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6F8F9" w14:textId="158FFA0D" w:rsidR="000C064A" w:rsidRDefault="005B4B6F">
      <w:r>
        <w:t>2.4.4 Einteilung nach der Netzwerk Topologie</w:t>
      </w:r>
    </w:p>
    <w:p w14:paraId="4F787F9E" w14:textId="2FF73D67" w:rsidR="005B4B6F" w:rsidRDefault="005B4B6F">
      <w:r>
        <w:t>Einteilung nach dem Physischen Aufbau des Netzwerkes</w:t>
      </w:r>
    </w:p>
    <w:p w14:paraId="3AFB545C" w14:textId="195B1B63" w:rsidR="005B4B6F" w:rsidRDefault="00F87F2E" w:rsidP="00F87F2E">
      <w:pPr>
        <w:pStyle w:val="Listenabsatz"/>
        <w:numPr>
          <w:ilvl w:val="0"/>
          <w:numId w:val="1"/>
        </w:numPr>
      </w:pPr>
      <w:r>
        <w:t>Bustopologie</w:t>
      </w:r>
      <w:bookmarkStart w:id="0" w:name="_GoBack"/>
      <w:bookmarkEnd w:id="0"/>
    </w:p>
    <w:sectPr w:rsidR="005B4B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D276B2"/>
    <w:multiLevelType w:val="hybridMultilevel"/>
    <w:tmpl w:val="6F905AD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A8"/>
    <w:rsid w:val="000C064A"/>
    <w:rsid w:val="005B4B6F"/>
    <w:rsid w:val="008962A8"/>
    <w:rsid w:val="00F8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8256A"/>
  <w15:chartTrackingRefBased/>
  <w15:docId w15:val="{3F4DA479-772A-424E-AD2B-76678922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87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Ender, Julius-Lennard</dc:creator>
  <cp:keywords/>
  <dc:description/>
  <cp:lastModifiedBy>Ender, Julius-Lennard</cp:lastModifiedBy>
  <cp:revision>3</cp:revision>
  <dcterms:created xsi:type="dcterms:W3CDTF">2023-10-19T09:34:00Z</dcterms:created>
  <dcterms:modified xsi:type="dcterms:W3CDTF">2023-10-19T10:25:00Z</dcterms:modified>
</cp:coreProperties>
</file>