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3A94D" w14:textId="2631AE76" w:rsidR="00EB2868" w:rsidRDefault="00EB2868" w:rsidP="00EB2868">
      <w:pPr>
        <w:rPr>
          <w:rFonts w:ascii="Times New Roman" w:hAnsi="Times New Roman" w:cs="Times New Roman"/>
          <w:sz w:val="40"/>
          <w:szCs w:val="40"/>
        </w:rPr>
      </w:pPr>
      <w:r w:rsidRPr="00F54F6F">
        <w:rPr>
          <w:rFonts w:ascii="Times New Roman" w:hAnsi="Times New Roman" w:cs="Times New Roman"/>
          <w:sz w:val="40"/>
          <w:szCs w:val="40"/>
        </w:rPr>
        <w:t>ML ASSIGNMENT 5</w:t>
      </w:r>
    </w:p>
    <w:p w14:paraId="796E3CDB" w14:textId="77777777" w:rsidR="003C093C" w:rsidRPr="009E325A" w:rsidRDefault="003C093C" w:rsidP="003C093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325A">
        <w:rPr>
          <w:rFonts w:ascii="Times New Roman" w:hAnsi="Times New Roman" w:cs="Times New Roman"/>
          <w:b/>
          <w:bCs/>
          <w:sz w:val="28"/>
          <w:szCs w:val="28"/>
        </w:rPr>
        <w:t>Deviprasad</w:t>
      </w:r>
      <w:proofErr w:type="spellEnd"/>
      <w:r w:rsidRPr="009E32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325A">
        <w:rPr>
          <w:rFonts w:ascii="Times New Roman" w:hAnsi="Times New Roman" w:cs="Times New Roman"/>
          <w:b/>
          <w:bCs/>
          <w:sz w:val="28"/>
          <w:szCs w:val="28"/>
        </w:rPr>
        <w:t>Kajekar</w:t>
      </w:r>
      <w:proofErr w:type="spellEnd"/>
      <w:r w:rsidRPr="009E32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325A">
        <w:rPr>
          <w:rFonts w:ascii="Times New Roman" w:hAnsi="Times New Roman" w:cs="Times New Roman"/>
          <w:b/>
          <w:bCs/>
          <w:sz w:val="28"/>
          <w:szCs w:val="28"/>
        </w:rPr>
        <w:t>Pade</w:t>
      </w:r>
      <w:proofErr w:type="spellEnd"/>
    </w:p>
    <w:p w14:paraId="15218A95" w14:textId="77777777" w:rsidR="003C093C" w:rsidRPr="009E325A" w:rsidRDefault="003C093C" w:rsidP="003C09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25A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9E325A">
        <w:rPr>
          <w:rFonts w:ascii="Times New Roman" w:hAnsi="Times New Roman" w:cs="Times New Roman"/>
          <w:sz w:val="28"/>
          <w:szCs w:val="28"/>
        </w:rPr>
        <w:t xml:space="preserve"> </w:t>
      </w:r>
      <w:r w:rsidRPr="009E325A">
        <w:rPr>
          <w:rFonts w:ascii="Times New Roman" w:hAnsi="Times New Roman" w:cs="Times New Roman"/>
          <w:b/>
          <w:bCs/>
          <w:sz w:val="28"/>
          <w:szCs w:val="28"/>
        </w:rPr>
        <w:t>700728240</w:t>
      </w:r>
      <w:bookmarkStart w:id="0" w:name="_GoBack"/>
      <w:bookmarkEnd w:id="0"/>
    </w:p>
    <w:p w14:paraId="7BC85DD6" w14:textId="77777777" w:rsidR="003C093C" w:rsidRDefault="003C093C" w:rsidP="00EB2868">
      <w:pPr>
        <w:rPr>
          <w:rFonts w:ascii="Times New Roman" w:hAnsi="Times New Roman" w:cs="Times New Roman"/>
          <w:sz w:val="40"/>
          <w:szCs w:val="40"/>
        </w:rPr>
      </w:pPr>
    </w:p>
    <w:p w14:paraId="1B2DC74A" w14:textId="42CE34B2" w:rsidR="00EB2868" w:rsidRPr="00B836FC" w:rsidRDefault="00EB2868" w:rsidP="00EB2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6FC">
        <w:rPr>
          <w:rFonts w:ascii="Times New Roman" w:hAnsi="Times New Roman" w:cs="Times New Roman"/>
          <w:b/>
          <w:bCs/>
          <w:sz w:val="28"/>
          <w:szCs w:val="28"/>
        </w:rPr>
        <w:t>question1:</w:t>
      </w:r>
    </w:p>
    <w:p w14:paraId="3F54818B" w14:textId="4503643B" w:rsidR="00EB2868" w:rsidRPr="00B836FC" w:rsidRDefault="00EB2868" w:rsidP="00EB2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6F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28FD2F" w14:textId="16278E9D" w:rsidR="00EB2868" w:rsidRPr="00B836FC" w:rsidRDefault="00EB2868" w:rsidP="00EB2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6FC">
        <w:rPr>
          <w:rFonts w:ascii="Times New Roman" w:hAnsi="Times New Roman" w:cs="Times New Roman"/>
          <w:b/>
          <w:bCs/>
          <w:sz w:val="28"/>
          <w:szCs w:val="28"/>
        </w:rPr>
        <w:t>before scaling</w:t>
      </w:r>
    </w:p>
    <w:p w14:paraId="4023463B" w14:textId="6FDC3565" w:rsidR="00EB2868" w:rsidRPr="00B836FC" w:rsidRDefault="00EB2868" w:rsidP="00EB2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6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F94CBD" wp14:editId="3E73D692">
            <wp:extent cx="8564245" cy="34385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4381" cy="3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C157" w14:textId="34B5038E" w:rsidR="00EB2868" w:rsidRPr="00B836FC" w:rsidRDefault="00EB2868" w:rsidP="00EB2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6FC">
        <w:rPr>
          <w:rFonts w:ascii="Times New Roman" w:hAnsi="Times New Roman" w:cs="Times New Roman"/>
          <w:b/>
          <w:bCs/>
          <w:sz w:val="28"/>
          <w:szCs w:val="28"/>
        </w:rPr>
        <w:t>After scaling</w:t>
      </w:r>
    </w:p>
    <w:p w14:paraId="1F563774" w14:textId="06C8C27B" w:rsidR="00EB2868" w:rsidRPr="00B836FC" w:rsidRDefault="00EB2868" w:rsidP="00EB2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6F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DFE37B7" wp14:editId="26CFA3B9">
            <wp:extent cx="5943600" cy="37623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AD17" w14:textId="6E06FB7B" w:rsidR="00EB2868" w:rsidRPr="00B836FC" w:rsidRDefault="00EB2868" w:rsidP="00EB2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6FC">
        <w:rPr>
          <w:rFonts w:ascii="Times New Roman" w:hAnsi="Times New Roman" w:cs="Times New Roman"/>
          <w:b/>
          <w:bCs/>
          <w:sz w:val="28"/>
          <w:szCs w:val="28"/>
        </w:rPr>
        <w:t>Comments:</w:t>
      </w:r>
    </w:p>
    <w:p w14:paraId="1CEA8B3B" w14:textId="5B1F3C4F" w:rsidR="00EB2868" w:rsidRPr="00B836FC" w:rsidRDefault="00EB2868" w:rsidP="00EB2868">
      <w:pPr>
        <w:rPr>
          <w:rFonts w:ascii="Times New Roman" w:hAnsi="Times New Roman" w:cs="Times New Roman"/>
          <w:sz w:val="28"/>
          <w:szCs w:val="28"/>
        </w:rPr>
      </w:pPr>
      <w:r w:rsidRPr="00B836F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836FC">
        <w:rPr>
          <w:rFonts w:ascii="Times New Roman" w:hAnsi="Times New Roman" w:cs="Times New Roman"/>
          <w:sz w:val="28"/>
          <w:szCs w:val="28"/>
        </w:rPr>
        <w:t>Silhouette Score- ranges from −1 to +</w:t>
      </w:r>
      <w:proofErr w:type="gramStart"/>
      <w:r w:rsidRPr="00B836FC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B836FC">
        <w:rPr>
          <w:rFonts w:ascii="Times New Roman" w:hAnsi="Times New Roman" w:cs="Times New Roman"/>
          <w:sz w:val="28"/>
          <w:szCs w:val="28"/>
        </w:rPr>
        <w:t xml:space="preserve"> a high value indicates that the object is well matched to its own cluster and poorly matched to neighboring clusters.</w:t>
      </w:r>
    </w:p>
    <w:p w14:paraId="58597FAF" w14:textId="0917F7B4" w:rsidR="00EB2868" w:rsidRPr="00B836FC" w:rsidRDefault="00EB2868" w:rsidP="00EB2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36FC">
        <w:rPr>
          <w:rFonts w:ascii="Times New Roman" w:hAnsi="Times New Roman" w:cs="Times New Roman"/>
          <w:sz w:val="28"/>
          <w:szCs w:val="28"/>
        </w:rPr>
        <w:t>After scaling the silhouette score decreased.</w:t>
      </w:r>
    </w:p>
    <w:p w14:paraId="77867520" w14:textId="303F0202" w:rsidR="00EB2868" w:rsidRPr="00B836FC" w:rsidRDefault="00EB2868" w:rsidP="00EB28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179F18" w14:textId="26836A0B" w:rsidR="00EB2868" w:rsidRPr="00B836FC" w:rsidRDefault="00EB2868" w:rsidP="00EB2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6FC">
        <w:rPr>
          <w:rFonts w:ascii="Times New Roman" w:hAnsi="Times New Roman" w:cs="Times New Roman"/>
          <w:b/>
          <w:bCs/>
          <w:sz w:val="28"/>
          <w:szCs w:val="28"/>
        </w:rPr>
        <w:t>Question2</w:t>
      </w:r>
    </w:p>
    <w:p w14:paraId="1A87F10E" w14:textId="572237F4" w:rsidR="00EB2868" w:rsidRPr="00B836FC" w:rsidRDefault="00EB2868" w:rsidP="00EB2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6F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6C978E3" w14:textId="44E56CA3" w:rsidR="00EB2868" w:rsidRPr="00B836FC" w:rsidRDefault="00EB2868" w:rsidP="00EB2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6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9EC8DE" wp14:editId="746A5C57">
            <wp:extent cx="5943600" cy="18573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7951" w14:textId="0B8BD293" w:rsidR="00EB2868" w:rsidRPr="00B836FC" w:rsidRDefault="00EB2868" w:rsidP="00EB28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1A0315" w14:textId="16F50084" w:rsidR="00EB2868" w:rsidRPr="00B836FC" w:rsidRDefault="00EB2868" w:rsidP="00EB28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219128" w14:textId="594F78F0" w:rsidR="00EB2868" w:rsidRPr="00AE7DC8" w:rsidRDefault="00EB2868" w:rsidP="00EB28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DC8">
        <w:rPr>
          <w:rFonts w:ascii="Times New Roman" w:hAnsi="Times New Roman" w:cs="Times New Roman"/>
          <w:b/>
          <w:bCs/>
          <w:sz w:val="24"/>
          <w:szCs w:val="24"/>
        </w:rPr>
        <w:t>COMMENTS:</w:t>
      </w:r>
    </w:p>
    <w:p w14:paraId="58DF69A0" w14:textId="64C29792" w:rsidR="00EB2868" w:rsidRPr="00F0363E" w:rsidRDefault="00EB2868" w:rsidP="00EB286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0363E">
        <w:rPr>
          <w:rFonts w:ascii="Times New Roman" w:hAnsi="Times New Roman" w:cs="Times New Roman"/>
          <w:bCs/>
          <w:sz w:val="24"/>
          <w:szCs w:val="24"/>
        </w:rPr>
        <w:t>THE  SVM</w:t>
      </w:r>
      <w:proofErr w:type="gramEnd"/>
      <w:r w:rsidRPr="00F0363E">
        <w:rPr>
          <w:rFonts w:ascii="Times New Roman" w:hAnsi="Times New Roman" w:cs="Times New Roman"/>
          <w:bCs/>
          <w:sz w:val="24"/>
          <w:szCs w:val="24"/>
        </w:rPr>
        <w:t xml:space="preserve"> ACCURACY after applying PCA(K=3)  IS 91.68%</w:t>
      </w:r>
    </w:p>
    <w:p w14:paraId="5265DB32" w14:textId="1863F0E3" w:rsidR="00EB2868" w:rsidRPr="00B836FC" w:rsidRDefault="00EB2868" w:rsidP="00EB28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66EFD" w14:textId="74008694" w:rsidR="00EB2868" w:rsidRPr="002A5885" w:rsidRDefault="00EB2868" w:rsidP="00EB28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5885">
        <w:rPr>
          <w:rFonts w:ascii="Times New Roman" w:hAnsi="Times New Roman" w:cs="Times New Roman"/>
          <w:b/>
          <w:bCs/>
          <w:sz w:val="24"/>
          <w:szCs w:val="24"/>
        </w:rPr>
        <w:t>QUESTION</w:t>
      </w:r>
      <w:proofErr w:type="gramStart"/>
      <w:r w:rsidRPr="002A5885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</w:p>
    <w:p w14:paraId="2D38B385" w14:textId="282A7B13" w:rsidR="00EB2868" w:rsidRPr="00B836FC" w:rsidRDefault="00EB2868" w:rsidP="00EB2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6F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0C051B6" w14:textId="60054516" w:rsidR="00EB2868" w:rsidRPr="00B836FC" w:rsidRDefault="00EB2868" w:rsidP="00EB2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6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3835C8" wp14:editId="1ED97B82">
            <wp:extent cx="5943600" cy="319659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160C" w14:textId="3A2DE109" w:rsidR="00EB2868" w:rsidRPr="00B836FC" w:rsidRDefault="00EB2868" w:rsidP="00EB2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6F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D1EEF10" w14:textId="76C5F5A7" w:rsidR="00EB2868" w:rsidRPr="00B836FC" w:rsidRDefault="00EB2868" w:rsidP="00EB28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6DF464" w14:textId="791046FF" w:rsidR="00EB2868" w:rsidRPr="002E2658" w:rsidRDefault="00EB2868" w:rsidP="00EB28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2658">
        <w:rPr>
          <w:rFonts w:ascii="Times New Roman" w:hAnsi="Times New Roman" w:cs="Times New Roman"/>
          <w:b/>
          <w:bCs/>
          <w:sz w:val="24"/>
          <w:szCs w:val="24"/>
        </w:rPr>
        <w:t>QUESTION4:</w:t>
      </w:r>
    </w:p>
    <w:p w14:paraId="0A4387D3" w14:textId="0A1F3560" w:rsidR="00EB2868" w:rsidRPr="005E3855" w:rsidRDefault="003800E9" w:rsidP="00EB28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855">
        <w:rPr>
          <w:rFonts w:ascii="Times New Roman" w:hAnsi="Times New Roman" w:cs="Times New Roman"/>
          <w:b/>
          <w:bCs/>
          <w:sz w:val="24"/>
          <w:szCs w:val="24"/>
        </w:rPr>
        <w:t>COMMENTS:</w:t>
      </w:r>
    </w:p>
    <w:p w14:paraId="5D09D306" w14:textId="45BCCEEA" w:rsidR="00EB2868" w:rsidRPr="00916B39" w:rsidRDefault="00EB2868" w:rsidP="00B17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B39">
        <w:rPr>
          <w:rFonts w:ascii="Times New Roman" w:hAnsi="Times New Roman" w:cs="Times New Roman"/>
          <w:sz w:val="24"/>
          <w:szCs w:val="24"/>
        </w:rPr>
        <w:t>Both LDA and PCA rely on linear transformations and aim to maximize the variance in a lower dimension. PCA is an unsupervised learning algorithm while LDA is a supervised learning algorithm. This means that PCA finds directions of maximum variance regardless of class labels while LDA finds directions of maximum class separability'</w:t>
      </w:r>
    </w:p>
    <w:p w14:paraId="5CF17255" w14:textId="26A451F8" w:rsidR="00EB2868" w:rsidRPr="00916B39" w:rsidRDefault="003800E9" w:rsidP="00B17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B39">
        <w:rPr>
          <w:rFonts w:ascii="Times New Roman" w:hAnsi="Times New Roman" w:cs="Times New Roman"/>
          <w:sz w:val="24"/>
          <w:szCs w:val="24"/>
        </w:rPr>
        <w:t>PCA</w:t>
      </w:r>
      <w:r w:rsidR="00EB2868" w:rsidRPr="00916B39">
        <w:rPr>
          <w:rFonts w:ascii="Times New Roman" w:hAnsi="Times New Roman" w:cs="Times New Roman"/>
          <w:sz w:val="24"/>
          <w:szCs w:val="24"/>
        </w:rPr>
        <w:t xml:space="preserve"> reduces the features into a smaller subset of orthogonal variables, called principal components – linear combinations of the original variables. The first component captures the largest variability of the data, while the second captures the second largest, and so on.</w:t>
      </w:r>
    </w:p>
    <w:p w14:paraId="20221978" w14:textId="4954E867" w:rsidR="00EB2868" w:rsidRPr="00B1726A" w:rsidRDefault="00EB2868" w:rsidP="00B17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B39">
        <w:rPr>
          <w:rFonts w:ascii="Times New Roman" w:hAnsi="Times New Roman" w:cs="Times New Roman"/>
          <w:sz w:val="24"/>
          <w:szCs w:val="24"/>
        </w:rPr>
        <w:t>LDA finds the linear discriminants in order to maximize the variance between the different categories while minimizing the variance within the class.</w:t>
      </w:r>
      <w:r w:rsidRPr="00B1726A">
        <w:rPr>
          <w:rFonts w:ascii="Times New Roman" w:hAnsi="Times New Roman" w:cs="Times New Roman"/>
          <w:sz w:val="28"/>
          <w:szCs w:val="28"/>
        </w:rPr>
        <w:t>'</w:t>
      </w:r>
    </w:p>
    <w:sectPr w:rsidR="00EB2868" w:rsidRPr="00B1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232A5"/>
    <w:multiLevelType w:val="hybridMultilevel"/>
    <w:tmpl w:val="50BA667A"/>
    <w:lvl w:ilvl="0" w:tplc="24205F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86657"/>
    <w:multiLevelType w:val="hybridMultilevel"/>
    <w:tmpl w:val="6DBA0588"/>
    <w:lvl w:ilvl="0" w:tplc="CE3662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68"/>
    <w:rsid w:val="000E45A0"/>
    <w:rsid w:val="001B5B34"/>
    <w:rsid w:val="002A5885"/>
    <w:rsid w:val="002E2658"/>
    <w:rsid w:val="003800E9"/>
    <w:rsid w:val="003C093C"/>
    <w:rsid w:val="005E3855"/>
    <w:rsid w:val="00766B13"/>
    <w:rsid w:val="00860DC6"/>
    <w:rsid w:val="00916B39"/>
    <w:rsid w:val="009E325A"/>
    <w:rsid w:val="009F0A5E"/>
    <w:rsid w:val="00AE7DC8"/>
    <w:rsid w:val="00B1726A"/>
    <w:rsid w:val="00B8246A"/>
    <w:rsid w:val="00B836FC"/>
    <w:rsid w:val="00BE775A"/>
    <w:rsid w:val="00CF14D1"/>
    <w:rsid w:val="00D6648D"/>
    <w:rsid w:val="00E90933"/>
    <w:rsid w:val="00EB2868"/>
    <w:rsid w:val="00F0363E"/>
    <w:rsid w:val="00F124C8"/>
    <w:rsid w:val="00F52BF8"/>
    <w:rsid w:val="00F5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EE42"/>
  <w15:chartTrackingRefBased/>
  <w15:docId w15:val="{C4C79E7E-DC78-4FF2-A16A-095B4EE9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2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28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A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A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60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Kurma</dc:creator>
  <cp:keywords/>
  <dc:description/>
  <cp:lastModifiedBy>Acer</cp:lastModifiedBy>
  <cp:revision>21</cp:revision>
  <dcterms:created xsi:type="dcterms:W3CDTF">2022-11-09T06:29:00Z</dcterms:created>
  <dcterms:modified xsi:type="dcterms:W3CDTF">2022-11-11T23:56:00Z</dcterms:modified>
</cp:coreProperties>
</file>