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8716" w14:textId="77777777" w:rsidR="00F51ADC" w:rsidRDefault="00000000">
      <w:pPr>
        <w:spacing w:after="0" w:line="259" w:lineRule="auto"/>
        <w:ind w:left="0" w:firstLine="0"/>
        <w:jc w:val="center"/>
        <w:rPr>
          <w:b/>
          <w:color w:val="1A1A2E"/>
          <w:sz w:val="56"/>
        </w:rPr>
      </w:pPr>
      <w:r>
        <w:rPr>
          <w:b/>
          <w:color w:val="1A1A2E"/>
          <w:sz w:val="56"/>
        </w:rPr>
        <w:t>Personal Expense Tracker</w:t>
      </w:r>
    </w:p>
    <w:p w14:paraId="308FFF36" w14:textId="592B7626" w:rsidR="00DC2941" w:rsidRDefault="00000000">
      <w:pPr>
        <w:spacing w:after="0" w:line="259" w:lineRule="auto"/>
        <w:ind w:left="0" w:firstLine="0"/>
        <w:jc w:val="center"/>
      </w:pPr>
      <w:r>
        <w:rPr>
          <w:color w:val="4A4A8A"/>
          <w:sz w:val="24"/>
        </w:rPr>
        <w:t>Documentation</w:t>
      </w:r>
    </w:p>
    <w:p w14:paraId="1F3E7C8E" w14:textId="77777777" w:rsidR="00DC2941" w:rsidRDefault="00000000">
      <w:pPr>
        <w:spacing w:after="72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A8C6ED" wp14:editId="4DE43096">
                <wp:extent cx="6065520" cy="6350"/>
                <wp:effectExtent l="0" t="0" r="0" b="0"/>
                <wp:docPr id="4869" name="Group 4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5520" cy="6350"/>
                          <a:chOff x="0" y="0"/>
                          <a:chExt cx="6065520" cy="63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65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5520">
                                <a:moveTo>
                                  <a:pt x="0" y="0"/>
                                </a:moveTo>
                                <a:lnTo>
                                  <a:pt x="606552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9" style="width:477.6pt;height:0.5pt;mso-position-horizontal-relative:char;mso-position-vertical-relative:line" coordsize="60655,63">
                <v:shape id="Shape 8" style="position:absolute;width:60655;height:0;left:0;top:0;" coordsize="6065520,0" path="m0,0l6065520,0">
                  <v:stroke weight="0.5pt" endcap="round" joinstyle="miter" miterlimit="10" on="true" color="#ccccdd"/>
                  <v:fill on="false" color="#000000" opacity="0"/>
                </v:shape>
              </v:group>
            </w:pict>
          </mc:Fallback>
        </mc:AlternateContent>
      </w:r>
    </w:p>
    <w:p w14:paraId="3B3D276E" w14:textId="77777777" w:rsidR="00DC2941" w:rsidRDefault="00000000">
      <w:pPr>
        <w:pStyle w:val="Heading1"/>
        <w:ind w:left="-5"/>
      </w:pPr>
      <w:r>
        <w:t>Introduction</w:t>
      </w:r>
    </w:p>
    <w:p w14:paraId="341E8A9E" w14:textId="77777777" w:rsidR="00DC2941" w:rsidRPr="00F51ADC" w:rsidRDefault="00000000">
      <w:pPr>
        <w:spacing w:after="140"/>
        <w:rPr>
          <w:sz w:val="24"/>
        </w:rPr>
      </w:pPr>
      <w:r w:rsidRPr="00F51ADC">
        <w:rPr>
          <w:sz w:val="24"/>
        </w:rPr>
        <w:t xml:space="preserve">The Personal Expense Tracker is a high-performance, AI-powered web application designed to simplify financial management. Unlike traditional trackers that require manual entry, this system automates the data-extraction process by combining two powerful tools — </w:t>
      </w:r>
      <w:proofErr w:type="spellStart"/>
      <w:r w:rsidRPr="00F51ADC">
        <w:rPr>
          <w:b/>
          <w:sz w:val="24"/>
        </w:rPr>
        <w:t>pdfplumber</w:t>
      </w:r>
      <w:proofErr w:type="spellEnd"/>
      <w:r w:rsidRPr="00F51ADC">
        <w:rPr>
          <w:sz w:val="24"/>
        </w:rPr>
        <w:t xml:space="preserve"> for digital PDF bank statements and </w:t>
      </w:r>
      <w:r w:rsidRPr="00F51ADC">
        <w:rPr>
          <w:b/>
          <w:sz w:val="24"/>
        </w:rPr>
        <w:t>Tesseract OCR</w:t>
      </w:r>
      <w:r w:rsidRPr="00F51ADC">
        <w:rPr>
          <w:sz w:val="24"/>
        </w:rPr>
        <w:t xml:space="preserve"> for scanned receipts and images — to pull transaction details directly from uploaded documents.</w:t>
      </w:r>
    </w:p>
    <w:p w14:paraId="12B89935" w14:textId="77777777" w:rsidR="00DC2941" w:rsidRPr="00F51ADC" w:rsidRDefault="00000000">
      <w:pPr>
        <w:spacing w:after="140"/>
        <w:rPr>
          <w:sz w:val="24"/>
        </w:rPr>
      </w:pPr>
      <w:r w:rsidRPr="00F51ADC">
        <w:rPr>
          <w:sz w:val="24"/>
        </w:rPr>
        <w:t xml:space="preserve">Once text is extracted, it is forwarded to the </w:t>
      </w:r>
      <w:proofErr w:type="spellStart"/>
      <w:r w:rsidRPr="00F51ADC">
        <w:rPr>
          <w:b/>
          <w:sz w:val="24"/>
        </w:rPr>
        <w:t>Groq</w:t>
      </w:r>
      <w:proofErr w:type="spellEnd"/>
      <w:r w:rsidRPr="00F51ADC">
        <w:rPr>
          <w:b/>
          <w:sz w:val="24"/>
        </w:rPr>
        <w:t xml:space="preserve"> Llama 3</w:t>
      </w:r>
      <w:r w:rsidRPr="00F51ADC">
        <w:rPr>
          <w:sz w:val="24"/>
        </w:rPr>
        <w:t xml:space="preserve"> model which parses and categorises each transaction into a clean, structured JSON format. This data is then stored in a local SQLite database and surfaced through an interactive React dashboard, giving users a clear picture of their income, expenses, and spending habits — all without typing a single number manually.</w:t>
      </w:r>
    </w:p>
    <w:p w14:paraId="4EDA3682" w14:textId="77777777" w:rsidR="00DC2941" w:rsidRPr="00F51ADC" w:rsidRDefault="00000000">
      <w:pPr>
        <w:spacing w:after="530"/>
        <w:rPr>
          <w:sz w:val="24"/>
        </w:rPr>
      </w:pPr>
      <w:r w:rsidRPr="00F51ADC">
        <w:rPr>
          <w:sz w:val="24"/>
        </w:rPr>
        <w:t>The application is targeted at individuals who want a frictionless way to monitor personal finances. Whether you upload a PDF bank statement exported from your bank portal or a photograph of a shop receipt, the tracker handles both workflows seamlessly.</w:t>
      </w:r>
    </w:p>
    <w:p w14:paraId="2469F22B" w14:textId="77777777" w:rsidR="00DC2941" w:rsidRPr="00F51ADC" w:rsidRDefault="00000000">
      <w:pPr>
        <w:spacing w:after="0" w:line="259" w:lineRule="auto"/>
        <w:ind w:left="-5"/>
        <w:jc w:val="left"/>
        <w:rPr>
          <w:sz w:val="32"/>
          <w:szCs w:val="32"/>
        </w:rPr>
      </w:pPr>
      <w:r w:rsidRPr="00F51ADC">
        <w:rPr>
          <w:b/>
          <w:color w:val="2D2D7A"/>
          <w:sz w:val="32"/>
          <w:szCs w:val="32"/>
        </w:rPr>
        <w:t>Who Is This For?</w:t>
      </w:r>
    </w:p>
    <w:p w14:paraId="0F7C2667" w14:textId="77777777" w:rsidR="00DC2941" w:rsidRPr="00F51ADC" w:rsidRDefault="00000000">
      <w:pPr>
        <w:numPr>
          <w:ilvl w:val="0"/>
          <w:numId w:val="1"/>
        </w:numPr>
        <w:ind w:hanging="132"/>
        <w:rPr>
          <w:sz w:val="24"/>
        </w:rPr>
      </w:pPr>
      <w:r w:rsidRPr="00F51ADC">
        <w:rPr>
          <w:sz w:val="24"/>
        </w:rPr>
        <w:t>Students and professionals tracking monthly budgets.</w:t>
      </w:r>
    </w:p>
    <w:p w14:paraId="28D9FB89" w14:textId="77777777" w:rsidR="00DC2941" w:rsidRPr="00F51ADC" w:rsidRDefault="00000000">
      <w:pPr>
        <w:numPr>
          <w:ilvl w:val="0"/>
          <w:numId w:val="1"/>
        </w:numPr>
        <w:ind w:hanging="132"/>
        <w:rPr>
          <w:sz w:val="24"/>
        </w:rPr>
      </w:pPr>
      <w:r w:rsidRPr="00F51ADC">
        <w:rPr>
          <w:sz w:val="24"/>
        </w:rPr>
        <w:t>Freelancers managing income across multiple clients and currencies.</w:t>
      </w:r>
    </w:p>
    <w:p w14:paraId="4D938080" w14:textId="77777777" w:rsidR="00DC2941" w:rsidRPr="00F51ADC" w:rsidRDefault="00000000">
      <w:pPr>
        <w:numPr>
          <w:ilvl w:val="0"/>
          <w:numId w:val="1"/>
        </w:numPr>
        <w:ind w:hanging="132"/>
        <w:rPr>
          <w:sz w:val="24"/>
        </w:rPr>
      </w:pPr>
      <w:r w:rsidRPr="00F51ADC">
        <w:rPr>
          <w:sz w:val="24"/>
        </w:rPr>
        <w:t>Anyone who wants to reduce manual data entry in their financial workflow.</w:t>
      </w:r>
    </w:p>
    <w:p w14:paraId="2EB57E26" w14:textId="77777777" w:rsidR="00DC2941" w:rsidRPr="00F51ADC" w:rsidRDefault="00000000">
      <w:pPr>
        <w:numPr>
          <w:ilvl w:val="0"/>
          <w:numId w:val="1"/>
        </w:numPr>
        <w:ind w:hanging="132"/>
        <w:rPr>
          <w:sz w:val="24"/>
        </w:rPr>
      </w:pPr>
      <w:r w:rsidRPr="00F51ADC">
        <w:rPr>
          <w:sz w:val="24"/>
        </w:rPr>
        <w:t>Users who prefer a local, private solution over cloud-based finance apps.</w:t>
      </w:r>
    </w:p>
    <w:p w14:paraId="36DCFB76" w14:textId="77777777" w:rsidR="00F51ADC" w:rsidRDefault="00F51ADC" w:rsidP="00F51ADC"/>
    <w:p w14:paraId="03B554DF" w14:textId="77777777" w:rsidR="00DC2941" w:rsidRDefault="00000000">
      <w:pPr>
        <w:pStyle w:val="Heading1"/>
        <w:ind w:left="-5"/>
      </w:pPr>
      <w:r>
        <w:lastRenderedPageBreak/>
        <w:t>Key Features</w:t>
      </w:r>
    </w:p>
    <w:tbl>
      <w:tblPr>
        <w:tblStyle w:val="TableGrid"/>
        <w:tblW w:w="9360" w:type="dxa"/>
        <w:tblInd w:w="0" w:type="dxa"/>
        <w:tblCellMar>
          <w:top w:w="251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C2941" w14:paraId="3210F129" w14:textId="77777777">
        <w:trPr>
          <w:trHeight w:val="2820"/>
        </w:trPr>
        <w:tc>
          <w:tcPr>
            <w:tcW w:w="312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EEEEF8"/>
            <w:vAlign w:val="center"/>
          </w:tcPr>
          <w:p w14:paraId="5E85930D" w14:textId="77777777" w:rsidR="00DC2941" w:rsidRDefault="00000000">
            <w:pPr>
              <w:spacing w:after="106" w:line="259" w:lineRule="auto"/>
              <w:ind w:left="0" w:firstLine="0"/>
              <w:jc w:val="left"/>
            </w:pPr>
            <w:r>
              <w:rPr>
                <w:b/>
                <w:color w:val="3A3A9A"/>
                <w:sz w:val="18"/>
              </w:rPr>
              <w:t>AI POWERED</w:t>
            </w:r>
          </w:p>
          <w:p w14:paraId="456741B9" w14:textId="77777777" w:rsidR="00DC2941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  <w:color w:val="1A1A2E"/>
              </w:rPr>
              <w:t>Smart Extraction</w:t>
            </w:r>
          </w:p>
          <w:p w14:paraId="2551348B" w14:textId="77777777" w:rsidR="00DC2941" w:rsidRDefault="00000000">
            <w:pPr>
              <w:spacing w:after="24" w:line="259" w:lineRule="auto"/>
              <w:ind w:left="0" w:firstLine="0"/>
              <w:jc w:val="left"/>
            </w:pPr>
            <w:r>
              <w:rPr>
                <w:sz w:val="19"/>
              </w:rPr>
              <w:t>Automatically extracts Date,</w:t>
            </w:r>
          </w:p>
          <w:p w14:paraId="37598646" w14:textId="77777777" w:rsidR="00DC2941" w:rsidRDefault="00000000">
            <w:pPr>
              <w:spacing w:after="0" w:line="259" w:lineRule="auto"/>
              <w:ind w:left="0" w:right="101" w:firstLine="0"/>
              <w:jc w:val="left"/>
            </w:pPr>
            <w:r>
              <w:rPr>
                <w:sz w:val="19"/>
              </w:rPr>
              <w:t xml:space="preserve">Amount, Category, and Currency from uploaded PDFs and images. </w:t>
            </w:r>
            <w:proofErr w:type="spellStart"/>
            <w:r>
              <w:rPr>
                <w:sz w:val="19"/>
              </w:rPr>
              <w:t>pdfplumber</w:t>
            </w:r>
            <w:proofErr w:type="spellEnd"/>
            <w:r>
              <w:rPr>
                <w:sz w:val="19"/>
              </w:rPr>
              <w:t xml:space="preserve"> handles digital PDFs; Tesseract OCR processes scanned receipts.</w:t>
            </w:r>
          </w:p>
        </w:tc>
        <w:tc>
          <w:tcPr>
            <w:tcW w:w="312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EEEEF8"/>
          </w:tcPr>
          <w:p w14:paraId="0080F3BD" w14:textId="77777777" w:rsidR="00DC2941" w:rsidRDefault="00000000">
            <w:pPr>
              <w:spacing w:after="106" w:line="259" w:lineRule="auto"/>
              <w:ind w:left="0" w:firstLine="0"/>
              <w:jc w:val="left"/>
            </w:pPr>
            <w:r>
              <w:rPr>
                <w:b/>
                <w:color w:val="2A7A5A"/>
                <w:sz w:val="18"/>
              </w:rPr>
              <w:t>VISUAL</w:t>
            </w:r>
          </w:p>
          <w:p w14:paraId="6E1357FF" w14:textId="77777777" w:rsidR="00DC2941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  <w:color w:val="1A1A2E"/>
              </w:rPr>
              <w:t>Dynamic Dashboard</w:t>
            </w:r>
          </w:p>
          <w:p w14:paraId="7723D6A2" w14:textId="77777777" w:rsidR="00DC2941" w:rsidRDefault="00000000">
            <w:pPr>
              <w:spacing w:after="0" w:line="259" w:lineRule="auto"/>
              <w:ind w:left="0" w:right="59" w:firstLine="0"/>
              <w:jc w:val="left"/>
            </w:pPr>
            <w:r>
              <w:rPr>
                <w:sz w:val="19"/>
              </w:rPr>
              <w:t>Interactive Recharts visualisations of spending trends, category breakdowns, and income vs. expense ratios, updated every time a new statement is saved.</w:t>
            </w:r>
          </w:p>
        </w:tc>
        <w:tc>
          <w:tcPr>
            <w:tcW w:w="312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EEEEF8"/>
          </w:tcPr>
          <w:p w14:paraId="34EDFA1E" w14:textId="77777777" w:rsidR="00DC2941" w:rsidRDefault="00000000">
            <w:pPr>
              <w:spacing w:after="106" w:line="259" w:lineRule="auto"/>
              <w:ind w:left="0" w:firstLine="0"/>
              <w:jc w:val="left"/>
            </w:pPr>
            <w:r>
              <w:rPr>
                <w:b/>
                <w:color w:val="7A3A2A"/>
                <w:sz w:val="18"/>
              </w:rPr>
              <w:t>INSIGHTFUL</w:t>
            </w:r>
          </w:p>
          <w:p w14:paraId="28A10EB7" w14:textId="77777777" w:rsidR="00DC2941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  <w:color w:val="1A1A2E"/>
              </w:rPr>
              <w:t>Financial Advice</w:t>
            </w:r>
          </w:p>
          <w:p w14:paraId="45BE56B3" w14:textId="77777777" w:rsidR="00DC2941" w:rsidRDefault="00000000">
            <w:pPr>
              <w:spacing w:after="0" w:line="259" w:lineRule="auto"/>
              <w:ind w:left="0" w:right="70" w:firstLine="0"/>
              <w:jc w:val="left"/>
            </w:pPr>
            <w:r>
              <w:rPr>
                <w:sz w:val="19"/>
              </w:rPr>
              <w:t xml:space="preserve">AI-generated personalised advice powered by </w:t>
            </w:r>
            <w:proofErr w:type="spellStart"/>
            <w:r>
              <w:rPr>
                <w:sz w:val="19"/>
              </w:rPr>
              <w:t>Groq</w:t>
            </w:r>
            <w:proofErr w:type="spellEnd"/>
            <w:r>
              <w:rPr>
                <w:sz w:val="19"/>
              </w:rPr>
              <w:t xml:space="preserve"> Llama 3 analyses your spending patterns and highlights areas for improvement each time you request it.</w:t>
            </w:r>
          </w:p>
        </w:tc>
      </w:tr>
    </w:tbl>
    <w:p w14:paraId="26EA5BF5" w14:textId="77777777" w:rsidR="00F51ADC" w:rsidRDefault="00F51ADC">
      <w:pPr>
        <w:pStyle w:val="Heading2"/>
        <w:ind w:left="-5"/>
      </w:pPr>
    </w:p>
    <w:p w14:paraId="4F008D75" w14:textId="57E27D36" w:rsidR="00DC2941" w:rsidRDefault="00000000">
      <w:pPr>
        <w:pStyle w:val="Heading2"/>
        <w:ind w:left="-5"/>
      </w:pPr>
      <w:r>
        <w:t>Additional Capabilities</w:t>
      </w:r>
    </w:p>
    <w:p w14:paraId="28B99CD9" w14:textId="77777777" w:rsidR="00F51ADC" w:rsidRPr="00F51ADC" w:rsidRDefault="00F51ADC" w:rsidP="00F51ADC"/>
    <w:p w14:paraId="633F99FE" w14:textId="77777777" w:rsidR="00DC2941" w:rsidRPr="00F51ADC" w:rsidRDefault="00000000">
      <w:pPr>
        <w:numPr>
          <w:ilvl w:val="0"/>
          <w:numId w:val="2"/>
        </w:numPr>
        <w:spacing w:after="80"/>
        <w:jc w:val="left"/>
        <w:rPr>
          <w:sz w:val="24"/>
        </w:rPr>
      </w:pPr>
      <w:r w:rsidRPr="00F51ADC">
        <w:rPr>
          <w:b/>
          <w:sz w:val="24"/>
        </w:rPr>
        <w:t>Multi-Currency Support:</w:t>
      </w:r>
      <w:r w:rsidRPr="00F51ADC">
        <w:rPr>
          <w:sz w:val="24"/>
        </w:rPr>
        <w:t xml:space="preserve"> Automatically detects currency symbols (Rs., $, €) from uploaded documents. The detected currency is stored alongside each transaction so multi-currency reports remain accurate.</w:t>
      </w:r>
    </w:p>
    <w:p w14:paraId="1A0392F9" w14:textId="77777777" w:rsidR="00DC2941" w:rsidRPr="00F51ADC" w:rsidRDefault="00000000">
      <w:pPr>
        <w:numPr>
          <w:ilvl w:val="0"/>
          <w:numId w:val="2"/>
        </w:numPr>
        <w:spacing w:after="80"/>
        <w:jc w:val="left"/>
        <w:rPr>
          <w:sz w:val="24"/>
        </w:rPr>
      </w:pPr>
      <w:r w:rsidRPr="00F51ADC">
        <w:rPr>
          <w:b/>
          <w:sz w:val="24"/>
        </w:rPr>
        <w:t>Historical Tracking:</w:t>
      </w:r>
      <w:r w:rsidRPr="00F51ADC">
        <w:rPr>
          <w:sz w:val="24"/>
        </w:rPr>
        <w:t xml:space="preserve"> Save and manage multiple statements in a persistent SQLite database. Each statement is stored with a name and upload timestamp, making it easy to browse past months.</w:t>
      </w:r>
    </w:p>
    <w:p w14:paraId="162A0AF0" w14:textId="77777777" w:rsidR="00DC2941" w:rsidRPr="00F51ADC" w:rsidRDefault="00000000">
      <w:pPr>
        <w:numPr>
          <w:ilvl w:val="0"/>
          <w:numId w:val="2"/>
        </w:numPr>
        <w:jc w:val="left"/>
        <w:rPr>
          <w:sz w:val="24"/>
        </w:rPr>
      </w:pPr>
      <w:r w:rsidRPr="00F51ADC">
        <w:rPr>
          <w:b/>
          <w:sz w:val="24"/>
        </w:rPr>
        <w:t>Statement Selection:</w:t>
      </w:r>
      <w:r w:rsidRPr="00F51ADC">
        <w:rPr>
          <w:sz w:val="24"/>
        </w:rPr>
        <w:t xml:space="preserve"> The dashboard lets you choose one or more saved statements to include in your analysis, so you can compare a single month or aggregate an entire year.</w:t>
      </w:r>
    </w:p>
    <w:p w14:paraId="65F260AB" w14:textId="77777777" w:rsidR="00DC2941" w:rsidRPr="00F51ADC" w:rsidRDefault="00000000">
      <w:pPr>
        <w:numPr>
          <w:ilvl w:val="0"/>
          <w:numId w:val="2"/>
        </w:numPr>
        <w:jc w:val="left"/>
        <w:rPr>
          <w:sz w:val="24"/>
        </w:rPr>
      </w:pPr>
      <w:r w:rsidRPr="00F51ADC">
        <w:rPr>
          <w:b/>
          <w:sz w:val="24"/>
        </w:rPr>
        <w:t>Responsive UI:</w:t>
      </w:r>
      <w:r w:rsidRPr="00F51ADC">
        <w:rPr>
          <w:sz w:val="24"/>
        </w:rPr>
        <w:t xml:space="preserve"> Built with React and Vanilla CSS, the interface adapts seamlessly to Desktop, Tablet, and Mobile screen sizes.</w:t>
      </w:r>
    </w:p>
    <w:p w14:paraId="7AD51135" w14:textId="77777777" w:rsidR="00F51ADC" w:rsidRDefault="00F51ADC" w:rsidP="00F51ADC">
      <w:pPr>
        <w:jc w:val="left"/>
      </w:pPr>
    </w:p>
    <w:p w14:paraId="7B20A2A1" w14:textId="77777777" w:rsidR="00F51ADC" w:rsidRDefault="00F51ADC" w:rsidP="00F51ADC">
      <w:pPr>
        <w:jc w:val="left"/>
      </w:pPr>
    </w:p>
    <w:p w14:paraId="1CC8482F" w14:textId="77777777" w:rsidR="00F51ADC" w:rsidRDefault="00F51ADC" w:rsidP="00F51ADC">
      <w:pPr>
        <w:jc w:val="left"/>
      </w:pPr>
    </w:p>
    <w:p w14:paraId="122BEFE2" w14:textId="77777777" w:rsidR="00F51ADC" w:rsidRDefault="00F51ADC" w:rsidP="00F51ADC">
      <w:pPr>
        <w:jc w:val="left"/>
      </w:pPr>
    </w:p>
    <w:p w14:paraId="6B1AA133" w14:textId="77777777" w:rsidR="00F51ADC" w:rsidRDefault="00F51ADC" w:rsidP="00F51ADC">
      <w:pPr>
        <w:jc w:val="left"/>
      </w:pPr>
    </w:p>
    <w:p w14:paraId="60DCFF3B" w14:textId="77777777" w:rsidR="00F51ADC" w:rsidRDefault="00F51ADC" w:rsidP="00F51ADC">
      <w:pPr>
        <w:jc w:val="left"/>
      </w:pPr>
    </w:p>
    <w:p w14:paraId="21564F7C" w14:textId="77777777" w:rsidR="00F51ADC" w:rsidRDefault="00F51ADC" w:rsidP="00F51ADC">
      <w:pPr>
        <w:jc w:val="left"/>
      </w:pPr>
    </w:p>
    <w:p w14:paraId="702856A4" w14:textId="77777777" w:rsidR="00F51ADC" w:rsidRDefault="00F51ADC" w:rsidP="00F51ADC">
      <w:pPr>
        <w:jc w:val="left"/>
      </w:pPr>
    </w:p>
    <w:p w14:paraId="4A8E04E3" w14:textId="77777777" w:rsidR="00F51ADC" w:rsidRDefault="00F51ADC" w:rsidP="00F51ADC">
      <w:pPr>
        <w:jc w:val="left"/>
      </w:pPr>
    </w:p>
    <w:p w14:paraId="4CD91F68" w14:textId="77777777" w:rsidR="00F51ADC" w:rsidRDefault="00F51ADC" w:rsidP="00F51ADC">
      <w:pPr>
        <w:jc w:val="left"/>
      </w:pPr>
    </w:p>
    <w:p w14:paraId="1E7364E7" w14:textId="77777777" w:rsidR="00DC2941" w:rsidRDefault="00000000">
      <w:pPr>
        <w:pStyle w:val="Heading1"/>
        <w:spacing w:after="27"/>
        <w:ind w:left="-5"/>
      </w:pPr>
      <w:r>
        <w:t>Technology Stack</w:t>
      </w:r>
    </w:p>
    <w:p w14:paraId="4BF2B128" w14:textId="77777777" w:rsidR="00DC2941" w:rsidRDefault="00000000">
      <w:pPr>
        <w:spacing w:after="230"/>
      </w:pPr>
      <w:r>
        <w:t>The application is built using a modern decoupled architecture that cleanly separates the user interface from the data-processing and AI logic. This makes each layer independently maintainable and easy to extend.</w:t>
      </w:r>
    </w:p>
    <w:p w14:paraId="3883310F" w14:textId="77777777" w:rsidR="00DC2941" w:rsidRDefault="00000000">
      <w:pPr>
        <w:pStyle w:val="Heading2"/>
        <w:ind w:left="-5"/>
      </w:pPr>
      <w:r>
        <w:t>Frontend</w:t>
      </w:r>
    </w:p>
    <w:p w14:paraId="1BFDEB03" w14:textId="77777777" w:rsidR="00DC2941" w:rsidRPr="00F51ADC" w:rsidRDefault="00000000">
      <w:pPr>
        <w:spacing w:after="8"/>
        <w:ind w:left="315"/>
        <w:rPr>
          <w:sz w:val="24"/>
        </w:rPr>
      </w:pPr>
      <w:r w:rsidRPr="00F51ADC">
        <w:rPr>
          <w:b/>
          <w:sz w:val="24"/>
        </w:rPr>
        <w:t>React.js:</w:t>
      </w:r>
      <w:r w:rsidRPr="00F51ADC">
        <w:rPr>
          <w:sz w:val="24"/>
        </w:rPr>
        <w:t xml:space="preserve"> Component-based UI library for building the dashboard, upload form, and advice panel.</w:t>
      </w:r>
    </w:p>
    <w:p w14:paraId="772D8E67" w14:textId="77777777" w:rsidR="00DC2941" w:rsidRPr="00F51ADC" w:rsidRDefault="00000000">
      <w:pPr>
        <w:ind w:left="315"/>
        <w:rPr>
          <w:sz w:val="24"/>
        </w:rPr>
      </w:pPr>
      <w:r w:rsidRPr="00F51ADC">
        <w:rPr>
          <w:sz w:val="24"/>
        </w:rPr>
        <w:t>State is managed with React hooks (</w:t>
      </w:r>
      <w:proofErr w:type="spellStart"/>
      <w:r w:rsidRPr="00F51ADC">
        <w:rPr>
          <w:sz w:val="24"/>
        </w:rPr>
        <w:t>useState</w:t>
      </w:r>
      <w:proofErr w:type="spellEnd"/>
      <w:r w:rsidRPr="00F51ADC">
        <w:rPr>
          <w:sz w:val="24"/>
        </w:rPr>
        <w:t xml:space="preserve">, </w:t>
      </w:r>
      <w:proofErr w:type="spellStart"/>
      <w:r w:rsidRPr="00F51ADC">
        <w:rPr>
          <w:sz w:val="24"/>
        </w:rPr>
        <w:t>useEffect</w:t>
      </w:r>
      <w:proofErr w:type="spellEnd"/>
      <w:r w:rsidRPr="00F51ADC">
        <w:rPr>
          <w:sz w:val="24"/>
        </w:rPr>
        <w:t>).</w:t>
      </w:r>
    </w:p>
    <w:p w14:paraId="29BD0E17" w14:textId="77777777" w:rsidR="00DC2941" w:rsidRPr="00F51ADC" w:rsidRDefault="00000000">
      <w:pPr>
        <w:ind w:left="315"/>
        <w:rPr>
          <w:sz w:val="24"/>
        </w:rPr>
      </w:pPr>
      <w:r w:rsidRPr="00F51ADC">
        <w:rPr>
          <w:b/>
          <w:sz w:val="24"/>
        </w:rPr>
        <w:t>Vite:</w:t>
      </w:r>
      <w:r w:rsidRPr="00F51ADC">
        <w:rPr>
          <w:sz w:val="24"/>
        </w:rPr>
        <w:t xml:space="preserve"> Ultra-fast build tool and dev server. Hot Module Replacement (HMR) means UI changes reflect instantly during development without a full page reload.</w:t>
      </w:r>
    </w:p>
    <w:p w14:paraId="54D247D2" w14:textId="77777777" w:rsidR="00DC2941" w:rsidRPr="00F51ADC" w:rsidRDefault="00000000">
      <w:pPr>
        <w:ind w:left="315"/>
        <w:rPr>
          <w:sz w:val="24"/>
        </w:rPr>
      </w:pPr>
      <w:proofErr w:type="spellStart"/>
      <w:r w:rsidRPr="00F51ADC">
        <w:rPr>
          <w:b/>
          <w:sz w:val="24"/>
        </w:rPr>
        <w:t>Lucide</w:t>
      </w:r>
      <w:proofErr w:type="spellEnd"/>
      <w:r w:rsidRPr="00F51ADC">
        <w:rPr>
          <w:b/>
          <w:sz w:val="24"/>
        </w:rPr>
        <w:t xml:space="preserve"> React:</w:t>
      </w:r>
      <w:r w:rsidRPr="00F51ADC">
        <w:rPr>
          <w:sz w:val="24"/>
        </w:rPr>
        <w:t xml:space="preserve"> Premium open-source icon library providing consistent, lightweight SVG icons used throughout the interface.</w:t>
      </w:r>
    </w:p>
    <w:p w14:paraId="221A175C" w14:textId="77777777" w:rsidR="00DC2941" w:rsidRPr="00F51ADC" w:rsidRDefault="00000000">
      <w:pPr>
        <w:ind w:left="315"/>
        <w:rPr>
          <w:sz w:val="24"/>
        </w:rPr>
      </w:pPr>
      <w:r w:rsidRPr="00F51ADC">
        <w:rPr>
          <w:b/>
          <w:sz w:val="24"/>
        </w:rPr>
        <w:t>Vanilla CSS:</w:t>
      </w:r>
      <w:r w:rsidRPr="00F51ADC">
        <w:rPr>
          <w:sz w:val="24"/>
        </w:rPr>
        <w:t xml:space="preserve"> Custom-tailored design system written in plain CSS. No framework overhead — every style is intentional and specific to this project.</w:t>
      </w:r>
    </w:p>
    <w:p w14:paraId="5DFEF69E" w14:textId="77777777" w:rsidR="00DC2941" w:rsidRPr="00F51ADC" w:rsidRDefault="00000000">
      <w:pPr>
        <w:spacing w:after="430"/>
        <w:ind w:left="315"/>
        <w:rPr>
          <w:sz w:val="24"/>
        </w:rPr>
      </w:pPr>
      <w:r w:rsidRPr="00F51ADC">
        <w:rPr>
          <w:b/>
          <w:sz w:val="24"/>
        </w:rPr>
        <w:t>Recharts:</w:t>
      </w:r>
      <w:r w:rsidRPr="00F51ADC">
        <w:rPr>
          <w:sz w:val="24"/>
        </w:rPr>
        <w:t xml:space="preserve"> Composable charting library built on D3 used to render bar charts, pie charts, and line graphs on the dashboard.</w:t>
      </w:r>
    </w:p>
    <w:p w14:paraId="1947EF35" w14:textId="77777777" w:rsidR="00DC2941" w:rsidRDefault="00000000">
      <w:pPr>
        <w:pStyle w:val="Heading2"/>
        <w:ind w:left="-5"/>
      </w:pPr>
      <w:r>
        <w:t>Backend</w:t>
      </w:r>
    </w:p>
    <w:p w14:paraId="77B075A1" w14:textId="77777777" w:rsidR="00DC2941" w:rsidRPr="00F51ADC" w:rsidRDefault="00000000">
      <w:pPr>
        <w:ind w:left="315"/>
        <w:rPr>
          <w:sz w:val="24"/>
        </w:rPr>
      </w:pPr>
      <w:proofErr w:type="spellStart"/>
      <w:r w:rsidRPr="00F51ADC">
        <w:rPr>
          <w:b/>
          <w:sz w:val="24"/>
        </w:rPr>
        <w:t>FastAPI</w:t>
      </w:r>
      <w:proofErr w:type="spellEnd"/>
      <w:r w:rsidRPr="00F51ADC">
        <w:rPr>
          <w:b/>
          <w:sz w:val="24"/>
        </w:rPr>
        <w:t xml:space="preserve"> (Python):</w:t>
      </w:r>
      <w:r w:rsidRPr="00F51ADC">
        <w:rPr>
          <w:sz w:val="24"/>
        </w:rPr>
        <w:t xml:space="preserve"> High-performance asynchronous API framework. All endpoints are async, allowing the server to handle file uploads and AI requests concurrently without blocking.</w:t>
      </w:r>
    </w:p>
    <w:p w14:paraId="479D963A" w14:textId="77777777" w:rsidR="00DC2941" w:rsidRPr="00F51ADC" w:rsidRDefault="00000000">
      <w:pPr>
        <w:ind w:left="315"/>
        <w:rPr>
          <w:sz w:val="24"/>
        </w:rPr>
      </w:pPr>
      <w:proofErr w:type="spellStart"/>
      <w:r w:rsidRPr="00F51ADC">
        <w:rPr>
          <w:b/>
          <w:sz w:val="24"/>
        </w:rPr>
        <w:t>pdfplumber</w:t>
      </w:r>
      <w:proofErr w:type="spellEnd"/>
      <w:r w:rsidRPr="00F51ADC">
        <w:rPr>
          <w:b/>
          <w:sz w:val="24"/>
        </w:rPr>
        <w:t>:</w:t>
      </w:r>
      <w:r w:rsidRPr="00F51ADC">
        <w:rPr>
          <w:sz w:val="24"/>
        </w:rPr>
        <w:t xml:space="preserve"> Extracts text and table data from native digital PDF bank statements while preserving layout information such as column positions and row boundaries.</w:t>
      </w:r>
    </w:p>
    <w:p w14:paraId="039908EA" w14:textId="77777777" w:rsidR="00DC2941" w:rsidRPr="00F51ADC" w:rsidRDefault="00000000">
      <w:pPr>
        <w:spacing w:after="80"/>
        <w:ind w:left="315"/>
        <w:jc w:val="left"/>
        <w:rPr>
          <w:sz w:val="24"/>
        </w:rPr>
      </w:pPr>
      <w:r w:rsidRPr="00F51ADC">
        <w:rPr>
          <w:b/>
          <w:sz w:val="24"/>
        </w:rPr>
        <w:t>Tesseract OCR (</w:t>
      </w:r>
      <w:proofErr w:type="spellStart"/>
      <w:r w:rsidRPr="00F51ADC">
        <w:rPr>
          <w:b/>
          <w:sz w:val="24"/>
        </w:rPr>
        <w:t>pytesseract</w:t>
      </w:r>
      <w:proofErr w:type="spellEnd"/>
      <w:r w:rsidRPr="00F51ADC">
        <w:rPr>
          <w:b/>
          <w:sz w:val="24"/>
        </w:rPr>
        <w:t>):</w:t>
      </w:r>
      <w:r w:rsidRPr="00F51ADC">
        <w:rPr>
          <w:sz w:val="24"/>
        </w:rPr>
        <w:t xml:space="preserve"> Converts scanned receipt images (JPG/PNG) into raw text via optical character recognition. The Python wrapper </w:t>
      </w:r>
      <w:proofErr w:type="spellStart"/>
      <w:r w:rsidRPr="00F51ADC">
        <w:rPr>
          <w:sz w:val="24"/>
        </w:rPr>
        <w:t>pytesseract</w:t>
      </w:r>
      <w:proofErr w:type="spellEnd"/>
      <w:r w:rsidRPr="00F51ADC">
        <w:rPr>
          <w:sz w:val="24"/>
        </w:rPr>
        <w:t xml:space="preserve"> passes images to the Tesseract engine and returns a UTF-8 string.</w:t>
      </w:r>
    </w:p>
    <w:p w14:paraId="20F7A452" w14:textId="77777777" w:rsidR="00DC2941" w:rsidRPr="00F51ADC" w:rsidRDefault="00000000">
      <w:pPr>
        <w:spacing w:after="80"/>
        <w:ind w:left="315"/>
        <w:jc w:val="left"/>
        <w:rPr>
          <w:sz w:val="24"/>
        </w:rPr>
      </w:pPr>
      <w:proofErr w:type="spellStart"/>
      <w:r w:rsidRPr="00F51ADC">
        <w:rPr>
          <w:b/>
          <w:sz w:val="24"/>
        </w:rPr>
        <w:t>Groq</w:t>
      </w:r>
      <w:proofErr w:type="spellEnd"/>
      <w:r w:rsidRPr="00F51ADC">
        <w:rPr>
          <w:b/>
          <w:sz w:val="24"/>
        </w:rPr>
        <w:t xml:space="preserve"> AI (Llama 3):</w:t>
      </w:r>
      <w:r w:rsidRPr="00F51ADC">
        <w:rPr>
          <w:sz w:val="24"/>
        </w:rPr>
        <w:t xml:space="preserve"> Lightning-fast LLM inference for parsing extracted text into structured transaction JSON. </w:t>
      </w:r>
      <w:proofErr w:type="spellStart"/>
      <w:r w:rsidRPr="00F51ADC">
        <w:rPr>
          <w:sz w:val="24"/>
        </w:rPr>
        <w:t>Groq's</w:t>
      </w:r>
      <w:proofErr w:type="spellEnd"/>
      <w:r w:rsidRPr="00F51ADC">
        <w:rPr>
          <w:sz w:val="24"/>
        </w:rPr>
        <w:t xml:space="preserve"> LPU hardware delivers sub-second response times even for large statements.</w:t>
      </w:r>
    </w:p>
    <w:p w14:paraId="576790D0" w14:textId="77777777" w:rsidR="00DC2941" w:rsidRPr="00F51ADC" w:rsidRDefault="00000000">
      <w:pPr>
        <w:ind w:left="315"/>
        <w:rPr>
          <w:sz w:val="24"/>
        </w:rPr>
      </w:pPr>
      <w:r w:rsidRPr="00F51ADC">
        <w:rPr>
          <w:b/>
          <w:sz w:val="24"/>
        </w:rPr>
        <w:lastRenderedPageBreak/>
        <w:t>Pandas:</w:t>
      </w:r>
      <w:r w:rsidRPr="00F51ADC">
        <w:rPr>
          <w:sz w:val="24"/>
        </w:rPr>
        <w:t xml:space="preserve"> Used for data manipulation and aggregation when preparing summary statistics for the dashboard — totals by category, monthly trends, income vs. expense ratios.</w:t>
      </w:r>
    </w:p>
    <w:p w14:paraId="3B2B7027" w14:textId="77777777" w:rsidR="00DC2941" w:rsidRPr="00F51ADC" w:rsidRDefault="00000000">
      <w:pPr>
        <w:ind w:left="315"/>
        <w:rPr>
          <w:sz w:val="24"/>
        </w:rPr>
      </w:pPr>
      <w:r w:rsidRPr="00F51ADC">
        <w:rPr>
          <w:b/>
          <w:sz w:val="24"/>
        </w:rPr>
        <w:t>SQLite:</w:t>
      </w:r>
      <w:r w:rsidRPr="00F51ADC">
        <w:rPr>
          <w:sz w:val="24"/>
        </w:rPr>
        <w:t xml:space="preserve"> Lightweight serverless relational database. All transactions and statement metadata are stored in a </w:t>
      </w:r>
      <w:proofErr w:type="gramStart"/>
      <w:r w:rsidRPr="00F51ADC">
        <w:rPr>
          <w:sz w:val="24"/>
        </w:rPr>
        <w:t xml:space="preserve">single </w:t>
      </w:r>
      <w:proofErr w:type="spellStart"/>
      <w:r w:rsidRPr="00F51ADC">
        <w:rPr>
          <w:sz w:val="24"/>
        </w:rPr>
        <w:t>expenses</w:t>
      </w:r>
      <w:proofErr w:type="gramEnd"/>
      <w:r w:rsidRPr="00F51ADC">
        <w:rPr>
          <w:sz w:val="24"/>
        </w:rPr>
        <w:t>.db</w:t>
      </w:r>
      <w:proofErr w:type="spellEnd"/>
      <w:r w:rsidRPr="00F51ADC">
        <w:rPr>
          <w:sz w:val="24"/>
        </w:rPr>
        <w:t xml:space="preserve"> file — no separate database server required.</w:t>
      </w:r>
    </w:p>
    <w:p w14:paraId="70E4C8B5" w14:textId="77777777" w:rsidR="00F51ADC" w:rsidRDefault="00F51ADC">
      <w:pPr>
        <w:ind w:left="315"/>
      </w:pPr>
    </w:p>
    <w:p w14:paraId="0C7A53ED" w14:textId="77777777" w:rsidR="00DC2941" w:rsidRDefault="00000000">
      <w:pPr>
        <w:pStyle w:val="Heading1"/>
        <w:spacing w:after="27"/>
        <w:ind w:left="-5"/>
      </w:pPr>
      <w:r>
        <w:t>Project Workflow</w:t>
      </w:r>
    </w:p>
    <w:p w14:paraId="4BF250B6" w14:textId="77777777" w:rsidR="00DC2941" w:rsidRDefault="00000000">
      <w:pPr>
        <w:spacing w:after="230"/>
      </w:pPr>
      <w:r>
        <w:t>The lifecycle of a transaction — from the moment a file is uploaded to when it appears on the dashboard — passes through five clearly defined stages:</w:t>
      </w:r>
    </w:p>
    <w:p w14:paraId="2A0F3700" w14:textId="77777777" w:rsidR="00DC2941" w:rsidRPr="00F51ADC" w:rsidRDefault="00000000">
      <w:pPr>
        <w:pStyle w:val="Heading2"/>
        <w:ind w:left="-5"/>
      </w:pPr>
      <w:r w:rsidRPr="00F51ADC">
        <w:t>1. Document Upload</w:t>
      </w:r>
    </w:p>
    <w:p w14:paraId="24BDCF85" w14:textId="77777777" w:rsidR="00DC2941" w:rsidRPr="00F51ADC" w:rsidRDefault="00000000">
      <w:pPr>
        <w:spacing w:after="120"/>
        <w:rPr>
          <w:sz w:val="24"/>
        </w:rPr>
      </w:pPr>
      <w:r w:rsidRPr="00F51ADC">
        <w:rPr>
          <w:sz w:val="24"/>
        </w:rPr>
        <w:t>The user selects a bank statement (PDF) or a receipt image (JPG/PNG) via the React frontend and clicks Upload. The file is sent to the backend as a multipart/form-data POST request to the /upload endpoint. A loading indicator is shown while processing takes place.</w:t>
      </w:r>
    </w:p>
    <w:p w14:paraId="20CEF6F6" w14:textId="77777777" w:rsidR="00DC2941" w:rsidRPr="00F51ADC" w:rsidRDefault="00000000">
      <w:pPr>
        <w:spacing w:after="449" w:line="265" w:lineRule="auto"/>
        <w:ind w:left="-5"/>
        <w:jc w:val="left"/>
        <w:rPr>
          <w:sz w:val="24"/>
        </w:rPr>
      </w:pPr>
      <w:r w:rsidRPr="00F51ADC">
        <w:rPr>
          <w:i/>
          <w:color w:val="555577"/>
          <w:sz w:val="24"/>
        </w:rPr>
        <w:t>Supported formats: PDF, JPG, JPEG, PNG</w:t>
      </w:r>
    </w:p>
    <w:p w14:paraId="3EE50672" w14:textId="77777777" w:rsidR="00DC2941" w:rsidRPr="00F51ADC" w:rsidRDefault="00000000">
      <w:pPr>
        <w:pStyle w:val="Heading2"/>
        <w:ind w:left="-5"/>
      </w:pPr>
      <w:r w:rsidRPr="00F51ADC">
        <w:t>2. Text Extraction</w:t>
      </w:r>
    </w:p>
    <w:p w14:paraId="73351D66" w14:textId="77777777" w:rsidR="00DC2941" w:rsidRPr="00F51ADC" w:rsidRDefault="00000000">
      <w:pPr>
        <w:spacing w:after="399"/>
        <w:rPr>
          <w:sz w:val="24"/>
        </w:rPr>
      </w:pPr>
      <w:r w:rsidRPr="00F51ADC">
        <w:rPr>
          <w:sz w:val="24"/>
        </w:rPr>
        <w:t xml:space="preserve">The </w:t>
      </w:r>
      <w:proofErr w:type="spellStart"/>
      <w:r w:rsidRPr="00F51ADC">
        <w:rPr>
          <w:sz w:val="24"/>
        </w:rPr>
        <w:t>FastAPI</w:t>
      </w:r>
      <w:proofErr w:type="spellEnd"/>
      <w:r w:rsidRPr="00F51ADC">
        <w:rPr>
          <w:sz w:val="24"/>
        </w:rPr>
        <w:t xml:space="preserve"> backend inspects the file type and routes it to the appropriate extraction library. Digital PDF files are processed by </w:t>
      </w:r>
      <w:proofErr w:type="spellStart"/>
      <w:r w:rsidRPr="00F51ADC">
        <w:rPr>
          <w:b/>
          <w:sz w:val="24"/>
        </w:rPr>
        <w:t>pdfplumber</w:t>
      </w:r>
      <w:proofErr w:type="spellEnd"/>
      <w:r w:rsidRPr="00F51ADC">
        <w:rPr>
          <w:sz w:val="24"/>
        </w:rPr>
        <w:t xml:space="preserve">, which reads the embedded text layer directly — preserving layout, columns, and table structures. Image files (receipts, scanned statements) are passed to </w:t>
      </w:r>
      <w:proofErr w:type="spellStart"/>
      <w:r w:rsidRPr="00F51ADC">
        <w:rPr>
          <w:b/>
          <w:sz w:val="24"/>
        </w:rPr>
        <w:t>pytesseract</w:t>
      </w:r>
      <w:proofErr w:type="spellEnd"/>
      <w:r w:rsidRPr="00F51ADC">
        <w:rPr>
          <w:sz w:val="24"/>
        </w:rPr>
        <w:t xml:space="preserve">, which calls the Tesseract OCR engine to convert pixel data into a raw text string. </w:t>
      </w:r>
      <w:r w:rsidRPr="00F51ADC">
        <w:rPr>
          <w:i/>
          <w:color w:val="555577"/>
          <w:sz w:val="24"/>
        </w:rPr>
        <w:t>Output: a single raw text string regardless of input type</w:t>
      </w:r>
    </w:p>
    <w:p w14:paraId="57B5D806" w14:textId="77777777" w:rsidR="00DC2941" w:rsidRPr="00F51ADC" w:rsidRDefault="00000000">
      <w:pPr>
        <w:pStyle w:val="Heading2"/>
        <w:ind w:left="-5"/>
      </w:pPr>
      <w:r w:rsidRPr="00F51ADC">
        <w:t>3. AI Analysis</w:t>
      </w:r>
    </w:p>
    <w:p w14:paraId="762D55B0" w14:textId="77777777" w:rsidR="00DC2941" w:rsidRPr="00F51ADC" w:rsidRDefault="00000000">
      <w:pPr>
        <w:spacing w:after="120"/>
        <w:rPr>
          <w:sz w:val="24"/>
        </w:rPr>
      </w:pPr>
      <w:r w:rsidRPr="00F51ADC">
        <w:rPr>
          <w:sz w:val="24"/>
        </w:rPr>
        <w:t xml:space="preserve">The raw extracted text is forwarded to the </w:t>
      </w:r>
      <w:proofErr w:type="spellStart"/>
      <w:r w:rsidRPr="00F51ADC">
        <w:rPr>
          <w:b/>
          <w:sz w:val="24"/>
        </w:rPr>
        <w:t>Groq</w:t>
      </w:r>
      <w:proofErr w:type="spellEnd"/>
      <w:r w:rsidRPr="00F51ADC">
        <w:rPr>
          <w:b/>
          <w:sz w:val="24"/>
        </w:rPr>
        <w:t xml:space="preserve"> API</w:t>
      </w:r>
      <w:r w:rsidRPr="00F51ADC">
        <w:rPr>
          <w:sz w:val="24"/>
        </w:rPr>
        <w:t xml:space="preserve"> with a structured prompt instructing Llama 3 to identify and return each transaction as a JSON object containing: date, amount, currency, category, and description. The model handles messy or inconsistently formatted bank statement text gracefully, normalising dates and amounts automatically.</w:t>
      </w:r>
    </w:p>
    <w:p w14:paraId="443D3646" w14:textId="77777777" w:rsidR="00DC2941" w:rsidRPr="00F51ADC" w:rsidRDefault="00000000">
      <w:pPr>
        <w:spacing w:after="449" w:line="265" w:lineRule="auto"/>
        <w:ind w:left="-5"/>
        <w:jc w:val="left"/>
        <w:rPr>
          <w:sz w:val="24"/>
        </w:rPr>
      </w:pPr>
      <w:r w:rsidRPr="00F51ADC">
        <w:rPr>
          <w:i/>
          <w:color w:val="555577"/>
          <w:sz w:val="24"/>
        </w:rPr>
        <w:t>Output: list of structured transaction JSON objects</w:t>
      </w:r>
    </w:p>
    <w:p w14:paraId="7B5806A6" w14:textId="77777777" w:rsidR="00DC2941" w:rsidRPr="00F51ADC" w:rsidRDefault="00000000">
      <w:pPr>
        <w:pStyle w:val="Heading2"/>
        <w:ind w:left="-5"/>
      </w:pPr>
      <w:r w:rsidRPr="00F51ADC">
        <w:t>4. Data Persistence</w:t>
      </w:r>
    </w:p>
    <w:p w14:paraId="7B040BBB" w14:textId="77777777" w:rsidR="00DC2941" w:rsidRPr="00F51ADC" w:rsidRDefault="00000000">
      <w:pPr>
        <w:spacing w:after="120"/>
        <w:rPr>
          <w:sz w:val="24"/>
        </w:rPr>
      </w:pPr>
      <w:r w:rsidRPr="00F51ADC">
        <w:rPr>
          <w:sz w:val="24"/>
        </w:rPr>
        <w:t xml:space="preserve">The user reviews the extracted transactions in a preview table. On confirmation, the backend saves each transaction to </w:t>
      </w:r>
      <w:proofErr w:type="spellStart"/>
      <w:r w:rsidRPr="00F51ADC">
        <w:rPr>
          <w:b/>
          <w:sz w:val="24"/>
        </w:rPr>
        <w:t>expenses.db</w:t>
      </w:r>
      <w:proofErr w:type="spellEnd"/>
      <w:r w:rsidRPr="00F51ADC">
        <w:rPr>
          <w:sz w:val="24"/>
        </w:rPr>
        <w:t xml:space="preserve"> via SQL INSERT statements. The </w:t>
      </w:r>
      <w:r w:rsidRPr="00F51ADC">
        <w:rPr>
          <w:sz w:val="24"/>
        </w:rPr>
        <w:lastRenderedPageBreak/>
        <w:t>statement itself is also recorded (filename, upload date) so it can be referenced and filtered on the dashboard.</w:t>
      </w:r>
    </w:p>
    <w:p w14:paraId="654307D5" w14:textId="77777777" w:rsidR="00DC2941" w:rsidRPr="00F51ADC" w:rsidRDefault="00000000">
      <w:pPr>
        <w:spacing w:after="449" w:line="265" w:lineRule="auto"/>
        <w:ind w:left="-5"/>
        <w:jc w:val="left"/>
        <w:rPr>
          <w:sz w:val="24"/>
        </w:rPr>
      </w:pPr>
      <w:r w:rsidRPr="00F51ADC">
        <w:rPr>
          <w:i/>
          <w:color w:val="555577"/>
          <w:sz w:val="24"/>
        </w:rPr>
        <w:t xml:space="preserve">Storage: SQLite database — </w:t>
      </w:r>
      <w:proofErr w:type="spellStart"/>
      <w:r w:rsidRPr="00F51ADC">
        <w:rPr>
          <w:i/>
          <w:color w:val="555577"/>
          <w:sz w:val="24"/>
        </w:rPr>
        <w:t>expenses.db</w:t>
      </w:r>
      <w:proofErr w:type="spellEnd"/>
    </w:p>
    <w:p w14:paraId="57905CCE" w14:textId="77777777" w:rsidR="00DC2941" w:rsidRPr="00F51ADC" w:rsidRDefault="00000000">
      <w:pPr>
        <w:pStyle w:val="Heading2"/>
        <w:ind w:left="-5"/>
      </w:pPr>
      <w:r w:rsidRPr="00F51ADC">
        <w:t>5. Dashboard Visualization</w:t>
      </w:r>
    </w:p>
    <w:p w14:paraId="5845304A" w14:textId="77777777" w:rsidR="00DC2941" w:rsidRPr="00F51ADC" w:rsidRDefault="00000000">
      <w:pPr>
        <w:spacing w:after="120"/>
        <w:rPr>
          <w:sz w:val="24"/>
        </w:rPr>
      </w:pPr>
      <w:r w:rsidRPr="00F51ADC">
        <w:rPr>
          <w:sz w:val="24"/>
        </w:rPr>
        <w:t>The frontend calls the /dashboard endpoint with the selected statement IDs. The backend aggregates the data using Pandas and returns category totals, monthly breakdowns, and income/expense summaries. Recharts renders this as interactive bar, pie, and line charts that the user can hover over and explore.</w:t>
      </w:r>
    </w:p>
    <w:p w14:paraId="32E72EC3" w14:textId="77777777" w:rsidR="00DC2941" w:rsidRDefault="00000000">
      <w:pPr>
        <w:pStyle w:val="Heading1"/>
        <w:ind w:left="-5"/>
      </w:pPr>
      <w:r>
        <w:t>System Architecture</w:t>
      </w:r>
    </w:p>
    <w:p w14:paraId="574CCA52" w14:textId="636E5983" w:rsidR="00B23305" w:rsidRPr="00B23305" w:rsidRDefault="00B23305" w:rsidP="00B23305">
      <w:pPr>
        <w:ind w:left="2170"/>
        <w:rPr>
          <w:b/>
          <w:bCs/>
        </w:rPr>
      </w:pPr>
      <w:r w:rsidRPr="00B23305">
        <w:rPr>
          <w:b/>
          <w:bCs/>
        </w:rPr>
        <w:t>1️</w:t>
      </w:r>
      <w:r w:rsidRPr="00B23305">
        <w:rPr>
          <w:rFonts w:ascii="Segoe UI Symbol" w:hAnsi="Segoe UI Symbol" w:cs="Segoe UI Symbol"/>
          <w:b/>
          <w:bCs/>
        </w:rPr>
        <w:t>⃣</w:t>
      </w:r>
      <w:r w:rsidRPr="00B23305">
        <w:rPr>
          <w:b/>
          <w:bCs/>
        </w:rPr>
        <w:t xml:space="preserve"> Upload</w:t>
      </w:r>
    </w:p>
    <w:p w14:paraId="37FA7F7C" w14:textId="77777777" w:rsidR="00B23305" w:rsidRPr="00B23305" w:rsidRDefault="00B23305" w:rsidP="00B23305">
      <w:pPr>
        <w:numPr>
          <w:ilvl w:val="0"/>
          <w:numId w:val="4"/>
        </w:numPr>
        <w:tabs>
          <w:tab w:val="clear" w:pos="720"/>
          <w:tab w:val="num" w:pos="2880"/>
        </w:tabs>
        <w:ind w:left="2880"/>
      </w:pPr>
      <w:r w:rsidRPr="00B23305">
        <w:t xml:space="preserve">User uploads file (PDF/Image) </w:t>
      </w:r>
    </w:p>
    <w:p w14:paraId="1FF98DC4" w14:textId="77777777" w:rsidR="00B23305" w:rsidRPr="00B23305" w:rsidRDefault="00B23305" w:rsidP="00B23305">
      <w:pPr>
        <w:ind w:left="2170"/>
        <w:rPr>
          <w:b/>
          <w:bCs/>
        </w:rPr>
      </w:pPr>
      <w:r w:rsidRPr="00B23305">
        <w:rPr>
          <w:b/>
          <w:bCs/>
        </w:rPr>
        <w:t>2️</w:t>
      </w:r>
      <w:r w:rsidRPr="00B23305">
        <w:rPr>
          <w:rFonts w:ascii="Segoe UI Symbol" w:hAnsi="Segoe UI Symbol" w:cs="Segoe UI Symbol"/>
          <w:b/>
          <w:bCs/>
        </w:rPr>
        <w:t>⃣</w:t>
      </w:r>
      <w:r w:rsidRPr="00B23305">
        <w:rPr>
          <w:b/>
          <w:bCs/>
        </w:rPr>
        <w:t xml:space="preserve"> Extraction</w:t>
      </w:r>
    </w:p>
    <w:p w14:paraId="43C06A40" w14:textId="77777777" w:rsidR="00B23305" w:rsidRPr="00B23305" w:rsidRDefault="00B23305" w:rsidP="00B23305">
      <w:pPr>
        <w:numPr>
          <w:ilvl w:val="0"/>
          <w:numId w:val="5"/>
        </w:numPr>
        <w:tabs>
          <w:tab w:val="clear" w:pos="720"/>
          <w:tab w:val="num" w:pos="2520"/>
        </w:tabs>
        <w:ind w:left="2880"/>
      </w:pPr>
      <w:r w:rsidRPr="00B23305">
        <w:t>PDF → text (</w:t>
      </w:r>
      <w:proofErr w:type="spellStart"/>
      <w:r w:rsidRPr="00B23305">
        <w:t>pdfplumber</w:t>
      </w:r>
      <w:proofErr w:type="spellEnd"/>
      <w:r w:rsidRPr="00B23305">
        <w:t xml:space="preserve">) </w:t>
      </w:r>
    </w:p>
    <w:p w14:paraId="47B8EF1E" w14:textId="77777777" w:rsidR="00B23305" w:rsidRPr="00B23305" w:rsidRDefault="00B23305" w:rsidP="00B23305">
      <w:pPr>
        <w:numPr>
          <w:ilvl w:val="0"/>
          <w:numId w:val="5"/>
        </w:numPr>
        <w:tabs>
          <w:tab w:val="clear" w:pos="720"/>
          <w:tab w:val="num" w:pos="2520"/>
        </w:tabs>
        <w:ind w:left="2880"/>
      </w:pPr>
      <w:r w:rsidRPr="00B23305">
        <w:t xml:space="preserve">Image → OCR (Tesseract) </w:t>
      </w:r>
    </w:p>
    <w:p w14:paraId="1CBA31E2" w14:textId="77777777" w:rsidR="00B23305" w:rsidRPr="00B23305" w:rsidRDefault="00B23305" w:rsidP="00B23305">
      <w:pPr>
        <w:ind w:left="2170"/>
        <w:rPr>
          <w:b/>
          <w:bCs/>
        </w:rPr>
      </w:pPr>
      <w:r w:rsidRPr="00B23305">
        <w:rPr>
          <w:b/>
          <w:bCs/>
        </w:rPr>
        <w:t>3️</w:t>
      </w:r>
      <w:r w:rsidRPr="00B23305">
        <w:rPr>
          <w:rFonts w:ascii="Segoe UI Symbol" w:hAnsi="Segoe UI Symbol" w:cs="Segoe UI Symbol"/>
          <w:b/>
          <w:bCs/>
        </w:rPr>
        <w:t>⃣</w:t>
      </w:r>
      <w:r w:rsidRPr="00B23305">
        <w:rPr>
          <w:b/>
          <w:bCs/>
        </w:rPr>
        <w:t xml:space="preserve"> AI Processing</w:t>
      </w:r>
    </w:p>
    <w:p w14:paraId="2E1878BB" w14:textId="77777777" w:rsidR="00B23305" w:rsidRPr="00B23305" w:rsidRDefault="00B23305" w:rsidP="00B23305">
      <w:pPr>
        <w:numPr>
          <w:ilvl w:val="0"/>
          <w:numId w:val="6"/>
        </w:numPr>
        <w:tabs>
          <w:tab w:val="clear" w:pos="720"/>
          <w:tab w:val="num" w:pos="2520"/>
        </w:tabs>
        <w:ind w:left="2880"/>
      </w:pPr>
      <w:r w:rsidRPr="00B23305">
        <w:t xml:space="preserve">Converts raw text → structured transactions </w:t>
      </w:r>
    </w:p>
    <w:p w14:paraId="7BDC584D" w14:textId="77777777" w:rsidR="00B23305" w:rsidRPr="00B23305" w:rsidRDefault="00B23305" w:rsidP="00B23305">
      <w:pPr>
        <w:ind w:left="2170"/>
        <w:rPr>
          <w:b/>
          <w:bCs/>
        </w:rPr>
      </w:pPr>
      <w:r w:rsidRPr="00B23305">
        <w:rPr>
          <w:b/>
          <w:bCs/>
        </w:rPr>
        <w:t>4️</w:t>
      </w:r>
      <w:r w:rsidRPr="00B23305">
        <w:rPr>
          <w:rFonts w:ascii="Segoe UI Symbol" w:hAnsi="Segoe UI Symbol" w:cs="Segoe UI Symbol"/>
          <w:b/>
          <w:bCs/>
        </w:rPr>
        <w:t>⃣</w:t>
      </w:r>
      <w:r w:rsidRPr="00B23305">
        <w:rPr>
          <w:b/>
          <w:bCs/>
        </w:rPr>
        <w:t xml:space="preserve"> Review</w:t>
      </w:r>
    </w:p>
    <w:p w14:paraId="4F346EEB" w14:textId="77777777" w:rsidR="00B23305" w:rsidRPr="00B23305" w:rsidRDefault="00B23305" w:rsidP="00B23305">
      <w:pPr>
        <w:numPr>
          <w:ilvl w:val="0"/>
          <w:numId w:val="7"/>
        </w:numPr>
        <w:tabs>
          <w:tab w:val="clear" w:pos="720"/>
          <w:tab w:val="num" w:pos="2520"/>
        </w:tabs>
        <w:ind w:left="2880"/>
      </w:pPr>
      <w:r w:rsidRPr="00B23305">
        <w:t xml:space="preserve">User edits data in table </w:t>
      </w:r>
    </w:p>
    <w:p w14:paraId="29900B68" w14:textId="77777777" w:rsidR="00B23305" w:rsidRPr="00B23305" w:rsidRDefault="00B23305" w:rsidP="00B23305">
      <w:pPr>
        <w:ind w:left="2170"/>
        <w:rPr>
          <w:b/>
          <w:bCs/>
        </w:rPr>
      </w:pPr>
      <w:r w:rsidRPr="00B23305">
        <w:rPr>
          <w:b/>
          <w:bCs/>
        </w:rPr>
        <w:t>5️</w:t>
      </w:r>
      <w:r w:rsidRPr="00B23305">
        <w:rPr>
          <w:rFonts w:ascii="Segoe UI Symbol" w:hAnsi="Segoe UI Symbol" w:cs="Segoe UI Symbol"/>
          <w:b/>
          <w:bCs/>
        </w:rPr>
        <w:t>⃣</w:t>
      </w:r>
      <w:r w:rsidRPr="00B23305">
        <w:rPr>
          <w:b/>
          <w:bCs/>
        </w:rPr>
        <w:t xml:space="preserve"> Save</w:t>
      </w:r>
    </w:p>
    <w:p w14:paraId="16126D0D" w14:textId="77777777" w:rsidR="00B23305" w:rsidRPr="00B23305" w:rsidRDefault="00B23305" w:rsidP="00B23305">
      <w:pPr>
        <w:numPr>
          <w:ilvl w:val="0"/>
          <w:numId w:val="8"/>
        </w:numPr>
        <w:tabs>
          <w:tab w:val="clear" w:pos="720"/>
          <w:tab w:val="num" w:pos="2520"/>
        </w:tabs>
        <w:ind w:left="2880"/>
      </w:pPr>
      <w:r w:rsidRPr="00B23305">
        <w:t xml:space="preserve">Stored in database </w:t>
      </w:r>
    </w:p>
    <w:p w14:paraId="5BEE3E26" w14:textId="77777777" w:rsidR="00B23305" w:rsidRPr="00B23305" w:rsidRDefault="00B23305" w:rsidP="00B23305">
      <w:pPr>
        <w:ind w:left="2170"/>
        <w:rPr>
          <w:b/>
          <w:bCs/>
        </w:rPr>
      </w:pPr>
      <w:r w:rsidRPr="00B23305">
        <w:rPr>
          <w:b/>
          <w:bCs/>
        </w:rPr>
        <w:t>6️</w:t>
      </w:r>
      <w:r w:rsidRPr="00B23305">
        <w:rPr>
          <w:rFonts w:ascii="Segoe UI Symbol" w:hAnsi="Segoe UI Symbol" w:cs="Segoe UI Symbol"/>
          <w:b/>
          <w:bCs/>
        </w:rPr>
        <w:t>⃣</w:t>
      </w:r>
      <w:r w:rsidRPr="00B23305">
        <w:rPr>
          <w:b/>
          <w:bCs/>
        </w:rPr>
        <w:t xml:space="preserve"> Dashboard</w:t>
      </w:r>
    </w:p>
    <w:p w14:paraId="5DD31B02" w14:textId="77777777" w:rsidR="00B23305" w:rsidRPr="00B23305" w:rsidRDefault="00B23305" w:rsidP="00B23305">
      <w:pPr>
        <w:numPr>
          <w:ilvl w:val="0"/>
          <w:numId w:val="9"/>
        </w:numPr>
        <w:tabs>
          <w:tab w:val="clear" w:pos="720"/>
          <w:tab w:val="num" w:pos="2520"/>
        </w:tabs>
        <w:ind w:left="2880"/>
      </w:pPr>
      <w:r w:rsidRPr="00B23305">
        <w:t xml:space="preserve">Data → charts using frontend </w:t>
      </w:r>
    </w:p>
    <w:p w14:paraId="183047B3" w14:textId="77777777" w:rsidR="00B23305" w:rsidRPr="00B23305" w:rsidRDefault="00B23305" w:rsidP="00B23305"/>
    <w:p w14:paraId="60A4307C" w14:textId="77777777" w:rsidR="00DC2941" w:rsidRPr="00F51ADC" w:rsidRDefault="00000000">
      <w:pPr>
        <w:spacing w:after="230"/>
        <w:rPr>
          <w:sz w:val="24"/>
        </w:rPr>
      </w:pPr>
      <w:r w:rsidRPr="00F51ADC">
        <w:rPr>
          <w:sz w:val="24"/>
        </w:rPr>
        <w:t>The separation of concerns ensures that the AI logic is isolated from the UI, allowing for independent scaling and maintenance of the extraction engine.</w:t>
      </w:r>
    </w:p>
    <w:p w14:paraId="15E4F751" w14:textId="77777777" w:rsidR="00DC2941" w:rsidRPr="00F51ADC" w:rsidRDefault="00000000">
      <w:pPr>
        <w:pStyle w:val="Heading2"/>
        <w:ind w:left="-5"/>
      </w:pPr>
      <w:r w:rsidRPr="00F51ADC">
        <w:t>Layer Responsibilities</w:t>
      </w:r>
    </w:p>
    <w:p w14:paraId="0BF091FB" w14:textId="77777777" w:rsidR="00DC2941" w:rsidRPr="00F51ADC" w:rsidRDefault="00000000">
      <w:pPr>
        <w:spacing w:after="80"/>
        <w:ind w:left="315"/>
        <w:jc w:val="left"/>
        <w:rPr>
          <w:sz w:val="24"/>
        </w:rPr>
      </w:pPr>
      <w:r w:rsidRPr="00F51ADC">
        <w:rPr>
          <w:b/>
          <w:sz w:val="24"/>
        </w:rPr>
        <w:t>Frontend (React/Vite):</w:t>
      </w:r>
      <w:r w:rsidRPr="00F51ADC">
        <w:rPr>
          <w:sz w:val="24"/>
        </w:rPr>
        <w:t xml:space="preserve"> Handles all user interaction: file selection and upload, transaction preview, statement management, dashboard visualisation, and the financial advice panel. Communicates with the backend exclusively via REST API calls — it has no direct database access.</w:t>
      </w:r>
    </w:p>
    <w:p w14:paraId="271CFC76" w14:textId="77777777" w:rsidR="00DC2941" w:rsidRPr="00F51ADC" w:rsidRDefault="00000000">
      <w:pPr>
        <w:spacing w:after="80"/>
        <w:ind w:left="315"/>
        <w:jc w:val="left"/>
        <w:rPr>
          <w:sz w:val="24"/>
        </w:rPr>
      </w:pPr>
      <w:r w:rsidRPr="00F51ADC">
        <w:rPr>
          <w:b/>
          <w:sz w:val="24"/>
        </w:rPr>
        <w:lastRenderedPageBreak/>
        <w:t>Backend (</w:t>
      </w:r>
      <w:proofErr w:type="spellStart"/>
      <w:r w:rsidRPr="00F51ADC">
        <w:rPr>
          <w:b/>
          <w:sz w:val="24"/>
        </w:rPr>
        <w:t>FastAPI</w:t>
      </w:r>
      <w:proofErr w:type="spellEnd"/>
      <w:r w:rsidRPr="00F51ADC">
        <w:rPr>
          <w:b/>
          <w:sz w:val="24"/>
        </w:rPr>
        <w:t>):</w:t>
      </w:r>
      <w:r w:rsidRPr="00F51ADC">
        <w:rPr>
          <w:sz w:val="24"/>
        </w:rPr>
        <w:t xml:space="preserve"> Orchestrates the entire processing pipeline. Receives uploaded files, delegates text extraction to the appropriate library, constructs and sends prompts to the </w:t>
      </w:r>
      <w:proofErr w:type="spellStart"/>
      <w:r w:rsidRPr="00F51ADC">
        <w:rPr>
          <w:sz w:val="24"/>
        </w:rPr>
        <w:t>Groq</w:t>
      </w:r>
      <w:proofErr w:type="spellEnd"/>
      <w:r w:rsidRPr="00F51ADC">
        <w:rPr>
          <w:sz w:val="24"/>
        </w:rPr>
        <w:t xml:space="preserve"> API, validates the returned JSON, and persists or retrieves data from SQLite.</w:t>
      </w:r>
    </w:p>
    <w:p w14:paraId="1E0E1023" w14:textId="77777777" w:rsidR="00DC2941" w:rsidRPr="00F51ADC" w:rsidRDefault="00000000">
      <w:pPr>
        <w:spacing w:after="80"/>
        <w:ind w:left="315"/>
        <w:jc w:val="left"/>
        <w:rPr>
          <w:sz w:val="24"/>
        </w:rPr>
      </w:pPr>
      <w:r w:rsidRPr="00F51ADC">
        <w:rPr>
          <w:b/>
          <w:sz w:val="24"/>
        </w:rPr>
        <w:t>Text Extraction Layer:</w:t>
      </w:r>
      <w:r w:rsidRPr="00F51ADC">
        <w:rPr>
          <w:sz w:val="24"/>
        </w:rPr>
        <w:t xml:space="preserve"> </w:t>
      </w:r>
      <w:proofErr w:type="spellStart"/>
      <w:r w:rsidRPr="00F51ADC">
        <w:rPr>
          <w:sz w:val="24"/>
        </w:rPr>
        <w:t>pdfplumber</w:t>
      </w:r>
      <w:proofErr w:type="spellEnd"/>
      <w:r w:rsidRPr="00F51ADC">
        <w:rPr>
          <w:sz w:val="24"/>
        </w:rPr>
        <w:t xml:space="preserve"> handles natively digital PDFs, extracting text with positional metadata. </w:t>
      </w:r>
      <w:proofErr w:type="spellStart"/>
      <w:r w:rsidRPr="00F51ADC">
        <w:rPr>
          <w:sz w:val="24"/>
        </w:rPr>
        <w:t>pytesseract</w:t>
      </w:r>
      <w:proofErr w:type="spellEnd"/>
      <w:r w:rsidRPr="00F51ADC">
        <w:rPr>
          <w:sz w:val="24"/>
        </w:rPr>
        <w:t xml:space="preserve"> handles raster images using Tesseract's LSTM-based OCR engine. Both return a plain text string to the backend.</w:t>
      </w:r>
    </w:p>
    <w:p w14:paraId="1C8DDD51" w14:textId="77777777" w:rsidR="00DC2941" w:rsidRPr="00F51ADC" w:rsidRDefault="00000000">
      <w:pPr>
        <w:spacing w:after="80"/>
        <w:ind w:left="315"/>
        <w:jc w:val="left"/>
        <w:rPr>
          <w:sz w:val="24"/>
        </w:rPr>
      </w:pPr>
      <w:r w:rsidRPr="00F51ADC">
        <w:rPr>
          <w:b/>
          <w:sz w:val="24"/>
        </w:rPr>
        <w:t>AI Layer (</w:t>
      </w:r>
      <w:proofErr w:type="spellStart"/>
      <w:r w:rsidRPr="00F51ADC">
        <w:rPr>
          <w:b/>
          <w:sz w:val="24"/>
        </w:rPr>
        <w:t>Groq</w:t>
      </w:r>
      <w:proofErr w:type="spellEnd"/>
      <w:r w:rsidRPr="00F51ADC">
        <w:rPr>
          <w:b/>
          <w:sz w:val="24"/>
        </w:rPr>
        <w:t xml:space="preserve"> / Llama 3):</w:t>
      </w:r>
      <w:r w:rsidRPr="00F51ADC">
        <w:rPr>
          <w:sz w:val="24"/>
        </w:rPr>
        <w:t xml:space="preserve"> Receives raw extracted text and a structured prompt. Returns a JSON array of transactions. This layer is stateless — it receives the full context on every call and returns a complete response with no session memory.</w:t>
      </w:r>
    </w:p>
    <w:p w14:paraId="097034A9" w14:textId="77777777" w:rsidR="00DC2941" w:rsidRPr="00F51ADC" w:rsidRDefault="00000000">
      <w:pPr>
        <w:ind w:left="315"/>
        <w:rPr>
          <w:sz w:val="24"/>
        </w:rPr>
      </w:pPr>
      <w:r w:rsidRPr="00F51ADC">
        <w:rPr>
          <w:b/>
          <w:sz w:val="24"/>
        </w:rPr>
        <w:t>Database (SQLite):</w:t>
      </w:r>
      <w:r w:rsidRPr="00F51ADC">
        <w:rPr>
          <w:sz w:val="24"/>
        </w:rPr>
        <w:t xml:space="preserve"> Stores statements and transactions in a normalised relational schema. The single-file design makes it trivially portable — the entire database can be backed up with a file copy.</w:t>
      </w:r>
    </w:p>
    <w:p w14:paraId="30A0EEC5" w14:textId="77777777" w:rsidR="00DC2941" w:rsidRPr="00F51ADC" w:rsidRDefault="00000000">
      <w:pPr>
        <w:pStyle w:val="Heading1"/>
        <w:spacing w:after="27"/>
        <w:ind w:left="-5"/>
        <w:rPr>
          <w:sz w:val="24"/>
        </w:rPr>
      </w:pPr>
      <w:r w:rsidRPr="00F51ADC">
        <w:rPr>
          <w:sz w:val="24"/>
        </w:rPr>
        <w:t>Installation &amp; Setup</w:t>
      </w:r>
    </w:p>
    <w:p w14:paraId="28F4B7F6" w14:textId="77777777" w:rsidR="00DC2941" w:rsidRPr="00F51ADC" w:rsidRDefault="00000000">
      <w:pPr>
        <w:spacing w:after="230"/>
        <w:rPr>
          <w:sz w:val="24"/>
        </w:rPr>
      </w:pPr>
      <w:r w:rsidRPr="00F51ADC">
        <w:rPr>
          <w:sz w:val="24"/>
        </w:rPr>
        <w:t>Follow these steps to get the project running on your local machine. The backend and frontend run as separate processes and communicate over localhost.</w:t>
      </w:r>
    </w:p>
    <w:p w14:paraId="2D383B53" w14:textId="77777777" w:rsidR="00F51ADC" w:rsidRPr="00F51ADC" w:rsidRDefault="00F51ADC">
      <w:pPr>
        <w:spacing w:after="230"/>
        <w:rPr>
          <w:sz w:val="24"/>
        </w:rPr>
      </w:pPr>
    </w:p>
    <w:p w14:paraId="4F421B47" w14:textId="77777777" w:rsidR="00DC2941" w:rsidRDefault="00000000">
      <w:pPr>
        <w:pStyle w:val="Heading2"/>
        <w:ind w:left="-5"/>
      </w:pPr>
      <w:r>
        <w:t>Prerequisites</w:t>
      </w:r>
    </w:p>
    <w:p w14:paraId="361D5480" w14:textId="77777777" w:rsidR="00DC2941" w:rsidRPr="00F51ADC" w:rsidRDefault="00000000">
      <w:pPr>
        <w:numPr>
          <w:ilvl w:val="0"/>
          <w:numId w:val="3"/>
        </w:numPr>
        <w:ind w:hanging="132"/>
        <w:rPr>
          <w:sz w:val="24"/>
        </w:rPr>
      </w:pPr>
      <w:r w:rsidRPr="00F51ADC">
        <w:rPr>
          <w:sz w:val="24"/>
        </w:rPr>
        <w:t>Python 3.10 or higher</w:t>
      </w:r>
    </w:p>
    <w:p w14:paraId="1E3F86F2" w14:textId="77777777" w:rsidR="00DC2941" w:rsidRPr="00F51ADC" w:rsidRDefault="00000000">
      <w:pPr>
        <w:numPr>
          <w:ilvl w:val="0"/>
          <w:numId w:val="3"/>
        </w:numPr>
        <w:ind w:hanging="132"/>
        <w:rPr>
          <w:sz w:val="24"/>
        </w:rPr>
      </w:pPr>
      <w:r w:rsidRPr="00F51ADC">
        <w:rPr>
          <w:sz w:val="24"/>
        </w:rPr>
        <w:t>Node.js 18 or higher</w:t>
      </w:r>
    </w:p>
    <w:p w14:paraId="0628C098" w14:textId="77777777" w:rsidR="00DC2941" w:rsidRPr="00F51ADC" w:rsidRDefault="00000000">
      <w:pPr>
        <w:numPr>
          <w:ilvl w:val="0"/>
          <w:numId w:val="3"/>
        </w:numPr>
        <w:ind w:hanging="132"/>
        <w:rPr>
          <w:sz w:val="24"/>
        </w:rPr>
      </w:pPr>
      <w:r w:rsidRPr="00F51ADC">
        <w:rPr>
          <w:sz w:val="24"/>
        </w:rPr>
        <w:t>Tesseract OCR installed on your system (tesseract-</w:t>
      </w:r>
      <w:proofErr w:type="spellStart"/>
      <w:r w:rsidRPr="00F51ADC">
        <w:rPr>
          <w:sz w:val="24"/>
        </w:rPr>
        <w:t>ocr</w:t>
      </w:r>
      <w:proofErr w:type="spellEnd"/>
      <w:r w:rsidRPr="00F51ADC">
        <w:rPr>
          <w:sz w:val="24"/>
        </w:rPr>
        <w:t xml:space="preserve"> package)</w:t>
      </w:r>
    </w:p>
    <w:p w14:paraId="6471300E" w14:textId="77777777" w:rsidR="00DC2941" w:rsidRPr="00F51ADC" w:rsidRDefault="00000000">
      <w:pPr>
        <w:numPr>
          <w:ilvl w:val="0"/>
          <w:numId w:val="3"/>
        </w:numPr>
        <w:spacing w:after="398"/>
        <w:ind w:hanging="132"/>
        <w:rPr>
          <w:sz w:val="24"/>
        </w:rPr>
      </w:pPr>
      <w:proofErr w:type="spellStart"/>
      <w:r w:rsidRPr="00F51ADC">
        <w:rPr>
          <w:sz w:val="24"/>
        </w:rPr>
        <w:t>Groq</w:t>
      </w:r>
      <w:proofErr w:type="spellEnd"/>
      <w:r w:rsidRPr="00F51ADC">
        <w:rPr>
          <w:sz w:val="24"/>
        </w:rPr>
        <w:t xml:space="preserve"> API Key — obtain a free key from groq.com</w:t>
      </w:r>
    </w:p>
    <w:p w14:paraId="654D62B3" w14:textId="77777777" w:rsidR="00DC2941" w:rsidRDefault="00000000">
      <w:pPr>
        <w:pStyle w:val="Heading2"/>
        <w:ind w:left="-5"/>
      </w:pPr>
      <w:r>
        <w:t>Backend Setup</w:t>
      </w:r>
    </w:p>
    <w:p w14:paraId="64D05028" w14:textId="77777777" w:rsidR="00DC2941" w:rsidRPr="00F51ADC" w:rsidRDefault="00000000">
      <w:pPr>
        <w:spacing w:after="118"/>
        <w:rPr>
          <w:sz w:val="24"/>
        </w:rPr>
      </w:pPr>
      <w:r w:rsidRPr="00F51ADC">
        <w:rPr>
          <w:sz w:val="24"/>
        </w:rPr>
        <w:t xml:space="preserve">Install Python dependencies and start the </w:t>
      </w:r>
      <w:proofErr w:type="spellStart"/>
      <w:r w:rsidRPr="00F51ADC">
        <w:rPr>
          <w:sz w:val="24"/>
        </w:rPr>
        <w:t>FastAPI</w:t>
      </w:r>
      <w:proofErr w:type="spellEnd"/>
      <w:r w:rsidRPr="00F51ADC">
        <w:rPr>
          <w:sz w:val="24"/>
        </w:rPr>
        <w:t xml:space="preserve"> server:</w:t>
      </w:r>
    </w:p>
    <w:p w14:paraId="269FF449" w14:textId="77777777" w:rsidR="00DC2941" w:rsidRDefault="00000000">
      <w:pPr>
        <w:pBdr>
          <w:top w:val="single" w:sz="4" w:space="0" w:color="CCCCDD"/>
          <w:left w:val="single" w:sz="4" w:space="0" w:color="CCCCDD"/>
          <w:bottom w:val="single" w:sz="4" w:space="0" w:color="CCCCDD"/>
          <w:right w:val="single" w:sz="4" w:space="0" w:color="CCCCDD"/>
        </w:pBdr>
        <w:shd w:val="clear" w:color="auto" w:fill="F4F4F8"/>
        <w:spacing w:after="39" w:line="259" w:lineRule="auto"/>
        <w:ind w:left="195" w:right="3829"/>
        <w:jc w:val="left"/>
      </w:pPr>
      <w:r>
        <w:rPr>
          <w:rFonts w:ascii="Courier New" w:eastAsia="Courier New" w:hAnsi="Courier New" w:cs="Courier New"/>
          <w:color w:val="1A1A2E"/>
          <w:sz w:val="18"/>
        </w:rPr>
        <w:t>cd backend</w:t>
      </w:r>
    </w:p>
    <w:p w14:paraId="616B619E" w14:textId="77777777" w:rsidR="00DC2941" w:rsidRDefault="00000000">
      <w:pPr>
        <w:pBdr>
          <w:top w:val="single" w:sz="4" w:space="0" w:color="CCCCDD"/>
          <w:left w:val="single" w:sz="4" w:space="0" w:color="CCCCDD"/>
          <w:bottom w:val="single" w:sz="4" w:space="0" w:color="CCCCDD"/>
          <w:right w:val="single" w:sz="4" w:space="0" w:color="CCCCDD"/>
        </w:pBdr>
        <w:shd w:val="clear" w:color="auto" w:fill="F4F4F8"/>
        <w:spacing w:after="227" w:line="259" w:lineRule="auto"/>
        <w:ind w:left="195" w:right="3829"/>
        <w:jc w:val="left"/>
      </w:pPr>
      <w:r>
        <w:rPr>
          <w:rFonts w:ascii="Courier New" w:eastAsia="Courier New" w:hAnsi="Courier New" w:cs="Courier New"/>
          <w:color w:val="1A1A2E"/>
          <w:sz w:val="18"/>
        </w:rPr>
        <w:t>pip install -r requirements.txt # Create a .env file in the backend folder and add: GROQ_API_KEY=</w:t>
      </w:r>
      <w:proofErr w:type="spellStart"/>
      <w:r>
        <w:rPr>
          <w:rFonts w:ascii="Courier New" w:eastAsia="Courier New" w:hAnsi="Courier New" w:cs="Courier New"/>
          <w:color w:val="1A1A2E"/>
          <w:sz w:val="18"/>
        </w:rPr>
        <w:t>your_key_here</w:t>
      </w:r>
      <w:proofErr w:type="spellEnd"/>
      <w:r>
        <w:rPr>
          <w:rFonts w:ascii="Courier New" w:eastAsia="Courier New" w:hAnsi="Courier New" w:cs="Courier New"/>
          <w:color w:val="1A1A2E"/>
          <w:sz w:val="18"/>
        </w:rPr>
        <w:t xml:space="preserve"> python server.py</w:t>
      </w:r>
    </w:p>
    <w:p w14:paraId="6F8CE714" w14:textId="77777777" w:rsidR="00DC2941" w:rsidRPr="00F51ADC" w:rsidRDefault="00000000">
      <w:pPr>
        <w:spacing w:after="230"/>
        <w:rPr>
          <w:sz w:val="24"/>
        </w:rPr>
      </w:pPr>
      <w:r w:rsidRPr="00F51ADC">
        <w:rPr>
          <w:sz w:val="24"/>
        </w:rPr>
        <w:t xml:space="preserve">The server starts on </w:t>
      </w:r>
      <w:r w:rsidRPr="00F51ADC">
        <w:rPr>
          <w:b/>
          <w:sz w:val="24"/>
        </w:rPr>
        <w:t>http://localhost:8000</w:t>
      </w:r>
      <w:r w:rsidRPr="00F51ADC">
        <w:rPr>
          <w:sz w:val="24"/>
        </w:rPr>
        <w:t xml:space="preserve"> by default. You can verify it is running by visiting http://localhost:8000/docs for the auto-generated </w:t>
      </w:r>
      <w:proofErr w:type="spellStart"/>
      <w:r w:rsidRPr="00F51ADC">
        <w:rPr>
          <w:sz w:val="24"/>
        </w:rPr>
        <w:t>FastAPI</w:t>
      </w:r>
      <w:proofErr w:type="spellEnd"/>
      <w:r w:rsidRPr="00F51ADC">
        <w:rPr>
          <w:sz w:val="24"/>
        </w:rPr>
        <w:t xml:space="preserve"> Swagger UI.</w:t>
      </w:r>
    </w:p>
    <w:p w14:paraId="0B89CDB3" w14:textId="77777777" w:rsidR="00DC2941" w:rsidRDefault="00000000">
      <w:pPr>
        <w:pStyle w:val="Heading2"/>
        <w:ind w:left="-5"/>
      </w:pPr>
      <w:r>
        <w:lastRenderedPageBreak/>
        <w:t>Frontend Setup</w:t>
      </w:r>
    </w:p>
    <w:p w14:paraId="40A50100" w14:textId="77777777" w:rsidR="00DC2941" w:rsidRDefault="00000000">
      <w:pPr>
        <w:spacing w:after="118"/>
      </w:pPr>
      <w:r>
        <w:t>Install Node dependencies and start the Vite dev server:</w:t>
      </w:r>
    </w:p>
    <w:p w14:paraId="152446F4" w14:textId="77777777" w:rsidR="00DC2941" w:rsidRDefault="00000000">
      <w:pPr>
        <w:pBdr>
          <w:top w:val="single" w:sz="4" w:space="0" w:color="CCCCDD"/>
          <w:left w:val="single" w:sz="4" w:space="0" w:color="CCCCDD"/>
          <w:bottom w:val="single" w:sz="4" w:space="0" w:color="CCCCDD"/>
          <w:right w:val="single" w:sz="4" w:space="0" w:color="CCCCDD"/>
        </w:pBdr>
        <w:shd w:val="clear" w:color="auto" w:fill="F4F4F8"/>
        <w:spacing w:after="227" w:line="259" w:lineRule="auto"/>
        <w:ind w:left="195" w:right="7840"/>
        <w:jc w:val="left"/>
      </w:pPr>
      <w:r>
        <w:rPr>
          <w:rFonts w:ascii="Courier New" w:eastAsia="Courier New" w:hAnsi="Courier New" w:cs="Courier New"/>
          <w:color w:val="1A1A2E"/>
          <w:sz w:val="18"/>
        </w:rPr>
        <w:t xml:space="preserve">cd frontend </w:t>
      </w:r>
      <w:proofErr w:type="spellStart"/>
      <w:r>
        <w:rPr>
          <w:rFonts w:ascii="Courier New" w:eastAsia="Courier New" w:hAnsi="Courier New" w:cs="Courier New"/>
          <w:color w:val="1A1A2E"/>
          <w:sz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1A2E"/>
          <w:sz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</w:rPr>
        <w:t xml:space="preserve"> run dev</w:t>
      </w:r>
    </w:p>
    <w:p w14:paraId="2BC2ABF9" w14:textId="77777777" w:rsidR="00DC2941" w:rsidRPr="00F51ADC" w:rsidRDefault="00000000">
      <w:pPr>
        <w:spacing w:after="230"/>
        <w:rPr>
          <w:sz w:val="24"/>
        </w:rPr>
      </w:pPr>
      <w:r w:rsidRPr="00F51ADC">
        <w:rPr>
          <w:sz w:val="24"/>
        </w:rPr>
        <w:t xml:space="preserve">The React app starts on </w:t>
      </w:r>
      <w:r w:rsidRPr="00F51ADC">
        <w:rPr>
          <w:b/>
          <w:sz w:val="24"/>
        </w:rPr>
        <w:t>http://localhost:5173</w:t>
      </w:r>
      <w:r w:rsidRPr="00F51ADC">
        <w:rPr>
          <w:sz w:val="24"/>
        </w:rPr>
        <w:t>. Open this URL in your browser to access the application.</w:t>
      </w:r>
    </w:p>
    <w:p w14:paraId="664C452C" w14:textId="77777777" w:rsidR="00DC2941" w:rsidRDefault="00000000">
      <w:pPr>
        <w:pStyle w:val="Heading2"/>
        <w:ind w:left="-5"/>
      </w:pPr>
      <w:r>
        <w:t>Automated Startup</w:t>
      </w:r>
    </w:p>
    <w:p w14:paraId="1706A166" w14:textId="77777777" w:rsidR="00DC2941" w:rsidRPr="00F51ADC" w:rsidRDefault="00000000">
      <w:pPr>
        <w:spacing w:after="110"/>
        <w:rPr>
          <w:sz w:val="24"/>
        </w:rPr>
      </w:pPr>
      <w:r w:rsidRPr="00F51ADC">
        <w:rPr>
          <w:sz w:val="24"/>
        </w:rPr>
        <w:t>A root-level launcher script starts both the backend and frontend simultaneously in a single terminal window:</w:t>
      </w:r>
    </w:p>
    <w:p w14:paraId="746A758E" w14:textId="77777777" w:rsidR="00DC2941" w:rsidRDefault="00000000">
      <w:pPr>
        <w:pBdr>
          <w:top w:val="single" w:sz="4" w:space="0" w:color="CCCCDD"/>
          <w:left w:val="single" w:sz="4" w:space="0" w:color="CCCCDD"/>
          <w:bottom w:val="single" w:sz="4" w:space="0" w:color="CCCCDD"/>
          <w:right w:val="single" w:sz="4" w:space="0" w:color="CCCCDD"/>
        </w:pBdr>
        <w:shd w:val="clear" w:color="auto" w:fill="F4F4F8"/>
        <w:spacing w:after="227" w:line="259" w:lineRule="auto"/>
        <w:ind w:left="195" w:right="3829"/>
        <w:jc w:val="left"/>
      </w:pPr>
      <w:r>
        <w:rPr>
          <w:rFonts w:ascii="Courier New" w:eastAsia="Courier New" w:hAnsi="Courier New" w:cs="Courier New"/>
          <w:color w:val="1A1A2E"/>
          <w:sz w:val="18"/>
        </w:rPr>
        <w:t>python run.py</w:t>
      </w:r>
    </w:p>
    <w:p w14:paraId="5DBB77A6" w14:textId="77777777" w:rsidR="00DC2941" w:rsidRDefault="00000000" w:rsidP="00F51ADC">
      <w:pPr>
        <w:spacing w:after="230"/>
        <w:rPr>
          <w:sz w:val="24"/>
        </w:rPr>
      </w:pPr>
      <w:r w:rsidRPr="00F51ADC">
        <w:rPr>
          <w:sz w:val="24"/>
        </w:rPr>
        <w:t>This is the recommended way to run the project during development. The script manages both processes and forwards their combined log output to the termina</w:t>
      </w:r>
      <w:r w:rsidR="00F51ADC">
        <w:rPr>
          <w:sz w:val="24"/>
        </w:rPr>
        <w:t>l.</w:t>
      </w:r>
    </w:p>
    <w:p w14:paraId="5A3D54CD" w14:textId="77777777" w:rsidR="00F51ADC" w:rsidRDefault="00F51ADC" w:rsidP="00F51ADC">
      <w:pPr>
        <w:spacing w:after="230"/>
        <w:rPr>
          <w:sz w:val="24"/>
        </w:rPr>
      </w:pPr>
    </w:p>
    <w:p w14:paraId="52A42E2E" w14:textId="703F2337" w:rsidR="00F51ADC" w:rsidRDefault="00F51ADC" w:rsidP="00F51ADC">
      <w:pPr>
        <w:spacing w:after="230"/>
        <w:rPr>
          <w:sz w:val="24"/>
        </w:rPr>
      </w:pPr>
      <w:r w:rsidRPr="00F51ADC">
        <w:rPr>
          <w:sz w:val="24"/>
        </w:rPr>
        <w:drawing>
          <wp:inline distT="0" distB="0" distL="0" distR="0" wp14:anchorId="76FD61A1" wp14:editId="2DB3B019">
            <wp:extent cx="6065520" cy="942340"/>
            <wp:effectExtent l="0" t="0" r="0" b="0"/>
            <wp:docPr id="146790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0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8A0A" w14:textId="3E7910FA" w:rsidR="00F51ADC" w:rsidRPr="00F51ADC" w:rsidRDefault="00F51ADC" w:rsidP="00F51ADC">
      <w:pPr>
        <w:spacing w:after="230"/>
        <w:rPr>
          <w:sz w:val="24"/>
        </w:rPr>
        <w:sectPr w:rsidR="00F51ADC" w:rsidRPr="00F51ADC">
          <w:headerReference w:type="even" r:id="rId8"/>
          <w:headerReference w:type="default" r:id="rId9"/>
          <w:headerReference w:type="first" r:id="rId10"/>
          <w:pgSz w:w="12240" w:h="15840"/>
          <w:pgMar w:top="1501" w:right="1344" w:bottom="1694" w:left="1344" w:header="720" w:footer="720" w:gutter="0"/>
          <w:cols w:space="720"/>
          <w:titlePg/>
        </w:sectPr>
      </w:pPr>
      <w:r w:rsidRPr="00F51ADC">
        <w:rPr>
          <w:sz w:val="24"/>
        </w:rPr>
        <w:drawing>
          <wp:inline distT="0" distB="0" distL="0" distR="0" wp14:anchorId="458D0E74" wp14:editId="47CBCB32">
            <wp:extent cx="6065520" cy="1212850"/>
            <wp:effectExtent l="0" t="0" r="0" b="6350"/>
            <wp:docPr id="19735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1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40AF" w14:textId="7B87B803" w:rsidR="00DC2941" w:rsidRPr="00F51ADC" w:rsidRDefault="00000000" w:rsidP="00F51ADC">
      <w:pPr>
        <w:ind w:left="0" w:firstLine="0"/>
        <w:rPr>
          <w:b/>
          <w:bCs/>
          <w:sz w:val="28"/>
          <w:szCs w:val="28"/>
        </w:rPr>
      </w:pPr>
      <w:r w:rsidRPr="00F51ADC">
        <w:rPr>
          <w:b/>
          <w:bCs/>
          <w:sz w:val="28"/>
          <w:szCs w:val="28"/>
        </w:rPr>
        <w:lastRenderedPageBreak/>
        <w:t>API Reference</w:t>
      </w:r>
    </w:p>
    <w:p w14:paraId="00F37F07" w14:textId="77777777" w:rsidR="00DC2941" w:rsidRDefault="00000000">
      <w:pPr>
        <w:spacing w:after="230"/>
      </w:pPr>
      <w:r>
        <w:t xml:space="preserve">All endpoints are served by the </w:t>
      </w:r>
      <w:proofErr w:type="spellStart"/>
      <w:r>
        <w:t>FastAPI</w:t>
      </w:r>
      <w:proofErr w:type="spellEnd"/>
      <w:r>
        <w:t xml:space="preserve"> backend. The base URL during local development is </w:t>
      </w:r>
      <w:r>
        <w:rPr>
          <w:b/>
        </w:rPr>
        <w:t>http://localhost:8000</w:t>
      </w:r>
      <w:r>
        <w:t xml:space="preserve">. Full interactive documentation is available at </w:t>
      </w:r>
      <w:r>
        <w:rPr>
          <w:b/>
        </w:rPr>
        <w:t>/docs</w:t>
      </w:r>
      <w:r>
        <w:t xml:space="preserve"> (Swagger UI) and </w:t>
      </w:r>
      <w:r>
        <w:rPr>
          <w:b/>
        </w:rPr>
        <w:t>/</w:t>
      </w:r>
      <w:proofErr w:type="spellStart"/>
      <w:r>
        <w:rPr>
          <w:b/>
        </w:rPr>
        <w:t>redoc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ReDoc</w:t>
      </w:r>
      <w:proofErr w:type="spellEnd"/>
      <w:r>
        <w:t>).</w:t>
      </w:r>
    </w:p>
    <w:tbl>
      <w:tblPr>
        <w:tblStyle w:val="TableGrid"/>
        <w:tblpPr w:vertAnchor="text" w:tblpX="-120" w:tblpY="-142"/>
        <w:tblOverlap w:val="never"/>
        <w:tblW w:w="864" w:type="dxa"/>
        <w:tblInd w:w="0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</w:tblGrid>
      <w:tr w:rsidR="00DC2941" w14:paraId="3BA3E957" w14:textId="77777777">
        <w:trPr>
          <w:trHeight w:val="40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2D2D7A"/>
            <w:vAlign w:val="center"/>
          </w:tcPr>
          <w:p w14:paraId="185CCFFD" w14:textId="77777777" w:rsidR="00DC29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POST</w:t>
            </w:r>
          </w:p>
        </w:tc>
      </w:tr>
    </w:tbl>
    <w:p w14:paraId="1A3B7813" w14:textId="77777777" w:rsidR="00DC2941" w:rsidRDefault="00000000">
      <w:pPr>
        <w:pStyle w:val="Heading2"/>
        <w:spacing w:after="17"/>
      </w:pPr>
      <w:r>
        <w:rPr>
          <w:color w:val="1A1A2E"/>
          <w:sz w:val="22"/>
        </w:rPr>
        <w:t>/</w:t>
      </w:r>
      <w:proofErr w:type="gramStart"/>
      <w:r>
        <w:rPr>
          <w:color w:val="1A1A2E"/>
          <w:sz w:val="22"/>
        </w:rPr>
        <w:t>upload</w:t>
      </w:r>
      <w:proofErr w:type="gramEnd"/>
    </w:p>
    <w:p w14:paraId="767A3B61" w14:textId="77777777" w:rsidR="00DC2941" w:rsidRDefault="00000000">
      <w:pPr>
        <w:spacing w:after="139" w:line="265" w:lineRule="auto"/>
        <w:ind w:left="-5"/>
        <w:jc w:val="left"/>
      </w:pPr>
      <w:r>
        <w:rPr>
          <w:i/>
          <w:color w:val="555577"/>
          <w:sz w:val="19"/>
        </w:rPr>
        <w:t>Content-Type: multipart/form-data</w:t>
      </w:r>
    </w:p>
    <w:p w14:paraId="4A44E735" w14:textId="77777777" w:rsidR="00DC2941" w:rsidRDefault="00000000">
      <w:pPr>
        <w:spacing w:after="120"/>
      </w:pPr>
      <w:r>
        <w:t xml:space="preserve">Upload a PDF or image file for AI extraction. The backend detects the file type, extracts text with </w:t>
      </w:r>
      <w:proofErr w:type="spellStart"/>
      <w:r>
        <w:t>pdfplumber</w:t>
      </w:r>
      <w:proofErr w:type="spellEnd"/>
      <w:r>
        <w:t xml:space="preserve"> or Tesseract, sends it to </w:t>
      </w:r>
      <w:proofErr w:type="spellStart"/>
      <w:r>
        <w:t>Groq</w:t>
      </w:r>
      <w:proofErr w:type="spellEnd"/>
      <w:r>
        <w:t>, and returns a list of parsed transaction objects for the user to review.</w:t>
      </w:r>
    </w:p>
    <w:p w14:paraId="5066B68B" w14:textId="77777777" w:rsidR="00DC2941" w:rsidRDefault="00000000">
      <w:pPr>
        <w:spacing w:after="119" w:line="265" w:lineRule="auto"/>
        <w:ind w:left="-5"/>
        <w:jc w:val="left"/>
      </w:pPr>
      <w:r>
        <w:rPr>
          <w:b/>
          <w:color w:val="555577"/>
          <w:sz w:val="19"/>
        </w:rPr>
        <w:t>Request body:</w:t>
      </w:r>
      <w:r>
        <w:rPr>
          <w:color w:val="555577"/>
          <w:sz w:val="19"/>
        </w:rPr>
        <w:t xml:space="preserve"> file (</w:t>
      </w:r>
      <w:proofErr w:type="spellStart"/>
      <w:r>
        <w:rPr>
          <w:color w:val="555577"/>
          <w:sz w:val="19"/>
        </w:rPr>
        <w:t>UploadFile</w:t>
      </w:r>
      <w:proofErr w:type="spellEnd"/>
      <w:r>
        <w:rPr>
          <w:color w:val="555577"/>
          <w:sz w:val="19"/>
        </w:rPr>
        <w:t>)</w:t>
      </w:r>
    </w:p>
    <w:p w14:paraId="0F75C79E" w14:textId="77777777" w:rsidR="00DC2941" w:rsidRDefault="00000000">
      <w:pPr>
        <w:spacing w:after="384" w:line="265" w:lineRule="auto"/>
        <w:ind w:left="-5"/>
        <w:jc w:val="left"/>
      </w:pPr>
      <w:r>
        <w:rPr>
          <w:b/>
          <w:color w:val="555577"/>
          <w:sz w:val="19"/>
        </w:rPr>
        <w:t>Response: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gramEnd"/>
      <w:r>
        <w:rPr>
          <w:color w:val="555577"/>
          <w:sz w:val="19"/>
        </w:rPr>
        <w:t xml:space="preserve">transactions": [ </w:t>
      </w:r>
      <w:proofErr w:type="gramStart"/>
      <w:r>
        <w:rPr>
          <w:color w:val="555577"/>
          <w:sz w:val="19"/>
        </w:rPr>
        <w:t>{ "</w:t>
      </w:r>
      <w:proofErr w:type="gramEnd"/>
      <w:r>
        <w:rPr>
          <w:color w:val="555577"/>
          <w:sz w:val="19"/>
        </w:rPr>
        <w:t>date": "2024-04-01", "amount": 250.00, "currency": "INR", "category": "Food", "description": "Zomato</w:t>
      </w:r>
      <w:proofErr w:type="gramStart"/>
      <w:r>
        <w:rPr>
          <w:color w:val="555577"/>
          <w:sz w:val="19"/>
        </w:rPr>
        <w:t>" }</w:t>
      </w:r>
      <w:proofErr w:type="gramEnd"/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] }</w:t>
      </w:r>
      <w:proofErr w:type="gramEnd"/>
    </w:p>
    <w:tbl>
      <w:tblPr>
        <w:tblStyle w:val="TableGrid"/>
        <w:tblpPr w:vertAnchor="text" w:tblpX="-120" w:tblpY="-142"/>
        <w:tblOverlap w:val="never"/>
        <w:tblW w:w="864" w:type="dxa"/>
        <w:tblInd w:w="0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</w:tblGrid>
      <w:tr w:rsidR="00DC2941" w14:paraId="70036B48" w14:textId="77777777">
        <w:trPr>
          <w:trHeight w:val="40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2D2D7A"/>
            <w:vAlign w:val="center"/>
          </w:tcPr>
          <w:p w14:paraId="3477B910" w14:textId="77777777" w:rsidR="00DC29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POST</w:t>
            </w:r>
          </w:p>
        </w:tc>
      </w:tr>
    </w:tbl>
    <w:p w14:paraId="4E37AC81" w14:textId="77777777" w:rsidR="00DC2941" w:rsidRDefault="00000000">
      <w:pPr>
        <w:pStyle w:val="Heading2"/>
        <w:spacing w:after="17"/>
      </w:pPr>
      <w:r>
        <w:rPr>
          <w:color w:val="1A1A2E"/>
          <w:sz w:val="22"/>
        </w:rPr>
        <w:t>/</w:t>
      </w:r>
      <w:proofErr w:type="gramStart"/>
      <w:r>
        <w:rPr>
          <w:color w:val="1A1A2E"/>
          <w:sz w:val="22"/>
        </w:rPr>
        <w:t>save</w:t>
      </w:r>
      <w:proofErr w:type="gramEnd"/>
    </w:p>
    <w:p w14:paraId="48E1BABD" w14:textId="77777777" w:rsidR="00DC2941" w:rsidRDefault="00000000">
      <w:pPr>
        <w:spacing w:after="139" w:line="265" w:lineRule="auto"/>
        <w:ind w:left="-5"/>
        <w:jc w:val="left"/>
      </w:pPr>
      <w:r>
        <w:rPr>
          <w:i/>
          <w:color w:val="555577"/>
          <w:sz w:val="19"/>
        </w:rPr>
        <w:t>Content-Type: application/</w:t>
      </w:r>
      <w:proofErr w:type="spellStart"/>
      <w:r>
        <w:rPr>
          <w:i/>
          <w:color w:val="555577"/>
          <w:sz w:val="19"/>
        </w:rPr>
        <w:t>json</w:t>
      </w:r>
      <w:proofErr w:type="spellEnd"/>
    </w:p>
    <w:p w14:paraId="16C5B164" w14:textId="77777777" w:rsidR="00DC2941" w:rsidRDefault="00000000">
      <w:pPr>
        <w:spacing w:after="120"/>
      </w:pPr>
      <w:r>
        <w:t>Save reviewed transactions to the SQLite database. The request body includes the statement name and the list of transaction objects returned from /upload.</w:t>
      </w:r>
    </w:p>
    <w:p w14:paraId="3932FCCE" w14:textId="77777777" w:rsidR="00DC2941" w:rsidRDefault="00000000">
      <w:pPr>
        <w:spacing w:after="119" w:line="265" w:lineRule="auto"/>
        <w:ind w:left="-5"/>
        <w:jc w:val="left"/>
      </w:pPr>
      <w:r>
        <w:rPr>
          <w:b/>
          <w:color w:val="555577"/>
          <w:sz w:val="19"/>
        </w:rPr>
        <w:t>Request body: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spellStart"/>
      <w:proofErr w:type="gramEnd"/>
      <w:r>
        <w:rPr>
          <w:color w:val="555577"/>
          <w:sz w:val="19"/>
        </w:rPr>
        <w:t>statement_name</w:t>
      </w:r>
      <w:proofErr w:type="spellEnd"/>
      <w:r>
        <w:rPr>
          <w:color w:val="555577"/>
          <w:sz w:val="19"/>
        </w:rPr>
        <w:t xml:space="preserve">": "Apr_2024", "transactions": </w:t>
      </w:r>
      <w:proofErr w:type="gramStart"/>
      <w:r>
        <w:rPr>
          <w:color w:val="555577"/>
          <w:sz w:val="19"/>
        </w:rPr>
        <w:t>[...] }</w:t>
      </w:r>
      <w:proofErr w:type="gramEnd"/>
    </w:p>
    <w:p w14:paraId="74193C81" w14:textId="77777777" w:rsidR="00DC2941" w:rsidRDefault="00000000">
      <w:pPr>
        <w:spacing w:after="389" w:line="265" w:lineRule="auto"/>
        <w:ind w:left="-5"/>
        <w:jc w:val="left"/>
      </w:pPr>
      <w:r>
        <w:rPr>
          <w:b/>
          <w:color w:val="555577"/>
          <w:sz w:val="19"/>
        </w:rPr>
        <w:t>Response: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gramEnd"/>
      <w:r>
        <w:rPr>
          <w:color w:val="555577"/>
          <w:sz w:val="19"/>
        </w:rPr>
        <w:t xml:space="preserve">status": "saved", "count": </w:t>
      </w:r>
      <w:proofErr w:type="gramStart"/>
      <w:r>
        <w:rPr>
          <w:color w:val="555577"/>
          <w:sz w:val="19"/>
        </w:rPr>
        <w:t>12 }</w:t>
      </w:r>
      <w:proofErr w:type="gramEnd"/>
    </w:p>
    <w:tbl>
      <w:tblPr>
        <w:tblStyle w:val="TableGrid"/>
        <w:tblpPr w:vertAnchor="text" w:tblpX="-120" w:tblpY="-142"/>
        <w:tblOverlap w:val="never"/>
        <w:tblW w:w="864" w:type="dxa"/>
        <w:tblInd w:w="0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</w:tblGrid>
      <w:tr w:rsidR="00DC2941" w14:paraId="4F771BB3" w14:textId="77777777">
        <w:trPr>
          <w:trHeight w:val="40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2D2D7A"/>
            <w:vAlign w:val="center"/>
          </w:tcPr>
          <w:p w14:paraId="0733209F" w14:textId="77777777" w:rsidR="00DC29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POST</w:t>
            </w:r>
          </w:p>
        </w:tc>
      </w:tr>
    </w:tbl>
    <w:p w14:paraId="276E74C0" w14:textId="77777777" w:rsidR="00DC2941" w:rsidRDefault="00000000">
      <w:pPr>
        <w:pStyle w:val="Heading2"/>
        <w:spacing w:after="17"/>
      </w:pPr>
      <w:r>
        <w:rPr>
          <w:color w:val="1A1A2E"/>
          <w:sz w:val="22"/>
        </w:rPr>
        <w:t>/</w:t>
      </w:r>
      <w:proofErr w:type="gramStart"/>
      <w:r>
        <w:rPr>
          <w:color w:val="1A1A2E"/>
          <w:sz w:val="22"/>
        </w:rPr>
        <w:t>dashboard</w:t>
      </w:r>
      <w:proofErr w:type="gramEnd"/>
    </w:p>
    <w:p w14:paraId="5381B19B" w14:textId="77777777" w:rsidR="00DC2941" w:rsidRDefault="00000000">
      <w:pPr>
        <w:spacing w:after="139" w:line="265" w:lineRule="auto"/>
        <w:ind w:left="-5"/>
        <w:jc w:val="left"/>
      </w:pPr>
      <w:r>
        <w:rPr>
          <w:i/>
          <w:color w:val="555577"/>
          <w:sz w:val="19"/>
        </w:rPr>
        <w:t>Content-Type: application/</w:t>
      </w:r>
      <w:proofErr w:type="spellStart"/>
      <w:r>
        <w:rPr>
          <w:i/>
          <w:color w:val="555577"/>
          <w:sz w:val="19"/>
        </w:rPr>
        <w:t>json</w:t>
      </w:r>
      <w:proofErr w:type="spellEnd"/>
    </w:p>
    <w:p w14:paraId="31876891" w14:textId="77777777" w:rsidR="00DC2941" w:rsidRDefault="00000000">
      <w:pPr>
        <w:spacing w:after="120"/>
      </w:pPr>
      <w:r>
        <w:t>Fetch aggregated summary and chart data for one or more saved statements. Returns category totals, monthly trends, and income/expense breakdown.</w:t>
      </w:r>
    </w:p>
    <w:p w14:paraId="32C353AD" w14:textId="77777777" w:rsidR="00DC2941" w:rsidRDefault="00000000">
      <w:pPr>
        <w:spacing w:after="119" w:line="265" w:lineRule="auto"/>
        <w:ind w:left="-5"/>
        <w:jc w:val="left"/>
      </w:pPr>
      <w:r>
        <w:rPr>
          <w:b/>
          <w:color w:val="555577"/>
          <w:sz w:val="19"/>
        </w:rPr>
        <w:t>Request body: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spellStart"/>
      <w:proofErr w:type="gramEnd"/>
      <w:r>
        <w:rPr>
          <w:color w:val="555577"/>
          <w:sz w:val="19"/>
        </w:rPr>
        <w:t>selected_statements</w:t>
      </w:r>
      <w:proofErr w:type="spellEnd"/>
      <w:r>
        <w:rPr>
          <w:color w:val="555577"/>
          <w:sz w:val="19"/>
        </w:rPr>
        <w:t>": ["Apr_2024"</w:t>
      </w:r>
      <w:proofErr w:type="gramStart"/>
      <w:r>
        <w:rPr>
          <w:color w:val="555577"/>
          <w:sz w:val="19"/>
        </w:rPr>
        <w:t>] }</w:t>
      </w:r>
      <w:proofErr w:type="gramEnd"/>
    </w:p>
    <w:p w14:paraId="0A6DD4E4" w14:textId="77777777" w:rsidR="00DC2941" w:rsidRDefault="00000000">
      <w:pPr>
        <w:spacing w:after="389" w:line="265" w:lineRule="auto"/>
        <w:ind w:left="-5"/>
        <w:jc w:val="left"/>
      </w:pPr>
      <w:r>
        <w:rPr>
          <w:b/>
          <w:color w:val="555577"/>
          <w:sz w:val="19"/>
        </w:rPr>
        <w:t>Response: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gramEnd"/>
      <w:r>
        <w:rPr>
          <w:color w:val="555577"/>
          <w:sz w:val="19"/>
        </w:rPr>
        <w:t>totals": {...}, "</w:t>
      </w:r>
      <w:proofErr w:type="spellStart"/>
      <w:r>
        <w:rPr>
          <w:color w:val="555577"/>
          <w:sz w:val="19"/>
        </w:rPr>
        <w:t>by_category</w:t>
      </w:r>
      <w:proofErr w:type="spellEnd"/>
      <w:r>
        <w:rPr>
          <w:color w:val="555577"/>
          <w:sz w:val="19"/>
        </w:rPr>
        <w:t xml:space="preserve">": {...}, "monthly": </w:t>
      </w:r>
      <w:proofErr w:type="gramStart"/>
      <w:r>
        <w:rPr>
          <w:color w:val="555577"/>
          <w:sz w:val="19"/>
        </w:rPr>
        <w:t>{...} }</w:t>
      </w:r>
      <w:proofErr w:type="gramEnd"/>
    </w:p>
    <w:tbl>
      <w:tblPr>
        <w:tblStyle w:val="TableGrid"/>
        <w:tblpPr w:vertAnchor="text" w:tblpX="-120" w:tblpY="-142"/>
        <w:tblOverlap w:val="never"/>
        <w:tblW w:w="864" w:type="dxa"/>
        <w:tblInd w:w="0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</w:tblGrid>
      <w:tr w:rsidR="00DC2941" w14:paraId="5FE43240" w14:textId="77777777">
        <w:trPr>
          <w:trHeight w:val="40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2D2D7A"/>
            <w:vAlign w:val="center"/>
          </w:tcPr>
          <w:p w14:paraId="328CD56B" w14:textId="77777777" w:rsidR="00DC29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POST</w:t>
            </w:r>
          </w:p>
        </w:tc>
      </w:tr>
    </w:tbl>
    <w:p w14:paraId="5068ACEC" w14:textId="77777777" w:rsidR="00DC2941" w:rsidRDefault="00000000">
      <w:pPr>
        <w:pStyle w:val="Heading2"/>
        <w:spacing w:after="17"/>
      </w:pPr>
      <w:r>
        <w:rPr>
          <w:color w:val="1A1A2E"/>
          <w:sz w:val="22"/>
        </w:rPr>
        <w:t>/</w:t>
      </w:r>
      <w:proofErr w:type="gramStart"/>
      <w:r>
        <w:rPr>
          <w:color w:val="1A1A2E"/>
          <w:sz w:val="22"/>
        </w:rPr>
        <w:t>advice</w:t>
      </w:r>
      <w:proofErr w:type="gramEnd"/>
    </w:p>
    <w:p w14:paraId="5ABEB43F" w14:textId="77777777" w:rsidR="00DC2941" w:rsidRDefault="00000000">
      <w:pPr>
        <w:spacing w:after="139" w:line="265" w:lineRule="auto"/>
        <w:ind w:left="-5"/>
        <w:jc w:val="left"/>
      </w:pPr>
      <w:r>
        <w:rPr>
          <w:i/>
          <w:color w:val="555577"/>
          <w:sz w:val="19"/>
        </w:rPr>
        <w:t>Content-Type: application/</w:t>
      </w:r>
      <w:proofErr w:type="spellStart"/>
      <w:r>
        <w:rPr>
          <w:i/>
          <w:color w:val="555577"/>
          <w:sz w:val="19"/>
        </w:rPr>
        <w:t>json</w:t>
      </w:r>
      <w:proofErr w:type="spellEnd"/>
    </w:p>
    <w:p w14:paraId="6115BEE9" w14:textId="77777777" w:rsidR="00DC2941" w:rsidRDefault="00000000">
      <w:pPr>
        <w:spacing w:after="120"/>
      </w:pPr>
      <w:r>
        <w:t xml:space="preserve">Request AI-generated financial advice based on the selected statements. </w:t>
      </w:r>
      <w:proofErr w:type="spellStart"/>
      <w:r>
        <w:t>Groq</w:t>
      </w:r>
      <w:proofErr w:type="spellEnd"/>
      <w:r>
        <w:t xml:space="preserve"> Llama 3 analyses the aggregated spending and returns personalised tips.</w:t>
      </w:r>
    </w:p>
    <w:p w14:paraId="1A49CB4F" w14:textId="77777777" w:rsidR="00DC2941" w:rsidRDefault="00000000">
      <w:pPr>
        <w:spacing w:after="119" w:line="265" w:lineRule="auto"/>
        <w:ind w:left="-5"/>
        <w:jc w:val="left"/>
      </w:pPr>
      <w:r>
        <w:rPr>
          <w:b/>
          <w:color w:val="555577"/>
          <w:sz w:val="19"/>
        </w:rPr>
        <w:t>Request body: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spellStart"/>
      <w:proofErr w:type="gramEnd"/>
      <w:r>
        <w:rPr>
          <w:color w:val="555577"/>
          <w:sz w:val="19"/>
        </w:rPr>
        <w:t>selected_statements</w:t>
      </w:r>
      <w:proofErr w:type="spellEnd"/>
      <w:r>
        <w:rPr>
          <w:color w:val="555577"/>
          <w:sz w:val="19"/>
        </w:rPr>
        <w:t>": ["Apr_2024"</w:t>
      </w:r>
      <w:proofErr w:type="gramStart"/>
      <w:r>
        <w:rPr>
          <w:color w:val="555577"/>
          <w:sz w:val="19"/>
        </w:rPr>
        <w:t>] }</w:t>
      </w:r>
      <w:proofErr w:type="gramEnd"/>
    </w:p>
    <w:p w14:paraId="1C09674C" w14:textId="77777777" w:rsidR="00DC2941" w:rsidRDefault="00000000">
      <w:pPr>
        <w:spacing w:after="389" w:line="265" w:lineRule="auto"/>
        <w:ind w:left="-5"/>
        <w:jc w:val="left"/>
      </w:pPr>
      <w:r>
        <w:rPr>
          <w:b/>
          <w:color w:val="555577"/>
          <w:sz w:val="19"/>
        </w:rPr>
        <w:t>Response: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gramEnd"/>
      <w:r>
        <w:rPr>
          <w:color w:val="555577"/>
          <w:sz w:val="19"/>
        </w:rPr>
        <w:t>advice": "Your dining spend is 35% of total expenses...</w:t>
      </w:r>
      <w:proofErr w:type="gramStart"/>
      <w:r>
        <w:rPr>
          <w:color w:val="555577"/>
          <w:sz w:val="19"/>
        </w:rPr>
        <w:t>" }</w:t>
      </w:r>
      <w:proofErr w:type="gramEnd"/>
    </w:p>
    <w:tbl>
      <w:tblPr>
        <w:tblStyle w:val="TableGrid"/>
        <w:tblpPr w:vertAnchor="text" w:tblpX="-120" w:tblpY="-142"/>
        <w:tblOverlap w:val="never"/>
        <w:tblW w:w="864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</w:tblGrid>
      <w:tr w:rsidR="00DC2941" w14:paraId="584A8240" w14:textId="77777777">
        <w:trPr>
          <w:trHeight w:val="400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  <w:vAlign w:val="center"/>
          </w:tcPr>
          <w:p w14:paraId="2FCCA108" w14:textId="77777777" w:rsidR="00DC294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8"/>
              </w:rPr>
              <w:t>GET</w:t>
            </w:r>
          </w:p>
        </w:tc>
      </w:tr>
    </w:tbl>
    <w:p w14:paraId="3D73C2FE" w14:textId="77777777" w:rsidR="00DC2941" w:rsidRDefault="00000000">
      <w:pPr>
        <w:pStyle w:val="Heading2"/>
        <w:spacing w:after="17"/>
      </w:pPr>
      <w:r>
        <w:rPr>
          <w:color w:val="1A1A2E"/>
          <w:sz w:val="22"/>
        </w:rPr>
        <w:t>/</w:t>
      </w:r>
      <w:proofErr w:type="gramStart"/>
      <w:r>
        <w:rPr>
          <w:color w:val="1A1A2E"/>
          <w:sz w:val="22"/>
        </w:rPr>
        <w:t>statements</w:t>
      </w:r>
      <w:proofErr w:type="gramEnd"/>
    </w:p>
    <w:p w14:paraId="1D0C59C6" w14:textId="77777777" w:rsidR="00DC2941" w:rsidRDefault="00000000">
      <w:pPr>
        <w:spacing w:after="139" w:line="265" w:lineRule="auto"/>
        <w:ind w:left="-5"/>
        <w:jc w:val="left"/>
      </w:pPr>
      <w:r>
        <w:rPr>
          <w:i/>
          <w:color w:val="555577"/>
          <w:sz w:val="19"/>
        </w:rPr>
        <w:t>Content-Type: —</w:t>
      </w:r>
    </w:p>
    <w:p w14:paraId="7DDCD00D" w14:textId="77777777" w:rsidR="00DC2941" w:rsidRDefault="00000000">
      <w:pPr>
        <w:spacing w:after="120"/>
      </w:pPr>
      <w:r>
        <w:lastRenderedPageBreak/>
        <w:t>Returns a list of all saved statement names and their upload dates. Used by the frontend to populate the statement selector dropdown.</w:t>
      </w:r>
    </w:p>
    <w:p w14:paraId="1B267BBC" w14:textId="77777777" w:rsidR="00DC2941" w:rsidRDefault="00000000">
      <w:pPr>
        <w:spacing w:after="124" w:line="259" w:lineRule="auto"/>
        <w:ind w:left="0" w:firstLine="0"/>
        <w:jc w:val="left"/>
      </w:pPr>
      <w:r>
        <w:rPr>
          <w:b/>
          <w:color w:val="555577"/>
          <w:sz w:val="19"/>
        </w:rPr>
        <w:t>Request body:</w:t>
      </w:r>
      <w:r>
        <w:rPr>
          <w:color w:val="555577"/>
          <w:sz w:val="19"/>
        </w:rPr>
        <w:t xml:space="preserve"> —</w:t>
      </w:r>
    </w:p>
    <w:p w14:paraId="2E659C43" w14:textId="77777777" w:rsidR="00DC2941" w:rsidRDefault="00000000">
      <w:pPr>
        <w:spacing w:after="829" w:line="265" w:lineRule="auto"/>
        <w:ind w:left="-5"/>
        <w:jc w:val="left"/>
      </w:pPr>
      <w:r>
        <w:rPr>
          <w:b/>
          <w:color w:val="555577"/>
          <w:sz w:val="19"/>
        </w:rPr>
        <w:t>Response:</w:t>
      </w:r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{ "</w:t>
      </w:r>
      <w:proofErr w:type="gramEnd"/>
      <w:r>
        <w:rPr>
          <w:color w:val="555577"/>
          <w:sz w:val="19"/>
        </w:rPr>
        <w:t xml:space="preserve">statements": [ </w:t>
      </w:r>
      <w:proofErr w:type="gramStart"/>
      <w:r>
        <w:rPr>
          <w:color w:val="555577"/>
          <w:sz w:val="19"/>
        </w:rPr>
        <w:t>{ "</w:t>
      </w:r>
      <w:proofErr w:type="gramEnd"/>
      <w:r>
        <w:rPr>
          <w:color w:val="555577"/>
          <w:sz w:val="19"/>
        </w:rPr>
        <w:t>name": "Apr_2024", "</w:t>
      </w:r>
      <w:proofErr w:type="spellStart"/>
      <w:r>
        <w:rPr>
          <w:color w:val="555577"/>
          <w:sz w:val="19"/>
        </w:rPr>
        <w:t>uploaded_at</w:t>
      </w:r>
      <w:proofErr w:type="spellEnd"/>
      <w:r>
        <w:rPr>
          <w:color w:val="555577"/>
          <w:sz w:val="19"/>
        </w:rPr>
        <w:t>": "2024-04-30</w:t>
      </w:r>
      <w:proofErr w:type="gramStart"/>
      <w:r>
        <w:rPr>
          <w:color w:val="555577"/>
          <w:sz w:val="19"/>
        </w:rPr>
        <w:t>" }</w:t>
      </w:r>
      <w:proofErr w:type="gramEnd"/>
      <w:r>
        <w:rPr>
          <w:color w:val="555577"/>
          <w:sz w:val="19"/>
        </w:rPr>
        <w:t xml:space="preserve"> </w:t>
      </w:r>
      <w:proofErr w:type="gramStart"/>
      <w:r>
        <w:rPr>
          <w:color w:val="555577"/>
          <w:sz w:val="19"/>
        </w:rPr>
        <w:t>] }</w:t>
      </w:r>
      <w:proofErr w:type="gramEnd"/>
    </w:p>
    <w:p w14:paraId="0B287C54" w14:textId="77777777" w:rsidR="00DC2941" w:rsidRDefault="00000000">
      <w:pPr>
        <w:pStyle w:val="Heading1"/>
        <w:ind w:left="-5"/>
      </w:pPr>
      <w:r>
        <w:t>Future Enhancements</w:t>
      </w:r>
    </w:p>
    <w:p w14:paraId="2B3648A8" w14:textId="77777777" w:rsidR="00DC2941" w:rsidRDefault="00000000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F7DD47" wp14:editId="14F0CBF4">
                <wp:extent cx="6065520" cy="6350"/>
                <wp:effectExtent l="0" t="0" r="0" b="0"/>
                <wp:docPr id="5010" name="Group 5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5520" cy="6350"/>
                          <a:chOff x="0" y="0"/>
                          <a:chExt cx="6065520" cy="6350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6065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5520">
                                <a:moveTo>
                                  <a:pt x="0" y="0"/>
                                </a:moveTo>
                                <a:lnTo>
                                  <a:pt x="606552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0" style="width:477.6pt;height:0.5pt;mso-position-horizontal-relative:char;mso-position-vertical-relative:line" coordsize="60655,63">
                <v:shape id="Shape 392" style="position:absolute;width:60655;height:0;left:0;top:0;" coordsize="6065520,0" path="m0,0l6065520,0">
                  <v:stroke weight="0.5pt" endcap="round" joinstyle="miter" miterlimit="10" on="true" color="#ccccdd"/>
                  <v:fill on="false" color="#000000" opacity="0"/>
                </v:shape>
              </v:group>
            </w:pict>
          </mc:Fallback>
        </mc:AlternateContent>
      </w:r>
    </w:p>
    <w:p w14:paraId="5C8E19F7" w14:textId="77777777" w:rsidR="00DC2941" w:rsidRDefault="00000000">
      <w:pPr>
        <w:spacing w:after="8"/>
        <w:ind w:left="315"/>
      </w:pPr>
      <w:r>
        <w:rPr>
          <w:b/>
        </w:rPr>
        <w:t>Budget Alerts:</w:t>
      </w:r>
      <w:r>
        <w:t xml:space="preserve"> Push notifications when a spending category exceeds a user-defined monthly limit.</w:t>
      </w:r>
    </w:p>
    <w:p w14:paraId="5286F6C4" w14:textId="77777777" w:rsidR="00DC2941" w:rsidRDefault="00000000">
      <w:pPr>
        <w:ind w:left="315"/>
      </w:pPr>
      <w:r>
        <w:t>Could be implemented as browser notifications via the Web Notifications API.</w:t>
      </w:r>
    </w:p>
    <w:p w14:paraId="1EB59579" w14:textId="77777777" w:rsidR="00DC2941" w:rsidRDefault="00000000">
      <w:pPr>
        <w:ind w:left="315"/>
      </w:pPr>
      <w:r>
        <w:rPr>
          <w:b/>
        </w:rPr>
        <w:t>Export Feature:</w:t>
      </w:r>
      <w:r>
        <w:t xml:space="preserve"> Export transaction data to Excel (.xlsx) or sync directly to Google Sheets via the Sheets API, making it easy to share reports or do further analysis in spreadsheets.</w:t>
      </w:r>
    </w:p>
    <w:p w14:paraId="3733F562" w14:textId="77777777" w:rsidR="00DC2941" w:rsidRDefault="00000000">
      <w:pPr>
        <w:ind w:left="315"/>
      </w:pPr>
      <w:r>
        <w:rPr>
          <w:b/>
        </w:rPr>
        <w:t>Multi-User Support:</w:t>
      </w:r>
      <w:r>
        <w:t xml:space="preserve"> Secure login system with JWT authentication and user-specific databases, allowing multiple people to use the same hosted instance with complete data isolation.</w:t>
      </w:r>
    </w:p>
    <w:p w14:paraId="5F5993CE" w14:textId="77777777" w:rsidR="00DC2941" w:rsidRDefault="00000000">
      <w:pPr>
        <w:ind w:left="315"/>
      </w:pPr>
      <w:r>
        <w:rPr>
          <w:b/>
        </w:rPr>
        <w:t>Voice Commands:</w:t>
      </w:r>
      <w:r>
        <w:t xml:space="preserve"> Add expenses via voice using OpenAI Whisper for speech-to-text, enabling hands-free data entry directly from a phone microphone.</w:t>
      </w:r>
    </w:p>
    <w:p w14:paraId="0A88328F" w14:textId="77777777" w:rsidR="00DC2941" w:rsidRDefault="00000000">
      <w:pPr>
        <w:ind w:left="315"/>
      </w:pPr>
      <w:r>
        <w:rPr>
          <w:b/>
        </w:rPr>
        <w:t>Recurring Transaction Detection:</w:t>
      </w:r>
      <w:r>
        <w:t xml:space="preserve"> Automatically identify subscriptions and recurring payments (e.g. Netflix, rent) and flag them separately in the dashboard for easy review.</w:t>
      </w:r>
    </w:p>
    <w:p w14:paraId="260860EE" w14:textId="77777777" w:rsidR="00DC2941" w:rsidRDefault="00000000">
      <w:pPr>
        <w:spacing w:after="317"/>
        <w:ind w:left="315"/>
      </w:pPr>
      <w:r>
        <w:rPr>
          <w:b/>
        </w:rPr>
        <w:t>Bank API Integration:</w:t>
      </w:r>
      <w:r>
        <w:t xml:space="preserve"> Direct read-only integration with banking APIs (e.g. Plaid, </w:t>
      </w:r>
      <w:proofErr w:type="spellStart"/>
      <w:r>
        <w:t>Finbox</w:t>
      </w:r>
      <w:proofErr w:type="spellEnd"/>
      <w:r>
        <w:t xml:space="preserve"> in India) to auto-fetch transactions without any manual file upload.</w:t>
      </w:r>
    </w:p>
    <w:p w14:paraId="5A4AF513" w14:textId="20AB4659" w:rsidR="00DC2941" w:rsidRDefault="00DC2941" w:rsidP="00F51ADC">
      <w:pPr>
        <w:spacing w:after="0" w:line="259" w:lineRule="auto"/>
        <w:ind w:left="0" w:firstLine="0"/>
      </w:pPr>
    </w:p>
    <w:sectPr w:rsidR="00DC2941">
      <w:headerReference w:type="even" r:id="rId12"/>
      <w:headerReference w:type="default" r:id="rId13"/>
      <w:headerReference w:type="first" r:id="rId14"/>
      <w:pgSz w:w="12240" w:h="15840"/>
      <w:pgMar w:top="1416" w:right="1344" w:bottom="1925" w:left="13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B8A06" w14:textId="77777777" w:rsidR="00496090" w:rsidRDefault="00496090">
      <w:pPr>
        <w:spacing w:after="0" w:line="240" w:lineRule="auto"/>
      </w:pPr>
      <w:r>
        <w:separator/>
      </w:r>
    </w:p>
  </w:endnote>
  <w:endnote w:type="continuationSeparator" w:id="0">
    <w:p w14:paraId="1B9D9D23" w14:textId="77777777" w:rsidR="00496090" w:rsidRDefault="00496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6D98" w14:textId="77777777" w:rsidR="00496090" w:rsidRDefault="00496090">
      <w:pPr>
        <w:spacing w:after="0" w:line="240" w:lineRule="auto"/>
      </w:pPr>
      <w:r>
        <w:separator/>
      </w:r>
    </w:p>
  </w:footnote>
  <w:footnote w:type="continuationSeparator" w:id="0">
    <w:p w14:paraId="2ED38068" w14:textId="77777777" w:rsidR="00496090" w:rsidRDefault="00496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783BA" w14:textId="77777777" w:rsidR="00DC2941" w:rsidRDefault="00000000">
    <w:pPr>
      <w:spacing w:after="0" w:line="259" w:lineRule="auto"/>
      <w:ind w:left="-1344" w:right="10896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D9CE1C" wp14:editId="28C50EF8">
              <wp:simplePos x="0" y="0"/>
              <wp:positionH relativeFrom="page">
                <wp:posOffset>853440</wp:posOffset>
              </wp:positionH>
              <wp:positionV relativeFrom="page">
                <wp:posOffset>1134110</wp:posOffset>
              </wp:positionV>
              <wp:extent cx="6065520" cy="6350"/>
              <wp:effectExtent l="0" t="0" r="0" b="0"/>
              <wp:wrapSquare wrapText="bothSides"/>
              <wp:docPr id="6612" name="Group 6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5520" cy="6350"/>
                        <a:chOff x="0" y="0"/>
                        <a:chExt cx="6065520" cy="6350"/>
                      </a:xfrm>
                    </wpg:grpSpPr>
                    <wps:wsp>
                      <wps:cNvPr id="6613" name="Shape 6613"/>
                      <wps:cNvSpPr/>
                      <wps:spPr>
                        <a:xfrm>
                          <a:off x="0" y="0"/>
                          <a:ext cx="60655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CCCC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12" style="width:477.6pt;height:0.5pt;position:absolute;mso-position-horizontal-relative:page;mso-position-horizontal:absolute;margin-left:67.2pt;mso-position-vertical-relative:page;margin-top:89.3pt;" coordsize="60655,63">
              <v:shape id="Shape 6613" style="position:absolute;width:60655;height:0;left:0;top:0;" coordsize="6065520,0" path="m0,0l6065520,0">
                <v:stroke weight="0.5pt" endcap="round" joinstyle="miter" miterlimit="10" on="true" color="#ccccdd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504C" w14:textId="77777777" w:rsidR="00DC2941" w:rsidRDefault="00000000">
    <w:pPr>
      <w:spacing w:after="0" w:line="259" w:lineRule="auto"/>
      <w:ind w:left="-1344" w:right="10896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DC113E" wp14:editId="578E467F">
              <wp:simplePos x="0" y="0"/>
              <wp:positionH relativeFrom="page">
                <wp:posOffset>853440</wp:posOffset>
              </wp:positionH>
              <wp:positionV relativeFrom="page">
                <wp:posOffset>1134110</wp:posOffset>
              </wp:positionV>
              <wp:extent cx="6065520" cy="6350"/>
              <wp:effectExtent l="0" t="0" r="0" b="0"/>
              <wp:wrapSquare wrapText="bothSides"/>
              <wp:docPr id="6606" name="Group 6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5520" cy="6350"/>
                        <a:chOff x="0" y="0"/>
                        <a:chExt cx="6065520" cy="6350"/>
                      </a:xfrm>
                    </wpg:grpSpPr>
                    <wps:wsp>
                      <wps:cNvPr id="6607" name="Shape 6607"/>
                      <wps:cNvSpPr/>
                      <wps:spPr>
                        <a:xfrm>
                          <a:off x="0" y="0"/>
                          <a:ext cx="60655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CCCC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06" style="width:477.6pt;height:0.5pt;position:absolute;mso-position-horizontal-relative:page;mso-position-horizontal:absolute;margin-left:67.2pt;mso-position-vertical-relative:page;margin-top:89.3pt;" coordsize="60655,63">
              <v:shape id="Shape 6607" style="position:absolute;width:60655;height:0;left:0;top:0;" coordsize="6065520,0" path="m0,0l6065520,0">
                <v:stroke weight="0.5pt" endcap="round" joinstyle="miter" miterlimit="10" on="true" color="#ccccdd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3934" w14:textId="77777777" w:rsidR="00DC2941" w:rsidRDefault="00DC2941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2972" w14:textId="77777777" w:rsidR="00DC2941" w:rsidRDefault="00DC2941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3708" w14:textId="77777777" w:rsidR="00DC2941" w:rsidRDefault="00DC2941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12FE" w14:textId="77777777" w:rsidR="00DC2941" w:rsidRDefault="00DC294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74EA"/>
    <w:multiLevelType w:val="multilevel"/>
    <w:tmpl w:val="25B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E7F7E"/>
    <w:multiLevelType w:val="multilevel"/>
    <w:tmpl w:val="D34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95E12"/>
    <w:multiLevelType w:val="hybridMultilevel"/>
    <w:tmpl w:val="65700EEC"/>
    <w:lvl w:ilvl="0" w:tplc="DCA680F8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764BE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736E26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E80B40C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2C323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A401B9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75E467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1C4B8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BC081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4A47A5"/>
    <w:multiLevelType w:val="hybridMultilevel"/>
    <w:tmpl w:val="B07AA622"/>
    <w:lvl w:ilvl="0" w:tplc="062AF556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D6D15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0CE063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2E690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70ABE8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5A81D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4E867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C01CD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2C8B56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C76232"/>
    <w:multiLevelType w:val="multilevel"/>
    <w:tmpl w:val="DAD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E02E3"/>
    <w:multiLevelType w:val="hybridMultilevel"/>
    <w:tmpl w:val="B86EDAD4"/>
    <w:lvl w:ilvl="0" w:tplc="7A7666C8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0C508E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3C3BA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1893EC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A0EBB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C8EAE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4E055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C2602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BA240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C2C2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974741"/>
    <w:multiLevelType w:val="multilevel"/>
    <w:tmpl w:val="A61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26B2F"/>
    <w:multiLevelType w:val="multilevel"/>
    <w:tmpl w:val="962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B2DFD"/>
    <w:multiLevelType w:val="multilevel"/>
    <w:tmpl w:val="12F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148325">
    <w:abstractNumId w:val="2"/>
  </w:num>
  <w:num w:numId="2" w16cid:durableId="1318339434">
    <w:abstractNumId w:val="3"/>
  </w:num>
  <w:num w:numId="3" w16cid:durableId="2003313246">
    <w:abstractNumId w:val="5"/>
  </w:num>
  <w:num w:numId="4" w16cid:durableId="213665340">
    <w:abstractNumId w:val="0"/>
  </w:num>
  <w:num w:numId="5" w16cid:durableId="1925724122">
    <w:abstractNumId w:val="4"/>
  </w:num>
  <w:num w:numId="6" w16cid:durableId="614216376">
    <w:abstractNumId w:val="6"/>
  </w:num>
  <w:num w:numId="7" w16cid:durableId="1144935290">
    <w:abstractNumId w:val="7"/>
  </w:num>
  <w:num w:numId="8" w16cid:durableId="574390186">
    <w:abstractNumId w:val="1"/>
  </w:num>
  <w:num w:numId="9" w16cid:durableId="1458142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941"/>
    <w:rsid w:val="0035200D"/>
    <w:rsid w:val="00496090"/>
    <w:rsid w:val="00B23305"/>
    <w:rsid w:val="00C91260"/>
    <w:rsid w:val="00DC2941"/>
    <w:rsid w:val="00F5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1DC0"/>
  <w15:docId w15:val="{00F1D58E-AA48-49E0-A1BA-5686163B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318" w:lineRule="auto"/>
      <w:ind w:left="10" w:hanging="10"/>
      <w:jc w:val="both"/>
    </w:pPr>
    <w:rPr>
      <w:rFonts w:ascii="Arial" w:eastAsia="Arial" w:hAnsi="Arial" w:cs="Arial"/>
      <w:color w:val="2C2C2C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1A2E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D2D7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2D7A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0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Devisetti Guru Sai</cp:lastModifiedBy>
  <cp:revision>3</cp:revision>
  <dcterms:created xsi:type="dcterms:W3CDTF">2026-04-26T17:22:00Z</dcterms:created>
  <dcterms:modified xsi:type="dcterms:W3CDTF">2026-04-26T17:57:00Z</dcterms:modified>
</cp:coreProperties>
</file>