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2A6A" w14:textId="3E69F8D1" w:rsidR="007F7134" w:rsidRPr="007F7134" w:rsidRDefault="00EB5FB5" w:rsidP="007F7134">
      <w:pPr>
        <w:spacing w:after="336" w:line="259" w:lineRule="auto"/>
        <w:ind w:right="348"/>
        <w:jc w:val="center"/>
        <w:rPr>
          <w:rFonts w:ascii="Times New Roman" w:eastAsia="Times New Roman" w:hAnsi="Times New Roman" w:cs="Times New Roman"/>
          <w:b/>
          <w:i/>
          <w:color w:val="000000"/>
          <w:kern w:val="2"/>
          <w:sz w:val="44"/>
          <w:szCs w:val="24"/>
          <w14:ligatures w14:val="standardContextual"/>
        </w:rPr>
      </w:pPr>
      <w:r>
        <w:rPr>
          <w:rFonts w:ascii="Times New Roman" w:eastAsia="Times New Roman" w:hAnsi="Times New Roman" w:cs="Times New Roman"/>
          <w:b/>
          <w:i/>
          <w:color w:val="000000"/>
          <w:kern w:val="2"/>
          <w:sz w:val="44"/>
          <w:szCs w:val="24"/>
          <w14:ligatures w14:val="standardContextual"/>
        </w:rPr>
        <w:t>AI Contract Analyzer</w:t>
      </w:r>
    </w:p>
    <w:p w14:paraId="77C2EFF5" w14:textId="77777777" w:rsidR="007F7134" w:rsidRPr="007F7134" w:rsidRDefault="007F7134" w:rsidP="007F7134">
      <w:pPr>
        <w:spacing w:after="336" w:line="259" w:lineRule="auto"/>
        <w:ind w:right="348"/>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i/>
          <w:color w:val="000000"/>
          <w:kern w:val="2"/>
          <w:sz w:val="44"/>
          <w:szCs w:val="24"/>
          <w14:ligatures w14:val="standardContextual"/>
        </w:rPr>
        <w:t xml:space="preserve"> </w:t>
      </w:r>
    </w:p>
    <w:p w14:paraId="74E8C3B0" w14:textId="77777777" w:rsidR="00EB5FB5" w:rsidRDefault="007F7134" w:rsidP="007F7134">
      <w:pPr>
        <w:spacing w:after="298" w:line="259" w:lineRule="auto"/>
        <w:ind w:right="344"/>
        <w:jc w:val="center"/>
        <w:rPr>
          <w:rFonts w:ascii="Times New Roman" w:eastAsia="Times New Roman" w:hAnsi="Times New Roman" w:cs="Times New Roman"/>
          <w:b/>
          <w:color w:val="000000"/>
          <w:kern w:val="2"/>
          <w:sz w:val="36"/>
          <w:szCs w:val="24"/>
          <w14:ligatures w14:val="standardContextual"/>
        </w:rPr>
      </w:pPr>
      <w:r w:rsidRPr="007F7134">
        <w:rPr>
          <w:rFonts w:ascii="Times New Roman" w:eastAsia="Times New Roman" w:hAnsi="Times New Roman" w:cs="Times New Roman"/>
          <w:b/>
          <w:color w:val="000000"/>
          <w:kern w:val="2"/>
          <w:sz w:val="36"/>
          <w:szCs w:val="24"/>
          <w14:ligatures w14:val="standardContextual"/>
        </w:rPr>
        <w:t>A Project in A</w:t>
      </w:r>
      <w:r w:rsidR="00EB5FB5">
        <w:rPr>
          <w:rFonts w:ascii="Times New Roman" w:eastAsia="Times New Roman" w:hAnsi="Times New Roman" w:cs="Times New Roman"/>
          <w:b/>
          <w:color w:val="000000"/>
          <w:kern w:val="2"/>
          <w:sz w:val="36"/>
          <w:szCs w:val="24"/>
          <w14:ligatures w14:val="standardContextual"/>
        </w:rPr>
        <w:t>I/ML</w:t>
      </w:r>
    </w:p>
    <w:p w14:paraId="204D8AE6" w14:textId="30EFA70F" w:rsidR="007F7134" w:rsidRPr="007F7134" w:rsidRDefault="007F7134" w:rsidP="007F7134">
      <w:pPr>
        <w:spacing w:after="298" w:line="259" w:lineRule="auto"/>
        <w:ind w:right="344"/>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36"/>
          <w:szCs w:val="24"/>
          <w14:ligatures w14:val="standardContextual"/>
        </w:rPr>
        <w:t xml:space="preserve"> Internship </w:t>
      </w:r>
    </w:p>
    <w:p w14:paraId="0E67114C" w14:textId="303FDB1D" w:rsidR="007F7134" w:rsidRPr="007F7134" w:rsidRDefault="00F77C1E" w:rsidP="007F7134">
      <w:pPr>
        <w:keepNext/>
        <w:keepLines/>
        <w:spacing w:after="215" w:line="259" w:lineRule="auto"/>
        <w:ind w:left="10" w:right="342" w:hanging="10"/>
        <w:jc w:val="center"/>
        <w:outlineLvl w:val="0"/>
        <w:rPr>
          <w:rFonts w:ascii="Times New Roman" w:eastAsia="Times New Roman" w:hAnsi="Times New Roman" w:cs="Times New Roman"/>
          <w:b/>
          <w:color w:val="000000"/>
          <w:kern w:val="2"/>
          <w:sz w:val="28"/>
          <w:szCs w:val="24"/>
          <w14:ligatures w14:val="standardContextual"/>
        </w:rPr>
      </w:pPr>
      <w:r>
        <w:rPr>
          <w:rFonts w:ascii="Times New Roman" w:eastAsia="Times New Roman" w:hAnsi="Times New Roman" w:cs="Times New Roman"/>
          <w:b/>
          <w:color w:val="000000"/>
          <w:kern w:val="2"/>
          <w:sz w:val="28"/>
          <w:szCs w:val="24"/>
          <w14:ligatures w14:val="standardContextual"/>
        </w:rPr>
        <w:t xml:space="preserve">Capstone </w:t>
      </w:r>
      <w:r w:rsidR="007F7134" w:rsidRPr="007F7134">
        <w:rPr>
          <w:rFonts w:ascii="Times New Roman" w:eastAsia="Times New Roman" w:hAnsi="Times New Roman" w:cs="Times New Roman"/>
          <w:b/>
          <w:color w:val="000000"/>
          <w:kern w:val="2"/>
          <w:sz w:val="28"/>
          <w:szCs w:val="24"/>
          <w14:ligatures w14:val="standardContextual"/>
        </w:rPr>
        <w:t xml:space="preserve">Project Report </w:t>
      </w:r>
    </w:p>
    <w:p w14:paraId="230F3BC5" w14:textId="77777777" w:rsidR="007F7134" w:rsidRPr="007F7134" w:rsidRDefault="007F7134" w:rsidP="007F7134">
      <w:pPr>
        <w:spacing w:line="259" w:lineRule="auto"/>
        <w:ind w:right="273"/>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i/>
          <w:color w:val="000000"/>
          <w:kern w:val="2"/>
          <w:sz w:val="28"/>
          <w:szCs w:val="24"/>
          <w14:ligatures w14:val="standardContextual"/>
        </w:rPr>
        <w:t xml:space="preserve"> </w:t>
      </w:r>
    </w:p>
    <w:p w14:paraId="1A74C006" w14:textId="77777777" w:rsidR="007F7134" w:rsidRPr="007F7134" w:rsidRDefault="007F7134" w:rsidP="007F7134">
      <w:pPr>
        <w:spacing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i/>
          <w:color w:val="000000"/>
          <w:kern w:val="2"/>
          <w:sz w:val="28"/>
          <w:szCs w:val="24"/>
          <w14:ligatures w14:val="standardContextual"/>
        </w:rPr>
        <w:t xml:space="preserve"> </w:t>
      </w:r>
    </w:p>
    <w:p w14:paraId="0BF7564A" w14:textId="77777777" w:rsidR="007F7134" w:rsidRPr="007F7134" w:rsidRDefault="007F7134" w:rsidP="007F7134">
      <w:pPr>
        <w:spacing w:line="259" w:lineRule="auto"/>
        <w:ind w:left="10" w:right="343" w:hanging="10"/>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i/>
          <w:color w:val="000000"/>
          <w:kern w:val="2"/>
          <w:sz w:val="28"/>
          <w:szCs w:val="24"/>
          <w14:ligatures w14:val="standardContextual"/>
        </w:rPr>
        <w:t xml:space="preserve">Submitted by </w:t>
      </w:r>
    </w:p>
    <w:p w14:paraId="2AB5F986" w14:textId="77777777" w:rsidR="007F7134" w:rsidRPr="007F7134" w:rsidRDefault="007F7134" w:rsidP="007F7134">
      <w:pPr>
        <w:spacing w:after="6" w:line="259" w:lineRule="auto"/>
        <w:ind w:right="273"/>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i/>
          <w:color w:val="000000"/>
          <w:kern w:val="2"/>
          <w:sz w:val="28"/>
          <w:szCs w:val="24"/>
          <w14:ligatures w14:val="standardContextual"/>
        </w:rPr>
        <w:t xml:space="preserve"> </w:t>
      </w:r>
    </w:p>
    <w:p w14:paraId="22325CB4" w14:textId="77777777" w:rsidR="007F7134" w:rsidRPr="007F7134" w:rsidRDefault="007F7134" w:rsidP="007F7134">
      <w:pPr>
        <w:spacing w:after="153" w:line="259" w:lineRule="auto"/>
        <w:ind w:left="10" w:right="345" w:hanging="10"/>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32"/>
          <w:szCs w:val="24"/>
          <w14:ligatures w14:val="standardContextual"/>
        </w:rPr>
        <w:t xml:space="preserve">IN26014698 Deviyansh Rajpurohit </w:t>
      </w:r>
    </w:p>
    <w:p w14:paraId="011B22C3" w14:textId="77777777" w:rsidR="007F7134" w:rsidRPr="007F7134" w:rsidRDefault="007F7134" w:rsidP="007F7134">
      <w:pPr>
        <w:spacing w:after="119"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32"/>
          <w:szCs w:val="24"/>
          <w14:ligatures w14:val="standardContextual"/>
        </w:rPr>
        <w:t xml:space="preserve"> </w:t>
      </w:r>
    </w:p>
    <w:p w14:paraId="09113D41" w14:textId="77777777" w:rsidR="007F7134" w:rsidRPr="007F7134" w:rsidRDefault="007F7134" w:rsidP="007F7134">
      <w:pPr>
        <w:spacing w:after="332" w:line="259" w:lineRule="auto"/>
        <w:ind w:left="10" w:right="348" w:hanging="10"/>
        <w:jc w:val="center"/>
        <w:rPr>
          <w:rFonts w:ascii="Times New Roman" w:eastAsia="Times New Roman" w:hAnsi="Times New Roman" w:cs="Times New Roman"/>
          <w:b/>
          <w:i/>
          <w:color w:val="000000"/>
          <w:kern w:val="2"/>
          <w:sz w:val="28"/>
          <w:szCs w:val="24"/>
          <w14:ligatures w14:val="standardContextual"/>
        </w:rPr>
      </w:pPr>
      <w:r w:rsidRPr="007F7134">
        <w:rPr>
          <w:rFonts w:ascii="Times New Roman" w:eastAsia="Times New Roman" w:hAnsi="Times New Roman" w:cs="Times New Roman"/>
          <w:b/>
          <w:i/>
          <w:color w:val="000000"/>
          <w:kern w:val="2"/>
          <w:sz w:val="28"/>
          <w:szCs w:val="24"/>
          <w14:ligatures w14:val="standardContextual"/>
        </w:rPr>
        <w:t xml:space="preserve">in partial </w:t>
      </w:r>
      <w:proofErr w:type="spellStart"/>
      <w:r w:rsidRPr="007F7134">
        <w:rPr>
          <w:rFonts w:ascii="Times New Roman" w:eastAsia="Times New Roman" w:hAnsi="Times New Roman" w:cs="Times New Roman"/>
          <w:b/>
          <w:i/>
          <w:color w:val="000000"/>
          <w:kern w:val="2"/>
          <w:sz w:val="28"/>
          <w:szCs w:val="24"/>
          <w14:ligatures w14:val="standardContextual"/>
        </w:rPr>
        <w:t>fulfillment</w:t>
      </w:r>
      <w:proofErr w:type="spellEnd"/>
      <w:r w:rsidRPr="007F7134">
        <w:rPr>
          <w:rFonts w:ascii="Times New Roman" w:eastAsia="Times New Roman" w:hAnsi="Times New Roman" w:cs="Times New Roman"/>
          <w:b/>
          <w:i/>
          <w:color w:val="000000"/>
          <w:kern w:val="2"/>
          <w:sz w:val="28"/>
          <w:szCs w:val="24"/>
          <w14:ligatures w14:val="standardContextual"/>
        </w:rPr>
        <w:t xml:space="preserve"> of the requirements for </w:t>
      </w:r>
    </w:p>
    <w:p w14:paraId="21758E34" w14:textId="0B9A7305" w:rsidR="007F7134" w:rsidRPr="007F7134" w:rsidRDefault="007F7134" w:rsidP="007F7134">
      <w:pPr>
        <w:spacing w:after="332" w:line="259" w:lineRule="auto"/>
        <w:ind w:left="10" w:right="348" w:hanging="10"/>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i/>
          <w:color w:val="000000"/>
          <w:kern w:val="2"/>
          <w:sz w:val="28"/>
          <w:szCs w:val="24"/>
          <w14:ligatures w14:val="standardContextual"/>
        </w:rPr>
        <w:t xml:space="preserve">the </w:t>
      </w:r>
      <w:proofErr w:type="spellStart"/>
      <w:r w:rsidRPr="007F7134">
        <w:rPr>
          <w:rFonts w:ascii="Times New Roman" w:eastAsia="Times New Roman" w:hAnsi="Times New Roman" w:cs="Times New Roman"/>
          <w:b/>
          <w:i/>
          <w:color w:val="000000"/>
          <w:kern w:val="2"/>
          <w:sz w:val="28"/>
          <w:szCs w:val="24"/>
          <w14:ligatures w14:val="standardContextual"/>
        </w:rPr>
        <w:t>MPOnline</w:t>
      </w:r>
      <w:proofErr w:type="spellEnd"/>
      <w:r w:rsidRPr="007F7134">
        <w:rPr>
          <w:rFonts w:ascii="Times New Roman" w:eastAsia="Times New Roman" w:hAnsi="Times New Roman" w:cs="Times New Roman"/>
          <w:b/>
          <w:i/>
          <w:color w:val="000000"/>
          <w:kern w:val="2"/>
          <w:sz w:val="28"/>
          <w:szCs w:val="24"/>
          <w14:ligatures w14:val="standardContextual"/>
        </w:rPr>
        <w:t xml:space="preserve"> Internship Program</w:t>
      </w:r>
    </w:p>
    <w:p w14:paraId="35DD36D6" w14:textId="77777777" w:rsidR="007F7134" w:rsidRPr="007F7134" w:rsidRDefault="007F7134" w:rsidP="007F7134">
      <w:pPr>
        <w:spacing w:after="284" w:line="259" w:lineRule="auto"/>
        <w:ind w:right="273"/>
        <w:jc w:val="both"/>
        <w:rPr>
          <w:rFonts w:ascii="Times New Roman" w:eastAsia="Times New Roman" w:hAnsi="Times New Roman" w:cs="Times New Roman"/>
          <w:color w:val="000000"/>
          <w:kern w:val="2"/>
          <w:sz w:val="24"/>
          <w:szCs w:val="24"/>
          <w14:ligatures w14:val="standardContextual"/>
        </w:rPr>
      </w:pPr>
    </w:p>
    <w:p w14:paraId="028D7056" w14:textId="77777777" w:rsidR="007F7134" w:rsidRPr="007F7134" w:rsidRDefault="007F7134" w:rsidP="007F7134">
      <w:pPr>
        <w:spacing w:after="284" w:line="259" w:lineRule="auto"/>
        <w:ind w:right="273"/>
        <w:jc w:val="both"/>
        <w:rPr>
          <w:rFonts w:ascii="Times New Roman" w:eastAsia="Times New Roman" w:hAnsi="Times New Roman" w:cs="Times New Roman"/>
          <w:color w:val="000000"/>
          <w:kern w:val="2"/>
          <w:sz w:val="24"/>
          <w:szCs w:val="24"/>
          <w14:ligatures w14:val="standardContextual"/>
        </w:rPr>
      </w:pPr>
    </w:p>
    <w:p w14:paraId="3A022EB6" w14:textId="5946391B" w:rsidR="007F7134" w:rsidRPr="007F7134" w:rsidRDefault="007F7134" w:rsidP="007F7134">
      <w:pPr>
        <w:spacing w:after="282" w:line="259" w:lineRule="auto"/>
        <w:ind w:right="263"/>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noProof/>
          <w:color w:val="000000"/>
          <w:kern w:val="2"/>
          <w:sz w:val="32"/>
          <w:szCs w:val="24"/>
          <w14:ligatures w14:val="standardContextual"/>
        </w:rPr>
        <w:drawing>
          <wp:inline distT="0" distB="0" distL="0" distR="0" wp14:anchorId="3BCE3C04" wp14:editId="71E132B4">
            <wp:extent cx="1889924" cy="320068"/>
            <wp:effectExtent l="0" t="0" r="0" b="3810"/>
            <wp:docPr id="9063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016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89924" cy="320068"/>
                    </a:xfrm>
                    <a:prstGeom prst="rect">
                      <a:avLst/>
                    </a:prstGeom>
                  </pic:spPr>
                </pic:pic>
              </a:graphicData>
            </a:graphic>
          </wp:inline>
        </w:drawing>
      </w:r>
      <w:r w:rsidRPr="007F7134">
        <w:rPr>
          <w:rFonts w:ascii="Times New Roman" w:eastAsia="Times New Roman" w:hAnsi="Times New Roman" w:cs="Times New Roman"/>
          <w:b/>
          <w:color w:val="000000"/>
          <w:kern w:val="2"/>
          <w:sz w:val="32"/>
          <w:szCs w:val="24"/>
          <w14:ligatures w14:val="standardContextual"/>
        </w:rPr>
        <w:t xml:space="preserve">  </w:t>
      </w:r>
    </w:p>
    <w:p w14:paraId="00C6D62D" w14:textId="77777777" w:rsidR="007F7134" w:rsidRPr="007F7134" w:rsidRDefault="007F7134" w:rsidP="007F7134">
      <w:pPr>
        <w:spacing w:line="259" w:lineRule="auto"/>
        <w:ind w:left="10" w:right="346" w:hanging="10"/>
        <w:jc w:val="center"/>
        <w:rPr>
          <w:rFonts w:ascii="Times New Roman" w:eastAsia="Times New Roman" w:hAnsi="Times New Roman" w:cs="Times New Roman"/>
          <w:color w:val="000000"/>
          <w:kern w:val="2"/>
          <w:sz w:val="24"/>
          <w:szCs w:val="24"/>
          <w14:ligatures w14:val="standardContextual"/>
        </w:rPr>
      </w:pPr>
      <w:proofErr w:type="spellStart"/>
      <w:r w:rsidRPr="007F7134">
        <w:rPr>
          <w:rFonts w:ascii="Times New Roman" w:eastAsia="Times New Roman" w:hAnsi="Times New Roman" w:cs="Times New Roman"/>
          <w:b/>
          <w:color w:val="000000"/>
          <w:kern w:val="2"/>
          <w:sz w:val="32"/>
          <w:szCs w:val="24"/>
          <w14:ligatures w14:val="standardContextual"/>
        </w:rPr>
        <w:t>MPOnline</w:t>
      </w:r>
      <w:proofErr w:type="spellEnd"/>
      <w:r w:rsidRPr="007F7134">
        <w:rPr>
          <w:rFonts w:ascii="Times New Roman" w:eastAsia="Times New Roman" w:hAnsi="Times New Roman" w:cs="Times New Roman"/>
          <w:b/>
          <w:color w:val="000000"/>
          <w:kern w:val="2"/>
          <w:sz w:val="32"/>
          <w:szCs w:val="24"/>
          <w14:ligatures w14:val="standardContextual"/>
        </w:rPr>
        <w:t xml:space="preserve"> </w:t>
      </w:r>
    </w:p>
    <w:p w14:paraId="67132D46" w14:textId="77777777" w:rsidR="007F7134" w:rsidRPr="007F7134" w:rsidRDefault="007F7134" w:rsidP="007F7134">
      <w:pPr>
        <w:spacing w:line="259" w:lineRule="auto"/>
        <w:ind w:left="10" w:right="346" w:hanging="10"/>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32"/>
          <w:szCs w:val="24"/>
          <w14:ligatures w14:val="standardContextual"/>
        </w:rPr>
        <w:t xml:space="preserve">Madhya </w:t>
      </w:r>
      <w:proofErr w:type="spellStart"/>
      <w:r w:rsidRPr="007F7134">
        <w:rPr>
          <w:rFonts w:ascii="Times New Roman" w:eastAsia="Times New Roman" w:hAnsi="Times New Roman" w:cs="Times New Roman"/>
          <w:b/>
          <w:color w:val="000000"/>
          <w:kern w:val="2"/>
          <w:sz w:val="32"/>
          <w:szCs w:val="24"/>
          <w14:ligatures w14:val="standardContextual"/>
        </w:rPr>
        <w:t>Pradhesh</w:t>
      </w:r>
      <w:proofErr w:type="spellEnd"/>
      <w:r w:rsidRPr="007F7134">
        <w:rPr>
          <w:rFonts w:ascii="Times New Roman" w:eastAsia="Times New Roman" w:hAnsi="Times New Roman" w:cs="Times New Roman"/>
          <w:b/>
          <w:color w:val="000000"/>
          <w:kern w:val="2"/>
          <w:sz w:val="32"/>
          <w:szCs w:val="24"/>
          <w14:ligatures w14:val="standardContextual"/>
        </w:rPr>
        <w:t xml:space="preserve"> </w:t>
      </w:r>
    </w:p>
    <w:p w14:paraId="65BCC7B8" w14:textId="77777777" w:rsidR="007F7134" w:rsidRPr="007F7134" w:rsidRDefault="007F7134" w:rsidP="007F7134">
      <w:pPr>
        <w:spacing w:line="259" w:lineRule="auto"/>
        <w:ind w:right="264"/>
        <w:jc w:val="center"/>
        <w:rPr>
          <w:rFonts w:ascii="Times New Roman" w:eastAsia="Times New Roman" w:hAnsi="Times New Roman" w:cs="Times New Roman"/>
          <w:b/>
          <w:color w:val="000000"/>
          <w:kern w:val="2"/>
          <w:sz w:val="32"/>
          <w:szCs w:val="24"/>
          <w14:ligatures w14:val="standardContextual"/>
        </w:rPr>
      </w:pPr>
      <w:r w:rsidRPr="007F7134">
        <w:rPr>
          <w:rFonts w:ascii="Times New Roman" w:eastAsia="Times New Roman" w:hAnsi="Times New Roman" w:cs="Times New Roman"/>
          <w:b/>
          <w:color w:val="000000"/>
          <w:kern w:val="2"/>
          <w:sz w:val="32"/>
          <w:szCs w:val="24"/>
          <w14:ligatures w14:val="standardContextual"/>
        </w:rPr>
        <w:t xml:space="preserve"> </w:t>
      </w:r>
    </w:p>
    <w:p w14:paraId="1646DBBA" w14:textId="77777777" w:rsidR="007F7134" w:rsidRDefault="007F7134" w:rsidP="007F7134">
      <w:pPr>
        <w:spacing w:line="259" w:lineRule="auto"/>
        <w:ind w:right="264"/>
        <w:jc w:val="center"/>
        <w:rPr>
          <w:rFonts w:ascii="Times New Roman" w:eastAsia="Times New Roman" w:hAnsi="Times New Roman" w:cs="Times New Roman"/>
          <w:b/>
          <w:color w:val="000000"/>
          <w:kern w:val="2"/>
          <w:sz w:val="32"/>
          <w:szCs w:val="24"/>
          <w14:ligatures w14:val="standardContextual"/>
        </w:rPr>
      </w:pPr>
    </w:p>
    <w:p w14:paraId="2AD786E0" w14:textId="77777777" w:rsidR="00EB5FB5" w:rsidRPr="007F7134" w:rsidRDefault="00EB5FB5" w:rsidP="007F7134">
      <w:pPr>
        <w:spacing w:line="259" w:lineRule="auto"/>
        <w:ind w:right="264"/>
        <w:jc w:val="center"/>
        <w:rPr>
          <w:rFonts w:ascii="Times New Roman" w:eastAsia="Times New Roman" w:hAnsi="Times New Roman" w:cs="Times New Roman"/>
          <w:b/>
          <w:color w:val="000000"/>
          <w:kern w:val="2"/>
          <w:sz w:val="32"/>
          <w:szCs w:val="24"/>
          <w14:ligatures w14:val="standardContextual"/>
        </w:rPr>
      </w:pPr>
    </w:p>
    <w:p w14:paraId="3768280B" w14:textId="6269C3E6" w:rsidR="007F7134" w:rsidRPr="007F7134" w:rsidRDefault="007F7134" w:rsidP="007F7134">
      <w:pPr>
        <w:spacing w:line="259" w:lineRule="auto"/>
        <w:ind w:right="273"/>
        <w:jc w:val="center"/>
        <w:rPr>
          <w:rFonts w:ascii="Times New Roman" w:eastAsia="Times New Roman" w:hAnsi="Times New Roman" w:cs="Times New Roman"/>
          <w:b/>
          <w:color w:val="000000"/>
          <w:kern w:val="2"/>
          <w:sz w:val="28"/>
          <w:szCs w:val="24"/>
          <w14:ligatures w14:val="standardContextual"/>
        </w:rPr>
      </w:pPr>
      <w:proofErr w:type="spellStart"/>
      <w:r w:rsidRPr="007F7134">
        <w:rPr>
          <w:rFonts w:ascii="Times New Roman" w:eastAsia="Times New Roman" w:hAnsi="Times New Roman" w:cs="Times New Roman"/>
          <w:b/>
          <w:color w:val="000000"/>
          <w:kern w:val="2"/>
          <w:sz w:val="28"/>
          <w:szCs w:val="24"/>
          <w14:ligatures w14:val="standardContextual"/>
        </w:rPr>
        <w:t>Github</w:t>
      </w:r>
      <w:proofErr w:type="spellEnd"/>
      <w:r w:rsidRPr="007F7134">
        <w:rPr>
          <w:rFonts w:ascii="Times New Roman" w:eastAsia="Times New Roman" w:hAnsi="Times New Roman" w:cs="Times New Roman"/>
          <w:b/>
          <w:color w:val="000000"/>
          <w:kern w:val="2"/>
          <w:sz w:val="28"/>
          <w:szCs w:val="24"/>
          <w14:ligatures w14:val="standardContextual"/>
        </w:rPr>
        <w:t xml:space="preserve"> Link- </w:t>
      </w:r>
      <w:hyperlink r:id="rId8" w:history="1">
        <w:r w:rsidR="00F77C1E" w:rsidRPr="00F77C1E">
          <w:rPr>
            <w:rStyle w:val="Hyperlink"/>
            <w:rFonts w:ascii="Times New Roman" w:eastAsia="Times New Roman" w:hAnsi="Times New Roman" w:cs="Times New Roman"/>
            <w:b/>
            <w:kern w:val="2"/>
            <w:sz w:val="28"/>
            <w:szCs w:val="24"/>
            <w14:ligatures w14:val="standardContextual"/>
          </w:rPr>
          <w:t>https://github.com/Deviyan</w:t>
        </w:r>
        <w:r w:rsidR="00F77C1E" w:rsidRPr="00F77C1E">
          <w:rPr>
            <w:rStyle w:val="Hyperlink"/>
            <w:rFonts w:ascii="Times New Roman" w:eastAsia="Times New Roman" w:hAnsi="Times New Roman" w:cs="Times New Roman"/>
            <w:b/>
            <w:kern w:val="2"/>
            <w:sz w:val="28"/>
            <w:szCs w:val="24"/>
            <w14:ligatures w14:val="standardContextual"/>
          </w:rPr>
          <w:t>s</w:t>
        </w:r>
        <w:r w:rsidR="00F77C1E" w:rsidRPr="00F77C1E">
          <w:rPr>
            <w:rStyle w:val="Hyperlink"/>
            <w:rFonts w:ascii="Times New Roman" w:eastAsia="Times New Roman" w:hAnsi="Times New Roman" w:cs="Times New Roman"/>
            <w:b/>
            <w:kern w:val="2"/>
            <w:sz w:val="28"/>
            <w:szCs w:val="24"/>
            <w14:ligatures w14:val="standardContextual"/>
          </w:rPr>
          <w:t>h/AI_Contract_Analyzer</w:t>
        </w:r>
      </w:hyperlink>
    </w:p>
    <w:p w14:paraId="6C83FDFF" w14:textId="77777777" w:rsidR="00EB5FB5" w:rsidRDefault="00EB5FB5" w:rsidP="007F7134">
      <w:pPr>
        <w:spacing w:line="259" w:lineRule="auto"/>
        <w:ind w:right="273"/>
        <w:jc w:val="both"/>
        <w:rPr>
          <w:rFonts w:ascii="Times New Roman" w:eastAsia="Times New Roman" w:hAnsi="Times New Roman" w:cs="Times New Roman"/>
          <w:color w:val="000000"/>
          <w:kern w:val="2"/>
          <w:sz w:val="24"/>
          <w:szCs w:val="24"/>
          <w14:ligatures w14:val="standardContextual"/>
        </w:rPr>
      </w:pPr>
    </w:p>
    <w:p w14:paraId="39A4D4E8" w14:textId="77777777" w:rsidR="00EB5FB5" w:rsidRPr="007F7134" w:rsidRDefault="00EB5FB5" w:rsidP="007F7134">
      <w:pPr>
        <w:spacing w:line="259" w:lineRule="auto"/>
        <w:ind w:right="273"/>
        <w:jc w:val="both"/>
        <w:rPr>
          <w:rFonts w:ascii="Times New Roman" w:eastAsia="Times New Roman" w:hAnsi="Times New Roman" w:cs="Times New Roman"/>
          <w:color w:val="000000"/>
          <w:kern w:val="2"/>
          <w:sz w:val="24"/>
          <w:szCs w:val="24"/>
          <w14:ligatures w14:val="standardContextual"/>
        </w:rPr>
      </w:pPr>
    </w:p>
    <w:p w14:paraId="6D8C560E" w14:textId="5CC3AC54" w:rsidR="007F7134" w:rsidRPr="007F7134" w:rsidRDefault="00EB5FB5" w:rsidP="007F7134">
      <w:pPr>
        <w:keepNext/>
        <w:keepLines/>
        <w:spacing w:line="259" w:lineRule="auto"/>
        <w:ind w:left="10" w:right="340" w:hanging="10"/>
        <w:jc w:val="center"/>
        <w:outlineLvl w:val="0"/>
        <w:rPr>
          <w:rFonts w:ascii="Times New Roman" w:eastAsia="Times New Roman" w:hAnsi="Times New Roman" w:cs="Times New Roman"/>
          <w:b/>
          <w:color w:val="000000"/>
          <w:kern w:val="2"/>
          <w:sz w:val="28"/>
          <w:szCs w:val="24"/>
          <w14:ligatures w14:val="standardContextual"/>
        </w:rPr>
      </w:pPr>
      <w:r>
        <w:rPr>
          <w:rFonts w:ascii="Times New Roman" w:eastAsia="Times New Roman" w:hAnsi="Times New Roman" w:cs="Times New Roman"/>
          <w:b/>
          <w:color w:val="000000"/>
          <w:kern w:val="2"/>
          <w:sz w:val="28"/>
          <w:szCs w:val="24"/>
          <w14:ligatures w14:val="standardContextual"/>
        </w:rPr>
        <w:t>July</w:t>
      </w:r>
      <w:r w:rsidR="007F7134" w:rsidRPr="007F7134">
        <w:rPr>
          <w:rFonts w:ascii="Times New Roman" w:eastAsia="Times New Roman" w:hAnsi="Times New Roman" w:cs="Times New Roman"/>
          <w:b/>
          <w:color w:val="000000"/>
          <w:kern w:val="2"/>
          <w:sz w:val="28"/>
          <w:szCs w:val="24"/>
          <w14:ligatures w14:val="standardContextual"/>
        </w:rPr>
        <w:t xml:space="preserve">, 2026 </w:t>
      </w:r>
    </w:p>
    <w:p w14:paraId="6009CBF7" w14:textId="77777777" w:rsidR="007F7134" w:rsidRDefault="007F7134" w:rsidP="007F7134">
      <w:pPr>
        <w:spacing w:line="259" w:lineRule="auto"/>
        <w:ind w:right="273"/>
        <w:jc w:val="center"/>
        <w:rPr>
          <w:rFonts w:ascii="Times New Roman" w:eastAsia="Times New Roman" w:hAnsi="Times New Roman" w:cs="Times New Roman"/>
          <w:color w:val="000000"/>
          <w:kern w:val="2"/>
          <w:sz w:val="24"/>
          <w:szCs w:val="24"/>
          <w14:ligatures w14:val="standardContextual"/>
        </w:rPr>
      </w:pPr>
    </w:p>
    <w:p w14:paraId="497447E6" w14:textId="72E2B30C" w:rsidR="007F7134" w:rsidRPr="007F7134" w:rsidRDefault="007F7134" w:rsidP="007F7134">
      <w:pPr>
        <w:spacing w:line="259" w:lineRule="auto"/>
        <w:ind w:right="273"/>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noProof/>
          <w:color w:val="000000"/>
          <w:kern w:val="2"/>
          <w:sz w:val="32"/>
          <w:szCs w:val="24"/>
          <w14:ligatures w14:val="standardContextual"/>
        </w:rPr>
        <w:lastRenderedPageBreak/>
        <w:drawing>
          <wp:inline distT="0" distB="0" distL="0" distR="0" wp14:anchorId="7A333210" wp14:editId="191495B6">
            <wp:extent cx="1889924" cy="320068"/>
            <wp:effectExtent l="0" t="0" r="0" b="3810"/>
            <wp:docPr id="25202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016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89924" cy="320068"/>
                    </a:xfrm>
                    <a:prstGeom prst="rect">
                      <a:avLst/>
                    </a:prstGeom>
                  </pic:spPr>
                </pic:pic>
              </a:graphicData>
            </a:graphic>
          </wp:inline>
        </w:drawing>
      </w:r>
    </w:p>
    <w:p w14:paraId="0CF72C82" w14:textId="77777777" w:rsidR="007F7134" w:rsidRPr="007F7134" w:rsidRDefault="007F7134" w:rsidP="007F7134">
      <w:pPr>
        <w:spacing w:line="259" w:lineRule="auto"/>
        <w:ind w:right="273"/>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28"/>
          <w:szCs w:val="24"/>
          <w14:ligatures w14:val="standardContextual"/>
        </w:rPr>
        <w:t xml:space="preserve"> </w:t>
      </w:r>
    </w:p>
    <w:p w14:paraId="01732490" w14:textId="77777777" w:rsidR="007F7134" w:rsidRPr="007F7134" w:rsidRDefault="007F7134" w:rsidP="007F7134">
      <w:pPr>
        <w:spacing w:line="259" w:lineRule="auto"/>
        <w:ind w:left="3313" w:hanging="10"/>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28"/>
          <w:szCs w:val="24"/>
          <w14:ligatures w14:val="standardContextual"/>
        </w:rPr>
        <w:t xml:space="preserve">Bonafide Certificate </w:t>
      </w:r>
    </w:p>
    <w:p w14:paraId="394E57AB" w14:textId="77777777" w:rsidR="007F7134" w:rsidRPr="007F7134" w:rsidRDefault="007F7134" w:rsidP="007F7134">
      <w:pPr>
        <w:spacing w:line="259" w:lineRule="auto"/>
        <w:ind w:right="273"/>
        <w:jc w:val="center"/>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28"/>
          <w:szCs w:val="24"/>
          <w14:ligatures w14:val="standardContextual"/>
        </w:rPr>
        <w:t xml:space="preserve"> </w:t>
      </w:r>
    </w:p>
    <w:p w14:paraId="10C39F11" w14:textId="108EA066" w:rsidR="00EB5FB5" w:rsidRPr="00EB5FB5" w:rsidRDefault="00EB5FB5" w:rsidP="00EB5FB5">
      <w:pPr>
        <w:spacing w:after="251" w:line="259" w:lineRule="auto"/>
        <w:rPr>
          <w:rFonts w:ascii="Times New Roman" w:eastAsia="Times New Roman" w:hAnsi="Times New Roman" w:cs="Times New Roman"/>
          <w:bCs/>
          <w:color w:val="000000"/>
          <w:kern w:val="2"/>
          <w:sz w:val="28"/>
          <w:szCs w:val="24"/>
          <w14:ligatures w14:val="standardContextual"/>
        </w:rPr>
      </w:pPr>
      <w:r w:rsidRPr="00EB5FB5">
        <w:rPr>
          <w:rFonts w:ascii="Times New Roman" w:eastAsia="Times New Roman" w:hAnsi="Times New Roman" w:cs="Times New Roman"/>
          <w:bCs/>
          <w:color w:val="000000"/>
          <w:kern w:val="2"/>
          <w:sz w:val="28"/>
          <w:szCs w:val="24"/>
          <w14:ligatures w14:val="standardContextual"/>
        </w:rPr>
        <w:t>Certified that this project report titled "</w:t>
      </w:r>
      <w:r w:rsidRPr="00EB5FB5">
        <w:rPr>
          <w:rFonts w:ascii="Times New Roman" w:eastAsia="Times New Roman" w:hAnsi="Times New Roman" w:cs="Times New Roman"/>
          <w:b/>
          <w:color w:val="000000"/>
          <w:kern w:val="2"/>
          <w:sz w:val="28"/>
          <w:szCs w:val="24"/>
          <w14:ligatures w14:val="standardContextual"/>
        </w:rPr>
        <w:t>AI Contract Analyzer</w:t>
      </w:r>
      <w:r>
        <w:rPr>
          <w:rFonts w:ascii="Times New Roman" w:eastAsia="Times New Roman" w:hAnsi="Times New Roman" w:cs="Times New Roman"/>
          <w:b/>
          <w:color w:val="000000"/>
          <w:kern w:val="2"/>
          <w:sz w:val="28"/>
          <w:szCs w:val="24"/>
          <w14:ligatures w14:val="standardContextual"/>
        </w:rPr>
        <w:t xml:space="preserve"> </w:t>
      </w:r>
      <w:r w:rsidRPr="00EB5FB5">
        <w:rPr>
          <w:rFonts w:ascii="Times New Roman" w:eastAsia="Times New Roman" w:hAnsi="Times New Roman" w:cs="Times New Roman"/>
          <w:bCs/>
          <w:color w:val="000000"/>
          <w:kern w:val="2"/>
          <w:sz w:val="28"/>
          <w:szCs w:val="24"/>
          <w14:ligatures w14:val="standardContextual"/>
        </w:rPr>
        <w:t xml:space="preserve">" is the </w:t>
      </w:r>
      <w:proofErr w:type="spellStart"/>
      <w:r w:rsidRPr="00EB5FB5">
        <w:rPr>
          <w:rFonts w:ascii="Times New Roman" w:eastAsia="Times New Roman" w:hAnsi="Times New Roman" w:cs="Times New Roman"/>
          <w:bCs/>
          <w:color w:val="000000"/>
          <w:kern w:val="2"/>
          <w:sz w:val="28"/>
          <w:szCs w:val="24"/>
          <w14:ligatures w14:val="standardContextual"/>
        </w:rPr>
        <w:t>bonafide</w:t>
      </w:r>
      <w:proofErr w:type="spellEnd"/>
      <w:r w:rsidRPr="00EB5FB5">
        <w:rPr>
          <w:rFonts w:ascii="Times New Roman" w:eastAsia="Times New Roman" w:hAnsi="Times New Roman" w:cs="Times New Roman"/>
          <w:bCs/>
          <w:color w:val="000000"/>
          <w:kern w:val="2"/>
          <w:sz w:val="28"/>
          <w:szCs w:val="24"/>
          <w14:ligatures w14:val="standardContextual"/>
        </w:rPr>
        <w:t xml:space="preserve"> work of "</w:t>
      </w:r>
      <w:r w:rsidRPr="00EB5FB5">
        <w:rPr>
          <w:rFonts w:ascii="Times New Roman" w:eastAsia="Times New Roman" w:hAnsi="Times New Roman" w:cs="Times New Roman"/>
          <w:b/>
          <w:color w:val="000000"/>
          <w:kern w:val="2"/>
          <w:sz w:val="28"/>
          <w:szCs w:val="24"/>
          <w14:ligatures w14:val="standardContextual"/>
        </w:rPr>
        <w:t>IN26014698 Deviyansh Rajpurohit</w:t>
      </w:r>
      <w:r w:rsidRPr="00EB5FB5">
        <w:rPr>
          <w:rFonts w:ascii="Times New Roman" w:eastAsia="Times New Roman" w:hAnsi="Times New Roman" w:cs="Times New Roman"/>
          <w:bCs/>
          <w:color w:val="000000"/>
          <w:kern w:val="2"/>
          <w:sz w:val="28"/>
          <w:szCs w:val="24"/>
          <w14:ligatures w14:val="standardContextual"/>
        </w:rPr>
        <w:t xml:space="preserve">", who carried out the project work under my guidance and supervision as part of the </w:t>
      </w:r>
      <w:r w:rsidRPr="00EB5FB5">
        <w:rPr>
          <w:rFonts w:ascii="Times New Roman" w:eastAsia="Times New Roman" w:hAnsi="Times New Roman" w:cs="Times New Roman"/>
          <w:b/>
          <w:color w:val="000000"/>
          <w:kern w:val="2"/>
          <w:sz w:val="28"/>
          <w:szCs w:val="24"/>
          <w14:ligatures w14:val="standardContextual"/>
        </w:rPr>
        <w:t>AI/ML</w:t>
      </w:r>
      <w:r w:rsidRPr="00EB5FB5">
        <w:rPr>
          <w:rFonts w:ascii="Times New Roman" w:eastAsia="Times New Roman" w:hAnsi="Times New Roman" w:cs="Times New Roman"/>
          <w:bCs/>
          <w:color w:val="000000"/>
          <w:kern w:val="2"/>
          <w:sz w:val="28"/>
          <w:szCs w:val="24"/>
          <w14:ligatures w14:val="standardContextual"/>
        </w:rPr>
        <w:t xml:space="preserve"> at </w:t>
      </w:r>
      <w:proofErr w:type="spellStart"/>
      <w:r w:rsidRPr="00EB5FB5">
        <w:rPr>
          <w:rFonts w:ascii="Times New Roman" w:eastAsia="Times New Roman" w:hAnsi="Times New Roman" w:cs="Times New Roman"/>
          <w:b/>
          <w:color w:val="000000"/>
          <w:kern w:val="2"/>
          <w:sz w:val="28"/>
          <w:szCs w:val="24"/>
          <w14:ligatures w14:val="standardContextual"/>
        </w:rPr>
        <w:t>MPOnline</w:t>
      </w:r>
      <w:proofErr w:type="spellEnd"/>
      <w:r w:rsidRPr="00EB5FB5">
        <w:rPr>
          <w:rFonts w:ascii="Times New Roman" w:eastAsia="Times New Roman" w:hAnsi="Times New Roman" w:cs="Times New Roman"/>
          <w:b/>
          <w:color w:val="000000"/>
          <w:kern w:val="2"/>
          <w:sz w:val="28"/>
          <w:szCs w:val="24"/>
          <w14:ligatures w14:val="standardContextual"/>
        </w:rPr>
        <w:t xml:space="preserve"> Limited</w:t>
      </w:r>
      <w:r w:rsidRPr="00EB5FB5">
        <w:rPr>
          <w:rFonts w:ascii="Times New Roman" w:eastAsia="Times New Roman" w:hAnsi="Times New Roman" w:cs="Times New Roman"/>
          <w:bCs/>
          <w:color w:val="000000"/>
          <w:kern w:val="2"/>
          <w:sz w:val="28"/>
          <w:szCs w:val="24"/>
          <w14:ligatures w14:val="standardContextual"/>
        </w:rPr>
        <w:t>.</w:t>
      </w:r>
    </w:p>
    <w:p w14:paraId="3BBA06EC" w14:textId="4A88E1CF" w:rsidR="00EB5FB5" w:rsidRPr="00EB5FB5" w:rsidRDefault="00EB5FB5" w:rsidP="00EB5FB5">
      <w:pPr>
        <w:spacing w:after="251" w:line="259" w:lineRule="auto"/>
        <w:rPr>
          <w:rFonts w:ascii="Times New Roman" w:eastAsia="Times New Roman" w:hAnsi="Times New Roman" w:cs="Times New Roman"/>
          <w:bCs/>
          <w:color w:val="000000"/>
          <w:kern w:val="2"/>
          <w:sz w:val="28"/>
          <w:szCs w:val="24"/>
          <w14:ligatures w14:val="standardContextual"/>
        </w:rPr>
      </w:pPr>
      <w:r w:rsidRPr="00EB5FB5">
        <w:rPr>
          <w:rFonts w:ascii="Times New Roman" w:eastAsia="Times New Roman" w:hAnsi="Times New Roman" w:cs="Times New Roman"/>
          <w:bCs/>
          <w:color w:val="000000"/>
          <w:kern w:val="2"/>
          <w:sz w:val="28"/>
          <w:szCs w:val="24"/>
          <w14:ligatures w14:val="standardContextual"/>
        </w:rPr>
        <w:t xml:space="preserve">This project report is submitted for the successful completion and evaluation of the </w:t>
      </w:r>
      <w:r w:rsidRPr="00EB5FB5">
        <w:rPr>
          <w:rFonts w:ascii="Times New Roman" w:eastAsia="Times New Roman" w:hAnsi="Times New Roman" w:cs="Times New Roman"/>
          <w:b/>
          <w:color w:val="000000"/>
          <w:kern w:val="2"/>
          <w:sz w:val="28"/>
          <w:szCs w:val="24"/>
          <w14:ligatures w14:val="standardContextual"/>
        </w:rPr>
        <w:t>AI/ML Internship</w:t>
      </w:r>
      <w:r w:rsidRPr="00EB5FB5">
        <w:rPr>
          <w:rFonts w:ascii="Times New Roman" w:eastAsia="Times New Roman" w:hAnsi="Times New Roman" w:cs="Times New Roman"/>
          <w:bCs/>
          <w:color w:val="000000"/>
          <w:kern w:val="2"/>
          <w:sz w:val="28"/>
          <w:szCs w:val="24"/>
          <w14:ligatures w14:val="standardContextual"/>
        </w:rPr>
        <w:t xml:space="preserve"> conducted by </w:t>
      </w:r>
      <w:proofErr w:type="spellStart"/>
      <w:r w:rsidRPr="00EB5FB5">
        <w:rPr>
          <w:rFonts w:ascii="Times New Roman" w:eastAsia="Times New Roman" w:hAnsi="Times New Roman" w:cs="Times New Roman"/>
          <w:b/>
          <w:color w:val="000000"/>
          <w:kern w:val="2"/>
          <w:sz w:val="28"/>
          <w:szCs w:val="24"/>
          <w14:ligatures w14:val="standardContextual"/>
        </w:rPr>
        <w:t>MPOnline</w:t>
      </w:r>
      <w:proofErr w:type="spellEnd"/>
      <w:r w:rsidRPr="00EB5FB5">
        <w:rPr>
          <w:rFonts w:ascii="Times New Roman" w:eastAsia="Times New Roman" w:hAnsi="Times New Roman" w:cs="Times New Roman"/>
          <w:b/>
          <w:color w:val="000000"/>
          <w:kern w:val="2"/>
          <w:sz w:val="28"/>
          <w:szCs w:val="24"/>
          <w14:ligatures w14:val="standardContextual"/>
        </w:rPr>
        <w:t xml:space="preserve"> Limited</w:t>
      </w:r>
      <w:r w:rsidRPr="00EB5FB5">
        <w:rPr>
          <w:rFonts w:ascii="Times New Roman" w:eastAsia="Times New Roman" w:hAnsi="Times New Roman" w:cs="Times New Roman"/>
          <w:bCs/>
          <w:color w:val="000000"/>
          <w:kern w:val="2"/>
          <w:sz w:val="28"/>
          <w:szCs w:val="24"/>
          <w14:ligatures w14:val="standardContextual"/>
        </w:rPr>
        <w:t>.</w:t>
      </w:r>
    </w:p>
    <w:p w14:paraId="3A028897" w14:textId="63A71A44" w:rsidR="007F7134" w:rsidRPr="00EB5FB5" w:rsidRDefault="00EB5FB5" w:rsidP="007F7134">
      <w:pPr>
        <w:spacing w:after="251" w:line="259" w:lineRule="auto"/>
        <w:rPr>
          <w:rFonts w:ascii="Times New Roman" w:eastAsia="Times New Roman" w:hAnsi="Times New Roman" w:cs="Times New Roman"/>
          <w:bCs/>
          <w:color w:val="000000"/>
          <w:kern w:val="2"/>
          <w:sz w:val="28"/>
          <w:szCs w:val="24"/>
          <w14:ligatures w14:val="standardContextual"/>
        </w:rPr>
      </w:pPr>
      <w:r w:rsidRPr="00EB5FB5">
        <w:rPr>
          <w:rFonts w:ascii="Times New Roman" w:eastAsia="Times New Roman" w:hAnsi="Times New Roman" w:cs="Times New Roman"/>
          <w:bCs/>
          <w:color w:val="000000"/>
          <w:kern w:val="2"/>
          <w:sz w:val="28"/>
          <w:szCs w:val="24"/>
          <w14:ligatures w14:val="standardContextual"/>
        </w:rPr>
        <w:t xml:space="preserve">The work presented in this report is original and has been developed using </w:t>
      </w:r>
      <w:r w:rsidRPr="00EB5FB5">
        <w:rPr>
          <w:rFonts w:ascii="Times New Roman" w:eastAsia="Times New Roman" w:hAnsi="Times New Roman" w:cs="Times New Roman"/>
          <w:b/>
          <w:color w:val="000000"/>
          <w:kern w:val="2"/>
          <w:sz w:val="28"/>
          <w:szCs w:val="24"/>
          <w14:ligatures w14:val="standardContextual"/>
        </w:rPr>
        <w:t>Python, Natural Language Processing (NLP), Machine Learning, Scikit-learn, Pandas, NumPy, and Logistic Regression</w:t>
      </w:r>
      <w:r w:rsidRPr="00EB5FB5">
        <w:rPr>
          <w:rFonts w:ascii="Times New Roman" w:eastAsia="Times New Roman" w:hAnsi="Times New Roman" w:cs="Times New Roman"/>
          <w:bCs/>
          <w:color w:val="000000"/>
          <w:kern w:val="2"/>
          <w:sz w:val="28"/>
          <w:szCs w:val="24"/>
          <w14:ligatures w14:val="standardContextual"/>
        </w:rPr>
        <w:t xml:space="preserve"> for automated legal contract clause classification and contractual risk assessment.</w:t>
      </w:r>
      <w:r w:rsidR="007F7134" w:rsidRPr="007F7134">
        <w:rPr>
          <w:rFonts w:ascii="Times New Roman" w:eastAsia="Times New Roman" w:hAnsi="Times New Roman" w:cs="Times New Roman"/>
          <w:b/>
          <w:color w:val="000000"/>
          <w:kern w:val="2"/>
          <w:sz w:val="24"/>
          <w:szCs w:val="24"/>
          <w14:ligatures w14:val="standardContextual"/>
        </w:rPr>
        <w:t xml:space="preserve">            </w:t>
      </w:r>
      <w:r w:rsidR="007F7134" w:rsidRPr="007F7134">
        <w:rPr>
          <w:rFonts w:ascii="Times New Roman" w:eastAsia="Times New Roman" w:hAnsi="Times New Roman" w:cs="Times New Roman"/>
          <w:color w:val="000000"/>
          <w:kern w:val="2"/>
          <w:szCs w:val="24"/>
          <w14:ligatures w14:val="standardContextual"/>
        </w:rPr>
        <w:t xml:space="preserve"> </w:t>
      </w:r>
    </w:p>
    <w:p w14:paraId="0E3ED62F" w14:textId="1DA4F7A6" w:rsidR="007F7134" w:rsidRPr="007F7134" w:rsidRDefault="007F7134" w:rsidP="007F7134">
      <w:pPr>
        <w:spacing w:line="356" w:lineRule="auto"/>
        <w:ind w:left="-5" w:right="324" w:hanging="10"/>
        <w:jc w:val="both"/>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This project report is submitted for the Project Viva-Voce examination held on   </w:t>
      </w:r>
      <w:r w:rsidRPr="00EB5FB5">
        <w:rPr>
          <w:rFonts w:ascii="Times New Roman" w:eastAsia="Times New Roman" w:hAnsi="Times New Roman" w:cs="Times New Roman"/>
          <w:b/>
          <w:bCs/>
          <w:color w:val="000000"/>
          <w:kern w:val="2"/>
          <w:sz w:val="28"/>
          <w:szCs w:val="24"/>
          <w:u w:val="single" w:color="000000"/>
          <w14:ligatures w14:val="standardContextual"/>
        </w:rPr>
        <w:t>31/07/2026</w:t>
      </w:r>
      <w:r w:rsidRPr="007F7134">
        <w:rPr>
          <w:rFonts w:ascii="Times New Roman" w:eastAsia="Times New Roman" w:hAnsi="Times New Roman" w:cs="Times New Roman"/>
          <w:color w:val="000000"/>
          <w:kern w:val="2"/>
          <w:sz w:val="28"/>
          <w:szCs w:val="24"/>
          <w14:ligatures w14:val="standardContextual"/>
        </w:rPr>
        <w:t xml:space="preserve">. </w:t>
      </w:r>
    </w:p>
    <w:p w14:paraId="1BAB8DF0" w14:textId="77777777" w:rsidR="007F7134" w:rsidRPr="007F7134" w:rsidRDefault="007F7134" w:rsidP="007F7134">
      <w:pPr>
        <w:spacing w:after="103"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Cs w:val="24"/>
          <w14:ligatures w14:val="standardContextual"/>
        </w:rPr>
        <w:t xml:space="preserve"> </w:t>
      </w:r>
    </w:p>
    <w:p w14:paraId="1F70E0E5" w14:textId="77777777" w:rsidR="007F7134" w:rsidRPr="007F7134" w:rsidRDefault="007F7134" w:rsidP="007F7134">
      <w:pPr>
        <w:spacing w:after="103"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Cs w:val="24"/>
          <w14:ligatures w14:val="standardContextual"/>
        </w:rPr>
        <w:t xml:space="preserve"> </w:t>
      </w:r>
    </w:p>
    <w:p w14:paraId="48706737" w14:textId="77777777" w:rsidR="007F7134" w:rsidRPr="007F7134" w:rsidRDefault="007F7134" w:rsidP="007F7134">
      <w:pPr>
        <w:spacing w:after="103"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Cs w:val="24"/>
          <w14:ligatures w14:val="standardContextual"/>
        </w:rPr>
        <w:t xml:space="preserve"> </w:t>
      </w:r>
    </w:p>
    <w:p w14:paraId="1B348166" w14:textId="77777777" w:rsidR="007F7134" w:rsidRPr="007F7134" w:rsidRDefault="007F7134" w:rsidP="007F7134">
      <w:pPr>
        <w:spacing w:after="197"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Cs w:val="24"/>
          <w14:ligatures w14:val="standardContextual"/>
        </w:rPr>
        <w:t xml:space="preserve"> </w:t>
      </w:r>
    </w:p>
    <w:p w14:paraId="4854E66B" w14:textId="77777777" w:rsidR="007F7134" w:rsidRPr="007F7134" w:rsidRDefault="007F7134" w:rsidP="007F7134">
      <w:pPr>
        <w:spacing w:line="259" w:lineRule="auto"/>
        <w:ind w:right="271"/>
        <w:jc w:val="right"/>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28"/>
          <w:szCs w:val="24"/>
          <w14:ligatures w14:val="standardContextual"/>
        </w:rPr>
        <w:t xml:space="preserve"> </w:t>
      </w:r>
      <w:r w:rsidRPr="007F7134">
        <w:rPr>
          <w:rFonts w:ascii="Times New Roman" w:eastAsia="Times New Roman" w:hAnsi="Times New Roman" w:cs="Times New Roman"/>
          <w:b/>
          <w:color w:val="000000"/>
          <w:kern w:val="2"/>
          <w:sz w:val="28"/>
          <w:szCs w:val="24"/>
          <w14:ligatures w14:val="standardContextual"/>
        </w:rPr>
        <w:tab/>
        <w:t xml:space="preserve"> </w:t>
      </w:r>
      <w:r w:rsidRPr="007F7134">
        <w:rPr>
          <w:rFonts w:ascii="Times New Roman" w:eastAsia="Times New Roman" w:hAnsi="Times New Roman" w:cs="Times New Roman"/>
          <w:b/>
          <w:color w:val="000000"/>
          <w:kern w:val="2"/>
          <w:sz w:val="28"/>
          <w:szCs w:val="24"/>
          <w14:ligatures w14:val="standardContextual"/>
        </w:rPr>
        <w:tab/>
        <w:t xml:space="preserve"> </w:t>
      </w:r>
    </w:p>
    <w:p w14:paraId="7C1871D5" w14:textId="65E57034" w:rsidR="007F7134" w:rsidRPr="007F7134" w:rsidRDefault="007F7134" w:rsidP="007F7134">
      <w:pPr>
        <w:spacing w:line="259" w:lineRule="auto"/>
        <w:ind w:left="10" w:right="329" w:hanging="10"/>
        <w:jc w:val="right"/>
        <w:rPr>
          <w:rFonts w:ascii="Times New Roman" w:eastAsia="Times New Roman" w:hAnsi="Times New Roman" w:cs="Times New Roman"/>
          <w:b/>
          <w:color w:val="000000"/>
          <w:kern w:val="2"/>
          <w:sz w:val="28"/>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Dr. </w:t>
      </w:r>
      <w:r>
        <w:rPr>
          <w:rFonts w:ascii="Times New Roman" w:eastAsia="Times New Roman" w:hAnsi="Times New Roman" w:cs="Times New Roman"/>
          <w:color w:val="000000"/>
          <w:kern w:val="2"/>
          <w:sz w:val="28"/>
          <w:szCs w:val="24"/>
          <w14:ligatures w14:val="standardContextual"/>
        </w:rPr>
        <w:t>Puneet Gurbani</w:t>
      </w:r>
      <w:r w:rsidRPr="007F7134">
        <w:rPr>
          <w:rFonts w:ascii="Times New Roman" w:eastAsia="Times New Roman" w:hAnsi="Times New Roman" w:cs="Times New Roman"/>
          <w:b/>
          <w:color w:val="000000"/>
          <w:kern w:val="2"/>
          <w:sz w:val="28"/>
          <w:szCs w:val="24"/>
          <w14:ligatures w14:val="standardContextual"/>
        </w:rPr>
        <w:t xml:space="preserve"> </w:t>
      </w:r>
    </w:p>
    <w:p w14:paraId="50D3E5D9" w14:textId="77777777" w:rsidR="007F7134" w:rsidRPr="007F7134" w:rsidRDefault="007F7134" w:rsidP="007F7134">
      <w:pPr>
        <w:spacing w:line="259" w:lineRule="auto"/>
        <w:ind w:left="10" w:right="329" w:hanging="10"/>
        <w:jc w:val="right"/>
        <w:rPr>
          <w:rFonts w:ascii="Times New Roman" w:eastAsia="Times New Roman" w:hAnsi="Times New Roman" w:cs="Times New Roman"/>
          <w:color w:val="000000"/>
          <w:kern w:val="2"/>
          <w:sz w:val="24"/>
          <w:szCs w:val="24"/>
          <w14:ligatures w14:val="standardContextual"/>
        </w:rPr>
      </w:pPr>
    </w:p>
    <w:p w14:paraId="6C259E34" w14:textId="77777777" w:rsidR="007F7134" w:rsidRPr="007F7134" w:rsidRDefault="007F7134" w:rsidP="007F7134">
      <w:pPr>
        <w:spacing w:line="259" w:lineRule="auto"/>
        <w:ind w:left="10" w:right="325" w:hanging="10"/>
        <w:jc w:val="right"/>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color w:val="000000"/>
          <w:kern w:val="2"/>
          <w:sz w:val="28"/>
          <w:szCs w:val="24"/>
          <w14:ligatures w14:val="standardContextual"/>
        </w:rPr>
        <w:t xml:space="preserve">Supervisor </w:t>
      </w:r>
    </w:p>
    <w:p w14:paraId="51ED7589"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59B87E1E"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2D63FEF4"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472B0F23"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799735BE"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42F97738"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234042B1"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276A26D4"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41AD7CB8"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1FA405A6"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3957F915" w14:textId="77777777" w:rsidR="007F7134" w:rsidRDefault="007F7134" w:rsidP="007F7134">
      <w:pPr>
        <w:spacing w:after="29" w:line="216" w:lineRule="auto"/>
        <w:ind w:left="4513" w:right="3250" w:hanging="1536"/>
        <w:rPr>
          <w:rFonts w:ascii="Times New Roman" w:eastAsia="Times New Roman" w:hAnsi="Times New Roman" w:cs="Times New Roman"/>
          <w:b/>
          <w:color w:val="000000"/>
          <w:kern w:val="2"/>
          <w:sz w:val="28"/>
          <w:szCs w:val="24"/>
          <w14:ligatures w14:val="standardContextual"/>
        </w:rPr>
      </w:pPr>
    </w:p>
    <w:p w14:paraId="6C8DB698" w14:textId="27C09548" w:rsidR="007F7134" w:rsidRPr="007F7134" w:rsidRDefault="007F7134" w:rsidP="007F7134">
      <w:pPr>
        <w:spacing w:after="29" w:line="216" w:lineRule="auto"/>
        <w:ind w:left="4513" w:right="3250" w:hanging="1536"/>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b/>
          <w:noProof/>
          <w:color w:val="000000"/>
          <w:kern w:val="2"/>
          <w:sz w:val="32"/>
          <w:szCs w:val="24"/>
          <w14:ligatures w14:val="standardContextual"/>
        </w:rPr>
        <w:lastRenderedPageBreak/>
        <w:drawing>
          <wp:inline distT="0" distB="0" distL="0" distR="0" wp14:anchorId="41330E26" wp14:editId="5EB2AB15">
            <wp:extent cx="1889924" cy="320068"/>
            <wp:effectExtent l="0" t="0" r="0" b="3810"/>
            <wp:docPr id="115566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016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89924" cy="320068"/>
                    </a:xfrm>
                    <a:prstGeom prst="rect">
                      <a:avLst/>
                    </a:prstGeom>
                  </pic:spPr>
                </pic:pic>
              </a:graphicData>
            </a:graphic>
          </wp:inline>
        </w:drawing>
      </w:r>
      <w:r w:rsidRPr="007F7134">
        <w:rPr>
          <w:rFonts w:ascii="Times New Roman" w:eastAsia="Times New Roman" w:hAnsi="Times New Roman" w:cs="Times New Roman"/>
          <w:b/>
          <w:color w:val="000000"/>
          <w:kern w:val="2"/>
          <w:sz w:val="28"/>
          <w:szCs w:val="24"/>
          <w14:ligatures w14:val="standardContextual"/>
        </w:rPr>
        <w:t xml:space="preserve">  </w:t>
      </w:r>
    </w:p>
    <w:p w14:paraId="13A2CEA5" w14:textId="77777777" w:rsidR="007F7134" w:rsidRPr="007F7134" w:rsidRDefault="007F7134" w:rsidP="007F7134">
      <w:pPr>
        <w:keepNext/>
        <w:keepLines/>
        <w:spacing w:line="259" w:lineRule="auto"/>
        <w:ind w:left="10" w:right="339" w:hanging="10"/>
        <w:jc w:val="center"/>
        <w:outlineLvl w:val="0"/>
        <w:rPr>
          <w:rFonts w:ascii="Times New Roman" w:eastAsia="Times New Roman" w:hAnsi="Times New Roman" w:cs="Times New Roman"/>
          <w:b/>
          <w:color w:val="000000"/>
          <w:kern w:val="2"/>
          <w:sz w:val="28"/>
          <w:szCs w:val="24"/>
          <w14:ligatures w14:val="standardContextual"/>
        </w:rPr>
      </w:pPr>
      <w:r w:rsidRPr="007F7134">
        <w:rPr>
          <w:rFonts w:ascii="Times New Roman" w:eastAsia="Times New Roman" w:hAnsi="Times New Roman" w:cs="Times New Roman"/>
          <w:b/>
          <w:color w:val="000000"/>
          <w:kern w:val="2"/>
          <w:sz w:val="28"/>
          <w:szCs w:val="24"/>
          <w14:ligatures w14:val="standardContextual"/>
        </w:rPr>
        <w:t xml:space="preserve">Declaration of Originality </w:t>
      </w:r>
    </w:p>
    <w:p w14:paraId="67DE594B" w14:textId="77777777" w:rsidR="007F7134" w:rsidRPr="007F7134" w:rsidRDefault="007F7134" w:rsidP="007F7134">
      <w:pPr>
        <w:spacing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 </w:t>
      </w:r>
    </w:p>
    <w:p w14:paraId="26F2F132" w14:textId="63D14A98" w:rsidR="007F7134" w:rsidRPr="007F7134" w:rsidRDefault="007F7134" w:rsidP="007F7134">
      <w:pPr>
        <w:spacing w:line="259" w:lineRule="auto"/>
        <w:rPr>
          <w:rFonts w:ascii="Times New Roman" w:eastAsia="Times New Roman" w:hAnsi="Times New Roman" w:cs="Times New Roman"/>
          <w:color w:val="000000"/>
          <w:kern w:val="2"/>
          <w:sz w:val="28"/>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I hereby declare that this project report entitled </w:t>
      </w:r>
      <w:r w:rsidRPr="007F7134">
        <w:rPr>
          <w:rFonts w:ascii="Times New Roman" w:eastAsia="Times New Roman" w:hAnsi="Times New Roman" w:cs="Times New Roman"/>
          <w:b/>
          <w:bCs/>
          <w:color w:val="000000"/>
          <w:kern w:val="2"/>
          <w:sz w:val="28"/>
          <w:szCs w:val="24"/>
          <w14:ligatures w14:val="standardContextual"/>
        </w:rPr>
        <w:t>"AI Contract Analyzer"</w:t>
      </w:r>
      <w:r w:rsidRPr="007F7134">
        <w:rPr>
          <w:rFonts w:ascii="Times New Roman" w:eastAsia="Times New Roman" w:hAnsi="Times New Roman" w:cs="Times New Roman"/>
          <w:color w:val="000000"/>
          <w:kern w:val="2"/>
          <w:sz w:val="28"/>
          <w:szCs w:val="24"/>
          <w14:ligatures w14:val="standardContextual"/>
        </w:rPr>
        <w:t xml:space="preserve"> represents my original work carried out as </w:t>
      </w:r>
      <w:proofErr w:type="spellStart"/>
      <w:r w:rsidRPr="007F7134">
        <w:rPr>
          <w:rFonts w:ascii="Times New Roman" w:eastAsia="Times New Roman" w:hAnsi="Times New Roman" w:cs="Times New Roman"/>
          <w:color w:val="000000"/>
          <w:kern w:val="2"/>
          <w:sz w:val="28"/>
          <w:szCs w:val="24"/>
          <w14:ligatures w14:val="standardContextual"/>
        </w:rPr>
        <w:t>partof</w:t>
      </w:r>
      <w:proofErr w:type="spellEnd"/>
      <w:r w:rsidRPr="007F7134">
        <w:rPr>
          <w:rFonts w:ascii="Times New Roman" w:eastAsia="Times New Roman" w:hAnsi="Times New Roman" w:cs="Times New Roman"/>
          <w:color w:val="000000"/>
          <w:kern w:val="2"/>
          <w:sz w:val="28"/>
          <w:szCs w:val="24"/>
          <w14:ligatures w14:val="standardContextual"/>
        </w:rPr>
        <w:t xml:space="preserve"> the </w:t>
      </w:r>
      <w:r w:rsidRPr="007F7134">
        <w:rPr>
          <w:rFonts w:ascii="Times New Roman" w:eastAsia="Times New Roman" w:hAnsi="Times New Roman" w:cs="Times New Roman"/>
          <w:b/>
          <w:bCs/>
          <w:color w:val="000000"/>
          <w:kern w:val="2"/>
          <w:sz w:val="28"/>
          <w:szCs w:val="24"/>
          <w14:ligatures w14:val="standardContextual"/>
        </w:rPr>
        <w:t>AI</w:t>
      </w:r>
      <w:r w:rsidR="00EB5FB5">
        <w:rPr>
          <w:rFonts w:ascii="Times New Roman" w:eastAsia="Times New Roman" w:hAnsi="Times New Roman" w:cs="Times New Roman"/>
          <w:b/>
          <w:bCs/>
          <w:color w:val="000000"/>
          <w:kern w:val="2"/>
          <w:sz w:val="28"/>
          <w:szCs w:val="24"/>
          <w14:ligatures w14:val="standardContextual"/>
        </w:rPr>
        <w:t>/</w:t>
      </w:r>
      <w:r w:rsidRPr="007F7134">
        <w:rPr>
          <w:rFonts w:ascii="Times New Roman" w:eastAsia="Times New Roman" w:hAnsi="Times New Roman" w:cs="Times New Roman"/>
          <w:b/>
          <w:bCs/>
          <w:color w:val="000000"/>
          <w:kern w:val="2"/>
          <w:sz w:val="28"/>
          <w:szCs w:val="24"/>
          <w14:ligatures w14:val="standardContextual"/>
        </w:rPr>
        <w:t>ML Internship Capstone Project</w:t>
      </w:r>
      <w:r w:rsidRPr="007F7134">
        <w:rPr>
          <w:rFonts w:ascii="Times New Roman" w:eastAsia="Times New Roman" w:hAnsi="Times New Roman" w:cs="Times New Roman"/>
          <w:color w:val="000000"/>
          <w:kern w:val="2"/>
          <w:sz w:val="28"/>
          <w:szCs w:val="24"/>
          <w14:ligatures w14:val="standardContextual"/>
        </w:rPr>
        <w:t>.</w:t>
      </w:r>
    </w:p>
    <w:p w14:paraId="511BE59A" w14:textId="77777777" w:rsidR="007F7134" w:rsidRPr="007F7134" w:rsidRDefault="007F7134" w:rsidP="007F7134">
      <w:pPr>
        <w:spacing w:line="259" w:lineRule="auto"/>
        <w:rPr>
          <w:rFonts w:ascii="Times New Roman" w:eastAsia="Times New Roman" w:hAnsi="Times New Roman" w:cs="Times New Roman"/>
          <w:color w:val="000000"/>
          <w:kern w:val="2"/>
          <w:sz w:val="28"/>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The project has been designed, developed, implemented, tested, and documented by me using </w:t>
      </w:r>
      <w:r w:rsidRPr="007F7134">
        <w:rPr>
          <w:rFonts w:ascii="Times New Roman" w:eastAsia="Times New Roman" w:hAnsi="Times New Roman" w:cs="Times New Roman"/>
          <w:b/>
          <w:bCs/>
          <w:color w:val="000000"/>
          <w:kern w:val="2"/>
          <w:sz w:val="28"/>
          <w:szCs w:val="24"/>
          <w14:ligatures w14:val="standardContextual"/>
        </w:rPr>
        <w:t>Python, Natural Language Processing (NLP), Machine Learning, Scikit-learn, Pandas, NumPy, and related open-source technologies</w:t>
      </w:r>
      <w:r w:rsidRPr="007F7134">
        <w:rPr>
          <w:rFonts w:ascii="Times New Roman" w:eastAsia="Times New Roman" w:hAnsi="Times New Roman" w:cs="Times New Roman"/>
          <w:color w:val="000000"/>
          <w:kern w:val="2"/>
          <w:sz w:val="28"/>
          <w:szCs w:val="24"/>
          <w14:ligatures w14:val="standardContextual"/>
        </w:rPr>
        <w:t>. The work presented in this report has been completed under the guidance of my project mentor and has not been copied from any previously published work.</w:t>
      </w:r>
    </w:p>
    <w:p w14:paraId="36442800" w14:textId="77777777" w:rsidR="007F7134" w:rsidRPr="007F7134" w:rsidRDefault="007F7134" w:rsidP="007F7134">
      <w:pPr>
        <w:spacing w:line="259" w:lineRule="auto"/>
        <w:rPr>
          <w:rFonts w:ascii="Times New Roman" w:eastAsia="Times New Roman" w:hAnsi="Times New Roman" w:cs="Times New Roman"/>
          <w:color w:val="000000"/>
          <w:kern w:val="2"/>
          <w:sz w:val="28"/>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To the best of my knowledge and belief, this report has not been submitted, either wholly or partially, to any university, institution, or organization for the award of any degree, diploma, certification, or academic qualification other than the present internship evaluation.</w:t>
      </w:r>
    </w:p>
    <w:p w14:paraId="6FBF66C8" w14:textId="77777777" w:rsidR="007F7134" w:rsidRPr="007F7134" w:rsidRDefault="007F7134" w:rsidP="007F7134">
      <w:pPr>
        <w:spacing w:line="259" w:lineRule="auto"/>
        <w:rPr>
          <w:rFonts w:ascii="Times New Roman" w:eastAsia="Times New Roman" w:hAnsi="Times New Roman" w:cs="Times New Roman"/>
          <w:color w:val="000000"/>
          <w:kern w:val="2"/>
          <w:sz w:val="28"/>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All sources of information, datasets, research papers, software libraries, technical documentation, and online resources referred to during the development of this project have been duly acknowledged and cited in the </w:t>
      </w:r>
      <w:r w:rsidRPr="007F7134">
        <w:rPr>
          <w:rFonts w:ascii="Times New Roman" w:eastAsia="Times New Roman" w:hAnsi="Times New Roman" w:cs="Times New Roman"/>
          <w:b/>
          <w:bCs/>
          <w:color w:val="000000"/>
          <w:kern w:val="2"/>
          <w:sz w:val="28"/>
          <w:szCs w:val="24"/>
          <w14:ligatures w14:val="standardContextual"/>
        </w:rPr>
        <w:t>References</w:t>
      </w:r>
      <w:r w:rsidRPr="007F7134">
        <w:rPr>
          <w:rFonts w:ascii="Times New Roman" w:eastAsia="Times New Roman" w:hAnsi="Times New Roman" w:cs="Times New Roman"/>
          <w:color w:val="000000"/>
          <w:kern w:val="2"/>
          <w:sz w:val="28"/>
          <w:szCs w:val="24"/>
          <w14:ligatures w14:val="standardContextual"/>
        </w:rPr>
        <w:t xml:space="preserve"> section of this report.</w:t>
      </w:r>
    </w:p>
    <w:p w14:paraId="1CD6FE3F" w14:textId="77777777" w:rsidR="007F7134" w:rsidRPr="007F7134" w:rsidRDefault="007F7134" w:rsidP="007F7134">
      <w:pPr>
        <w:spacing w:line="259" w:lineRule="auto"/>
        <w:rPr>
          <w:rFonts w:ascii="Times New Roman" w:eastAsia="Times New Roman" w:hAnsi="Times New Roman" w:cs="Times New Roman"/>
          <w:color w:val="000000"/>
          <w:kern w:val="2"/>
          <w:sz w:val="28"/>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I understand that any violation of this declaration may lead to the rejection of this project report and any disciplinary action deemed appropriate by the institute or the internship organization.</w:t>
      </w:r>
    </w:p>
    <w:p w14:paraId="1590BACD" w14:textId="77777777" w:rsidR="007F7134" w:rsidRPr="007F7134" w:rsidRDefault="007F7134" w:rsidP="007F7134">
      <w:pPr>
        <w:spacing w:line="259" w:lineRule="auto"/>
        <w:rPr>
          <w:rFonts w:ascii="Times New Roman" w:eastAsia="Times New Roman" w:hAnsi="Times New Roman" w:cs="Times New Roman"/>
          <w:color w:val="000000"/>
          <w:kern w:val="2"/>
          <w:sz w:val="28"/>
          <w:szCs w:val="24"/>
          <w14:ligatures w14:val="standardContextual"/>
        </w:rPr>
      </w:pPr>
    </w:p>
    <w:p w14:paraId="6C5AF7BA" w14:textId="77777777" w:rsidR="007F7134" w:rsidRPr="007F7134" w:rsidRDefault="007F7134" w:rsidP="007F7134">
      <w:pPr>
        <w:spacing w:line="259" w:lineRule="auto"/>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 </w:t>
      </w:r>
    </w:p>
    <w:tbl>
      <w:tblPr>
        <w:tblStyle w:val="TableGrid"/>
        <w:tblW w:w="8198" w:type="dxa"/>
        <w:tblInd w:w="17" w:type="dxa"/>
        <w:tblLook w:val="04A0" w:firstRow="1" w:lastRow="0" w:firstColumn="1" w:lastColumn="0" w:noHBand="0" w:noVBand="1"/>
      </w:tblPr>
      <w:tblGrid>
        <w:gridCol w:w="3716"/>
        <w:gridCol w:w="4482"/>
      </w:tblGrid>
      <w:tr w:rsidR="007F7134" w:rsidRPr="007F7134" w14:paraId="46AC8BD4" w14:textId="77777777" w:rsidTr="00067F0F">
        <w:trPr>
          <w:trHeight w:val="738"/>
        </w:trPr>
        <w:tc>
          <w:tcPr>
            <w:tcW w:w="3716" w:type="dxa"/>
            <w:tcBorders>
              <w:top w:val="nil"/>
              <w:left w:val="nil"/>
              <w:bottom w:val="nil"/>
              <w:right w:val="nil"/>
            </w:tcBorders>
          </w:tcPr>
          <w:p w14:paraId="78DE8FAE" w14:textId="1DB2E861" w:rsidR="007F7134" w:rsidRPr="007F7134" w:rsidRDefault="007F7134" w:rsidP="007F7134">
            <w:pPr>
              <w:spacing w:after="131" w:line="259" w:lineRule="auto"/>
              <w:rPr>
                <w:rFonts w:ascii="Times New Roman" w:eastAsia="Times New Roman" w:hAnsi="Times New Roman" w:cs="Times New Roman"/>
                <w:color w:val="000000"/>
              </w:rPr>
            </w:pPr>
            <w:r w:rsidRPr="007F7134">
              <w:rPr>
                <w:rFonts w:ascii="Times New Roman" w:eastAsia="Times New Roman" w:hAnsi="Times New Roman" w:cs="Times New Roman"/>
                <w:color w:val="000000"/>
                <w:sz w:val="28"/>
              </w:rPr>
              <w:t>Date:  3</w:t>
            </w:r>
            <w:r>
              <w:rPr>
                <w:rFonts w:ascii="Times New Roman" w:eastAsia="Times New Roman" w:hAnsi="Times New Roman" w:cs="Times New Roman"/>
                <w:color w:val="000000"/>
                <w:sz w:val="28"/>
              </w:rPr>
              <w:t>1</w:t>
            </w:r>
            <w:r w:rsidRPr="007F7134">
              <w:rPr>
                <w:rFonts w:ascii="Times New Roman" w:eastAsia="Times New Roman" w:hAnsi="Times New Roman" w:cs="Times New Roman"/>
                <w:color w:val="000000"/>
                <w:sz w:val="28"/>
              </w:rPr>
              <w:t xml:space="preserve">/07/2026 </w:t>
            </w:r>
          </w:p>
          <w:p w14:paraId="0D3B02D2" w14:textId="77777777" w:rsidR="007F7134" w:rsidRPr="007F7134" w:rsidRDefault="007F7134" w:rsidP="007F7134">
            <w:pPr>
              <w:spacing w:line="259" w:lineRule="auto"/>
              <w:ind w:left="91"/>
              <w:rPr>
                <w:rFonts w:ascii="Times New Roman" w:eastAsia="Times New Roman" w:hAnsi="Times New Roman" w:cs="Times New Roman"/>
                <w:color w:val="000000"/>
              </w:rPr>
            </w:pPr>
            <w:r w:rsidRPr="007F7134">
              <w:rPr>
                <w:rFonts w:ascii="Times New Roman" w:eastAsia="Times New Roman" w:hAnsi="Times New Roman" w:cs="Times New Roman"/>
                <w:color w:val="000000"/>
                <w:sz w:val="28"/>
              </w:rPr>
              <w:t xml:space="preserve"> </w:t>
            </w:r>
          </w:p>
        </w:tc>
        <w:tc>
          <w:tcPr>
            <w:tcW w:w="4482" w:type="dxa"/>
            <w:tcBorders>
              <w:top w:val="nil"/>
              <w:left w:val="nil"/>
              <w:bottom w:val="nil"/>
              <w:right w:val="nil"/>
            </w:tcBorders>
          </w:tcPr>
          <w:p w14:paraId="2BE7E877" w14:textId="77777777" w:rsidR="007F7134" w:rsidRPr="007F7134" w:rsidRDefault="007F7134" w:rsidP="007F7134">
            <w:pPr>
              <w:spacing w:after="131" w:line="259" w:lineRule="auto"/>
              <w:jc w:val="both"/>
              <w:rPr>
                <w:rFonts w:ascii="Times New Roman" w:eastAsia="Times New Roman" w:hAnsi="Times New Roman" w:cs="Times New Roman"/>
                <w:color w:val="000000"/>
              </w:rPr>
            </w:pPr>
            <w:r w:rsidRPr="007F7134">
              <w:rPr>
                <w:rFonts w:ascii="Times New Roman" w:eastAsia="Times New Roman" w:hAnsi="Times New Roman" w:cs="Times New Roman"/>
                <w:color w:val="000000"/>
                <w:sz w:val="28"/>
              </w:rPr>
              <w:t xml:space="preserve">                         Application No &amp; Name </w:t>
            </w:r>
          </w:p>
          <w:p w14:paraId="7ACDDD37" w14:textId="77777777" w:rsidR="007F7134" w:rsidRPr="007F7134" w:rsidRDefault="007F7134" w:rsidP="007F7134">
            <w:pPr>
              <w:spacing w:line="259" w:lineRule="auto"/>
              <w:rPr>
                <w:rFonts w:ascii="Times New Roman" w:eastAsia="Times New Roman" w:hAnsi="Times New Roman" w:cs="Times New Roman"/>
                <w:color w:val="000000"/>
              </w:rPr>
            </w:pPr>
            <w:r w:rsidRPr="007F7134">
              <w:rPr>
                <w:rFonts w:ascii="Times New Roman" w:eastAsia="Times New Roman" w:hAnsi="Times New Roman" w:cs="Times New Roman"/>
                <w:color w:val="000000"/>
                <w:sz w:val="28"/>
              </w:rPr>
              <w:t xml:space="preserve"> </w:t>
            </w:r>
          </w:p>
        </w:tc>
      </w:tr>
    </w:tbl>
    <w:p w14:paraId="2F39E8DF" w14:textId="77777777" w:rsidR="007F7134" w:rsidRPr="007F7134" w:rsidRDefault="007F7134" w:rsidP="007F7134">
      <w:pPr>
        <w:spacing w:after="131" w:line="259" w:lineRule="auto"/>
        <w:ind w:left="10" w:right="1219" w:hanging="10"/>
        <w:jc w:val="right"/>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     Deviyansh Rajpurohit </w:t>
      </w:r>
    </w:p>
    <w:p w14:paraId="5BA76DFB" w14:textId="77777777" w:rsidR="007F7134" w:rsidRPr="007F7134" w:rsidRDefault="007F7134" w:rsidP="007F7134">
      <w:pPr>
        <w:spacing w:after="133" w:line="259" w:lineRule="auto"/>
        <w:ind w:left="10" w:right="1216" w:hanging="10"/>
        <w:jc w:val="right"/>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                            (IN26014698) </w:t>
      </w:r>
    </w:p>
    <w:p w14:paraId="5E2E9ADB" w14:textId="77777777" w:rsidR="005F3175" w:rsidRPr="0081777B" w:rsidRDefault="00000000">
      <w:pPr>
        <w:rPr>
          <w:rFonts w:ascii="Times New Roman" w:hAnsi="Times New Roman" w:cs="Times New Roman"/>
        </w:rPr>
      </w:pPr>
      <w:r w:rsidRPr="0081777B">
        <w:rPr>
          <w:rFonts w:ascii="Times New Roman" w:hAnsi="Times New Roman" w:cs="Times New Roman"/>
        </w:rPr>
        <w:br w:type="page"/>
      </w:r>
    </w:p>
    <w:p w14:paraId="3CF7BC32" w14:textId="4A8467AD" w:rsidR="005F3175" w:rsidRPr="004F3A43" w:rsidRDefault="007A41CB" w:rsidP="007A41CB">
      <w:pPr>
        <w:pStyle w:val="Heading1"/>
        <w:pageBreakBefore/>
        <w:spacing w:before="400"/>
        <w:jc w:val="center"/>
        <w:rPr>
          <w:rFonts w:ascii="Times New Roman" w:hAnsi="Times New Roman" w:cs="Times New Roman"/>
          <w:color w:val="000000" w:themeColor="text1"/>
          <w:sz w:val="28"/>
          <w:szCs w:val="28"/>
        </w:rPr>
      </w:pPr>
      <w:r w:rsidRPr="007F7134">
        <w:rPr>
          <w:rFonts w:ascii="Times New Roman" w:eastAsia="Times New Roman" w:hAnsi="Times New Roman" w:cs="Times New Roman"/>
          <w:b w:val="0"/>
          <w:noProof/>
          <w:color w:val="000000"/>
          <w:kern w:val="2"/>
          <w:szCs w:val="24"/>
          <w14:ligatures w14:val="standardContextual"/>
        </w:rPr>
        <w:lastRenderedPageBreak/>
        <w:drawing>
          <wp:inline distT="0" distB="0" distL="0" distR="0" wp14:anchorId="0668407B" wp14:editId="687E5D96">
            <wp:extent cx="1889924" cy="320068"/>
            <wp:effectExtent l="0" t="0" r="0" b="3810"/>
            <wp:docPr id="11501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016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89924" cy="320068"/>
                    </a:xfrm>
                    <a:prstGeom prst="rect">
                      <a:avLst/>
                    </a:prstGeom>
                  </pic:spPr>
                </pic:pic>
              </a:graphicData>
            </a:graphic>
          </wp:inline>
        </w:drawing>
      </w:r>
    </w:p>
    <w:p w14:paraId="6801B7EA" w14:textId="548A4431" w:rsidR="007A41CB" w:rsidRPr="007A41CB" w:rsidRDefault="007A41CB" w:rsidP="007A41CB">
      <w:pPr>
        <w:pStyle w:val="pdq2pgselectionanchorcontainer"/>
        <w:jc w:val="center"/>
        <w:rPr>
          <w:b/>
          <w:bCs/>
          <w:sz w:val="28"/>
          <w:szCs w:val="28"/>
        </w:rPr>
      </w:pPr>
      <w:r w:rsidRPr="007A41CB">
        <w:rPr>
          <w:b/>
          <w:bCs/>
          <w:color w:val="000000" w:themeColor="text1"/>
          <w:sz w:val="28"/>
          <w:szCs w:val="28"/>
        </w:rPr>
        <w:t>Acknowledgement</w:t>
      </w:r>
    </w:p>
    <w:p w14:paraId="1DA636E1" w14:textId="28E4AE5C" w:rsidR="00EB5FB5" w:rsidRPr="00EB5FB5" w:rsidRDefault="00EB5FB5" w:rsidP="00EB5FB5">
      <w:pPr>
        <w:pStyle w:val="pdq2pgselectionanchorcontainer"/>
        <w:rPr>
          <w:sz w:val="28"/>
          <w:szCs w:val="28"/>
        </w:rPr>
      </w:pPr>
      <w:r w:rsidRPr="00EB5FB5">
        <w:rPr>
          <w:sz w:val="28"/>
          <w:szCs w:val="28"/>
        </w:rPr>
        <w:t xml:space="preserve">I would like to express my sincere gratitude to </w:t>
      </w:r>
      <w:r w:rsidRPr="00EB5FB5">
        <w:rPr>
          <w:rStyle w:val="Strong"/>
          <w:sz w:val="28"/>
          <w:szCs w:val="28"/>
        </w:rPr>
        <w:t xml:space="preserve">Dr. </w:t>
      </w:r>
      <w:r>
        <w:rPr>
          <w:rStyle w:val="Strong"/>
          <w:sz w:val="28"/>
          <w:szCs w:val="28"/>
        </w:rPr>
        <w:t>Puneet Gurbani</w:t>
      </w:r>
      <w:r w:rsidRPr="00EB5FB5">
        <w:rPr>
          <w:sz w:val="28"/>
          <w:szCs w:val="28"/>
        </w:rPr>
        <w:t xml:space="preserve">, Project Supervisor at </w:t>
      </w:r>
      <w:proofErr w:type="spellStart"/>
      <w:r w:rsidRPr="00EB5FB5">
        <w:rPr>
          <w:rStyle w:val="Strong"/>
          <w:sz w:val="28"/>
          <w:szCs w:val="28"/>
        </w:rPr>
        <w:t>MPOnline</w:t>
      </w:r>
      <w:proofErr w:type="spellEnd"/>
      <w:r w:rsidRPr="00EB5FB5">
        <w:rPr>
          <w:rStyle w:val="Strong"/>
          <w:sz w:val="28"/>
          <w:szCs w:val="28"/>
        </w:rPr>
        <w:t xml:space="preserve"> Limited</w:t>
      </w:r>
      <w:r w:rsidRPr="00EB5FB5">
        <w:rPr>
          <w:sz w:val="28"/>
          <w:szCs w:val="28"/>
        </w:rPr>
        <w:t>, for his invaluable guidance, continuous encouragement, and constructive suggestions throughout the development of this project. His support and technical insights played a vital role in the successful completion of this work.</w:t>
      </w:r>
    </w:p>
    <w:p w14:paraId="0C9426BD" w14:textId="4A2BA6D2" w:rsidR="00EB5FB5" w:rsidRPr="00EB5FB5" w:rsidRDefault="00EB5FB5" w:rsidP="00EB5FB5">
      <w:pPr>
        <w:pStyle w:val="NormalWeb"/>
        <w:rPr>
          <w:sz w:val="28"/>
          <w:szCs w:val="28"/>
        </w:rPr>
      </w:pPr>
      <w:r w:rsidRPr="00EB5FB5">
        <w:rPr>
          <w:sz w:val="28"/>
          <w:szCs w:val="28"/>
        </w:rPr>
        <w:t xml:space="preserve">I am also thankful to </w:t>
      </w:r>
      <w:proofErr w:type="spellStart"/>
      <w:r w:rsidRPr="00EB5FB5">
        <w:rPr>
          <w:rStyle w:val="Strong"/>
          <w:sz w:val="28"/>
          <w:szCs w:val="28"/>
        </w:rPr>
        <w:t>MPOnline</w:t>
      </w:r>
      <w:proofErr w:type="spellEnd"/>
      <w:r w:rsidRPr="00EB5FB5">
        <w:rPr>
          <w:rStyle w:val="Strong"/>
          <w:sz w:val="28"/>
          <w:szCs w:val="28"/>
        </w:rPr>
        <w:t xml:space="preserve"> Limited</w:t>
      </w:r>
      <w:r w:rsidRPr="00EB5FB5">
        <w:rPr>
          <w:sz w:val="28"/>
          <w:szCs w:val="28"/>
        </w:rPr>
        <w:t xml:space="preserve"> for providing me with the opportunity to undertake the </w:t>
      </w:r>
      <w:r>
        <w:rPr>
          <w:rStyle w:val="Strong"/>
          <w:sz w:val="28"/>
          <w:szCs w:val="28"/>
        </w:rPr>
        <w:t>AI/ML</w:t>
      </w:r>
      <w:r w:rsidRPr="00EB5FB5">
        <w:rPr>
          <w:rStyle w:val="Strong"/>
          <w:sz w:val="28"/>
          <w:szCs w:val="28"/>
        </w:rPr>
        <w:t xml:space="preserve"> Internship</w:t>
      </w:r>
      <w:r w:rsidRPr="00EB5FB5">
        <w:rPr>
          <w:sz w:val="28"/>
          <w:szCs w:val="28"/>
        </w:rPr>
        <w:t>, along with the resources and learning environment that enabled me to enhance my practical knowledge and technical skills.</w:t>
      </w:r>
    </w:p>
    <w:p w14:paraId="2A9EE1B3" w14:textId="77777777" w:rsidR="00EB5FB5" w:rsidRPr="00EB5FB5" w:rsidRDefault="00EB5FB5" w:rsidP="00EB5FB5">
      <w:pPr>
        <w:pStyle w:val="NormalWeb"/>
        <w:rPr>
          <w:sz w:val="28"/>
          <w:szCs w:val="28"/>
        </w:rPr>
      </w:pPr>
      <w:r w:rsidRPr="00EB5FB5">
        <w:rPr>
          <w:sz w:val="28"/>
          <w:szCs w:val="28"/>
        </w:rPr>
        <w:t xml:space="preserve">I would like to acknowledge the creators of the </w:t>
      </w:r>
      <w:r w:rsidRPr="00EB5FB5">
        <w:rPr>
          <w:rStyle w:val="Strong"/>
          <w:sz w:val="28"/>
          <w:szCs w:val="28"/>
        </w:rPr>
        <w:t>Contract Understanding Atticus Dataset (CUAD)</w:t>
      </w:r>
      <w:r w:rsidRPr="00EB5FB5">
        <w:rPr>
          <w:sz w:val="28"/>
          <w:szCs w:val="28"/>
        </w:rPr>
        <w:t xml:space="preserve"> and the developers of open-source technologies including </w:t>
      </w:r>
      <w:r w:rsidRPr="00EB5FB5">
        <w:rPr>
          <w:rStyle w:val="Strong"/>
          <w:sz w:val="28"/>
          <w:szCs w:val="28"/>
        </w:rPr>
        <w:t xml:space="preserve">Python, Scikit-learn, Pandas, NumPy, and </w:t>
      </w:r>
      <w:proofErr w:type="spellStart"/>
      <w:r w:rsidRPr="00EB5FB5">
        <w:rPr>
          <w:rStyle w:val="Strong"/>
          <w:sz w:val="28"/>
          <w:szCs w:val="28"/>
        </w:rPr>
        <w:t>Joblib</w:t>
      </w:r>
      <w:proofErr w:type="spellEnd"/>
      <w:r w:rsidRPr="00EB5FB5">
        <w:rPr>
          <w:sz w:val="28"/>
          <w:szCs w:val="28"/>
        </w:rPr>
        <w:t>, which formed the foundation for building and evaluating the machine learning model used in this project.</w:t>
      </w:r>
    </w:p>
    <w:p w14:paraId="2C455CFB" w14:textId="77777777" w:rsidR="00EB5FB5" w:rsidRPr="00EB5FB5" w:rsidRDefault="00EB5FB5" w:rsidP="00EB5FB5">
      <w:pPr>
        <w:pStyle w:val="NormalWeb"/>
        <w:rPr>
          <w:sz w:val="28"/>
          <w:szCs w:val="28"/>
        </w:rPr>
      </w:pPr>
      <w:r w:rsidRPr="00EB5FB5">
        <w:rPr>
          <w:sz w:val="28"/>
          <w:szCs w:val="28"/>
        </w:rPr>
        <w:t>Finally, I express my heartfelt gratitude to my faculty members, friends, and family for their constant motivation, encouragement, and support throughout the successful completion of this project.</w:t>
      </w:r>
    </w:p>
    <w:tbl>
      <w:tblPr>
        <w:tblStyle w:val="TableGrid"/>
        <w:tblW w:w="8198" w:type="dxa"/>
        <w:tblInd w:w="17" w:type="dxa"/>
        <w:tblLook w:val="04A0" w:firstRow="1" w:lastRow="0" w:firstColumn="1" w:lastColumn="0" w:noHBand="0" w:noVBand="1"/>
      </w:tblPr>
      <w:tblGrid>
        <w:gridCol w:w="3716"/>
        <w:gridCol w:w="4482"/>
      </w:tblGrid>
      <w:tr w:rsidR="00EB5FB5" w:rsidRPr="007F7134" w14:paraId="7322F215" w14:textId="77777777" w:rsidTr="00067F0F">
        <w:trPr>
          <w:trHeight w:val="738"/>
        </w:trPr>
        <w:tc>
          <w:tcPr>
            <w:tcW w:w="3716" w:type="dxa"/>
            <w:tcBorders>
              <w:top w:val="nil"/>
              <w:left w:val="nil"/>
              <w:bottom w:val="nil"/>
              <w:right w:val="nil"/>
            </w:tcBorders>
          </w:tcPr>
          <w:p w14:paraId="6652D765" w14:textId="4C49F066" w:rsidR="00EB5FB5" w:rsidRPr="007F7134" w:rsidRDefault="00EB5FB5" w:rsidP="00EB5FB5">
            <w:pPr>
              <w:spacing w:line="259" w:lineRule="auto"/>
              <w:rPr>
                <w:rFonts w:ascii="Times New Roman" w:eastAsia="Times New Roman" w:hAnsi="Times New Roman" w:cs="Times New Roman"/>
                <w:color w:val="000000"/>
              </w:rPr>
            </w:pPr>
          </w:p>
        </w:tc>
        <w:tc>
          <w:tcPr>
            <w:tcW w:w="4482" w:type="dxa"/>
            <w:tcBorders>
              <w:top w:val="nil"/>
              <w:left w:val="nil"/>
              <w:bottom w:val="nil"/>
              <w:right w:val="nil"/>
            </w:tcBorders>
          </w:tcPr>
          <w:p w14:paraId="07340EA8" w14:textId="1FC3C640" w:rsidR="00EB5FB5" w:rsidRPr="007F7134" w:rsidRDefault="00EB5FB5" w:rsidP="00067F0F">
            <w:pPr>
              <w:spacing w:line="259" w:lineRule="auto"/>
              <w:rPr>
                <w:rFonts w:ascii="Times New Roman" w:eastAsia="Times New Roman" w:hAnsi="Times New Roman" w:cs="Times New Roman"/>
                <w:color w:val="000000"/>
              </w:rPr>
            </w:pPr>
          </w:p>
        </w:tc>
      </w:tr>
    </w:tbl>
    <w:p w14:paraId="1EAE1288" w14:textId="3587B0F6" w:rsidR="00EB5FB5" w:rsidRPr="007F7134" w:rsidRDefault="00EB5FB5" w:rsidP="00EB5FB5">
      <w:pPr>
        <w:spacing w:after="131" w:line="259" w:lineRule="auto"/>
        <w:ind w:left="10" w:right="1219" w:hanging="10"/>
        <w:jc w:val="right"/>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Deviyansh Rajpurohit </w:t>
      </w:r>
    </w:p>
    <w:p w14:paraId="1709AB79" w14:textId="77777777" w:rsidR="00EB5FB5" w:rsidRPr="007F7134" w:rsidRDefault="00EB5FB5" w:rsidP="00EB5FB5">
      <w:pPr>
        <w:spacing w:after="133" w:line="259" w:lineRule="auto"/>
        <w:ind w:left="10" w:right="1216" w:hanging="10"/>
        <w:jc w:val="right"/>
        <w:rPr>
          <w:rFonts w:ascii="Times New Roman" w:eastAsia="Times New Roman" w:hAnsi="Times New Roman" w:cs="Times New Roman"/>
          <w:color w:val="000000"/>
          <w:kern w:val="2"/>
          <w:sz w:val="24"/>
          <w:szCs w:val="24"/>
          <w14:ligatures w14:val="standardContextual"/>
        </w:rPr>
      </w:pPr>
      <w:r w:rsidRPr="007F7134">
        <w:rPr>
          <w:rFonts w:ascii="Times New Roman" w:eastAsia="Times New Roman" w:hAnsi="Times New Roman" w:cs="Times New Roman"/>
          <w:color w:val="000000"/>
          <w:kern w:val="2"/>
          <w:sz w:val="28"/>
          <w:szCs w:val="24"/>
          <w14:ligatures w14:val="standardContextual"/>
        </w:rPr>
        <w:t xml:space="preserve">                            (IN26014698) </w:t>
      </w:r>
    </w:p>
    <w:p w14:paraId="5249805F" w14:textId="2775FD44" w:rsidR="005F3175" w:rsidRPr="0081777B" w:rsidRDefault="005F3175">
      <w:pPr>
        <w:rPr>
          <w:rFonts w:ascii="Times New Roman" w:hAnsi="Times New Roman" w:cs="Times New Roman"/>
        </w:rPr>
      </w:pPr>
    </w:p>
    <w:p w14:paraId="4FB0C38B" w14:textId="77777777" w:rsidR="004F3A43" w:rsidRDefault="004F3A43" w:rsidP="004F3A43">
      <w:pPr>
        <w:pStyle w:val="pdq2pgselectionanchorcontainer"/>
      </w:pPr>
    </w:p>
    <w:p w14:paraId="06A4B200" w14:textId="77777777" w:rsidR="004F3A43" w:rsidRDefault="004F3A43" w:rsidP="004F3A43">
      <w:pPr>
        <w:pStyle w:val="pdq2pgselectionanchorcontainer"/>
      </w:pPr>
    </w:p>
    <w:p w14:paraId="70974581" w14:textId="77777777" w:rsidR="004F3A43" w:rsidRDefault="004F3A43" w:rsidP="004F3A43">
      <w:pPr>
        <w:pStyle w:val="pdq2pgselectionanchorcontainer"/>
      </w:pPr>
    </w:p>
    <w:p w14:paraId="4F428D08" w14:textId="77777777" w:rsidR="004F3A43" w:rsidRDefault="004F3A43" w:rsidP="004F3A43">
      <w:pPr>
        <w:pStyle w:val="pdq2pgselectionanchorcontainer"/>
      </w:pPr>
    </w:p>
    <w:p w14:paraId="138297CA" w14:textId="77777777" w:rsidR="004F3A43" w:rsidRDefault="004F3A43" w:rsidP="004F3A43">
      <w:pPr>
        <w:pStyle w:val="pdq2pgselectionanchorcontainer"/>
      </w:pPr>
    </w:p>
    <w:p w14:paraId="3ED12E44" w14:textId="77777777" w:rsidR="004F3A43" w:rsidRDefault="004F3A43" w:rsidP="004F3A43">
      <w:pPr>
        <w:pStyle w:val="pdq2pgselectionanchorcontainer"/>
      </w:pPr>
    </w:p>
    <w:p w14:paraId="21151BD0" w14:textId="5AE2B7E9" w:rsidR="004F3A43" w:rsidRPr="004F3A43" w:rsidRDefault="004F3A43" w:rsidP="004F3A43">
      <w:pPr>
        <w:pStyle w:val="pdq2pgselectionanchorcontainer"/>
        <w:rPr>
          <w:b/>
          <w:bCs/>
          <w:sz w:val="28"/>
          <w:szCs w:val="28"/>
        </w:rPr>
      </w:pPr>
      <w:r w:rsidRPr="004F3A43">
        <w:rPr>
          <w:b/>
          <w:bCs/>
          <w:sz w:val="28"/>
          <w:szCs w:val="28"/>
        </w:rPr>
        <w:lastRenderedPageBreak/>
        <w:t>Abstract</w:t>
      </w:r>
    </w:p>
    <w:p w14:paraId="73CFC6A1" w14:textId="5222EE19" w:rsidR="004F3A43" w:rsidRDefault="004F3A43" w:rsidP="004F3A43">
      <w:pPr>
        <w:pStyle w:val="pdq2pgselectionanchorcontainer"/>
      </w:pPr>
      <w:r>
        <w:t xml:space="preserve">In today's rapidly evolving digital era, organizations handle a large number of legal contracts that require careful review before execution. Manual contract analysis is often time-consuming, expensive, and susceptible to human error, making it difficult to identify important legal clauses and potential contractual risks efficiently. To address these challenges, this project presents an </w:t>
      </w:r>
      <w:r>
        <w:rPr>
          <w:rStyle w:val="Strong"/>
        </w:rPr>
        <w:t>AI Contract Analyzer: An NLP/ML-Based System for Automated Legal Contract Clause Classification and Risk Assessment</w:t>
      </w:r>
      <w:r>
        <w:t>, designed to assist legal professionals by automating the contract review process.</w:t>
      </w:r>
    </w:p>
    <w:p w14:paraId="05040361" w14:textId="77777777" w:rsidR="004F3A43" w:rsidRDefault="004F3A43" w:rsidP="004F3A43">
      <w:pPr>
        <w:pStyle w:val="NormalWeb"/>
      </w:pPr>
      <w:r>
        <w:t xml:space="preserve">The proposed system is developed using </w:t>
      </w:r>
      <w:r>
        <w:rPr>
          <w:rStyle w:val="Strong"/>
        </w:rPr>
        <w:t>Python</w:t>
      </w:r>
      <w:r>
        <w:t xml:space="preserve"> and leverages </w:t>
      </w:r>
      <w:r>
        <w:rPr>
          <w:rStyle w:val="Strong"/>
        </w:rPr>
        <w:t>Natural Language Processing (NLP)</w:t>
      </w:r>
      <w:r>
        <w:t xml:space="preserve"> and </w:t>
      </w:r>
      <w:r>
        <w:rPr>
          <w:rStyle w:val="Strong"/>
        </w:rPr>
        <w:t>Machine Learning</w:t>
      </w:r>
      <w:r>
        <w:t xml:space="preserve"> techniques for intelligent legal text analysis. The model employs </w:t>
      </w:r>
      <w:r>
        <w:rPr>
          <w:rStyle w:val="Strong"/>
        </w:rPr>
        <w:t>TF-IDF (Term Frequency–Inverse Document Frequency)</w:t>
      </w:r>
      <w:r>
        <w:t xml:space="preserve"> for feature extraction and </w:t>
      </w:r>
      <w:r>
        <w:rPr>
          <w:rStyle w:val="Strong"/>
        </w:rPr>
        <w:t>Logistic Regression</w:t>
      </w:r>
      <w:r>
        <w:t xml:space="preserve"> as the primary classification algorithm to categorize legal contract clauses into predefined legal categories. A rule-based risk detection engine further </w:t>
      </w:r>
      <w:proofErr w:type="spellStart"/>
      <w:r>
        <w:t>analyzes</w:t>
      </w:r>
      <w:proofErr w:type="spellEnd"/>
      <w:r>
        <w:t xml:space="preserve"> classified clauses to identify contractual risks such as unlimited liability, automatic renewal, warranty disclaimers, and termination conditions.</w:t>
      </w:r>
    </w:p>
    <w:p w14:paraId="06026181" w14:textId="77777777" w:rsidR="004F3A43" w:rsidRDefault="004F3A43" w:rsidP="004F3A43">
      <w:pPr>
        <w:pStyle w:val="NormalWeb"/>
      </w:pPr>
      <w:r>
        <w:t xml:space="preserve">The project utilizes the </w:t>
      </w:r>
      <w:r>
        <w:rPr>
          <w:rStyle w:val="Strong"/>
        </w:rPr>
        <w:t>Contract Understanding Atticus Dataset (CUAD)</w:t>
      </w:r>
      <w:r>
        <w:t xml:space="preserve">, a publicly available dataset containing real-world legal contract clauses. Before training, the dataset undergoes preprocessing steps including text normalization, punctuation removal, stop-word elimination, duplicate removal, and feature vector generation to improve model performance and classification accuracy. The trained model is evaluated using standard metrics such as </w:t>
      </w:r>
      <w:r>
        <w:rPr>
          <w:rStyle w:val="Strong"/>
        </w:rPr>
        <w:t>Accuracy, Precision, Recall, and F1-Score</w:t>
      </w:r>
      <w:r>
        <w:t xml:space="preserve">, achieving an overall classification accuracy of approximately </w:t>
      </w:r>
      <w:r>
        <w:rPr>
          <w:rStyle w:val="Strong"/>
        </w:rPr>
        <w:t>88.24%</w:t>
      </w:r>
      <w:r>
        <w:t>.</w:t>
      </w:r>
    </w:p>
    <w:p w14:paraId="24634D5C" w14:textId="77777777" w:rsidR="004F3A43" w:rsidRDefault="004F3A43" w:rsidP="004F3A43">
      <w:pPr>
        <w:pStyle w:val="NormalWeb"/>
      </w:pPr>
      <w:r>
        <w:t xml:space="preserve">The developed system enables faster, more consistent, and explainable contract analysis by automatically classifying legal clauses and highlighting potential contractual risks. It significantly reduces manual review effort while improving efficiency and supporting informed decision-making during contract evaluation. The modular architecture also allows future enhancements such as </w:t>
      </w:r>
      <w:proofErr w:type="spellStart"/>
      <w:r>
        <w:rPr>
          <w:rStyle w:val="Strong"/>
        </w:rPr>
        <w:t>LegalBERT</w:t>
      </w:r>
      <w:proofErr w:type="spellEnd"/>
      <w:r>
        <w:rPr>
          <w:rStyle w:val="Strong"/>
        </w:rPr>
        <w:t xml:space="preserve"> integration, complete PDF contract analysis, Optical Character Recognition (OCR), AI-powered legal chatbots, and cloud-based deployment</w:t>
      </w:r>
      <w:r>
        <w:t>, making it a scalable solution for modern legal technology applications.</w:t>
      </w:r>
    </w:p>
    <w:p w14:paraId="5C21F707" w14:textId="77777777" w:rsidR="004F3A43" w:rsidRDefault="004F3A43">
      <w:pPr>
        <w:rPr>
          <w:rFonts w:ascii="Times New Roman" w:hAnsi="Times New Roman" w:cs="Times New Roman"/>
        </w:rPr>
      </w:pPr>
    </w:p>
    <w:p w14:paraId="357F79AD" w14:textId="77777777" w:rsidR="004F3A43" w:rsidRDefault="004F3A43">
      <w:pPr>
        <w:rPr>
          <w:rFonts w:ascii="Times New Roman" w:hAnsi="Times New Roman" w:cs="Times New Roman"/>
        </w:rPr>
      </w:pPr>
    </w:p>
    <w:p w14:paraId="1BAD9BE6" w14:textId="77777777" w:rsidR="004F3A43" w:rsidRDefault="004F3A43">
      <w:pPr>
        <w:rPr>
          <w:rFonts w:ascii="Times New Roman" w:hAnsi="Times New Roman" w:cs="Times New Roman"/>
        </w:rPr>
      </w:pPr>
    </w:p>
    <w:p w14:paraId="0B162B21" w14:textId="77777777" w:rsidR="004F3A43" w:rsidRDefault="004F3A43">
      <w:pPr>
        <w:rPr>
          <w:rFonts w:ascii="Times New Roman" w:hAnsi="Times New Roman" w:cs="Times New Roman"/>
        </w:rPr>
      </w:pPr>
    </w:p>
    <w:p w14:paraId="3596E1A1" w14:textId="77777777" w:rsidR="004F3A43" w:rsidRDefault="004F3A43">
      <w:pPr>
        <w:rPr>
          <w:rFonts w:ascii="Times New Roman" w:hAnsi="Times New Roman" w:cs="Times New Roman"/>
        </w:rPr>
      </w:pPr>
    </w:p>
    <w:p w14:paraId="48CAFF1F" w14:textId="77777777" w:rsidR="004F3A43" w:rsidRDefault="004F3A43">
      <w:pPr>
        <w:rPr>
          <w:rFonts w:ascii="Times New Roman" w:hAnsi="Times New Roman" w:cs="Times New Roman"/>
        </w:rPr>
      </w:pPr>
    </w:p>
    <w:p w14:paraId="510A842F" w14:textId="77777777" w:rsidR="004F3A43" w:rsidRDefault="004F3A43">
      <w:pPr>
        <w:rPr>
          <w:rFonts w:ascii="Times New Roman" w:hAnsi="Times New Roman" w:cs="Times New Roman"/>
        </w:rPr>
      </w:pPr>
    </w:p>
    <w:p w14:paraId="47618A62" w14:textId="77777777" w:rsidR="004F3A43" w:rsidRDefault="004F3A43">
      <w:pPr>
        <w:rPr>
          <w:rFonts w:ascii="Times New Roman" w:hAnsi="Times New Roman" w:cs="Times New Roman"/>
        </w:rPr>
      </w:pPr>
    </w:p>
    <w:p w14:paraId="1186C1B9" w14:textId="77777777" w:rsidR="004F3A43" w:rsidRDefault="004F3A43">
      <w:pPr>
        <w:rPr>
          <w:rFonts w:ascii="Times New Roman" w:hAnsi="Times New Roman" w:cs="Times New Roman"/>
        </w:rPr>
      </w:pPr>
    </w:p>
    <w:p w14:paraId="378A8BDA" w14:textId="77777777" w:rsidR="004F3A43" w:rsidRDefault="004F3A43">
      <w:pPr>
        <w:rPr>
          <w:rFonts w:ascii="Times New Roman" w:hAnsi="Times New Roman" w:cs="Times New Roman"/>
        </w:rPr>
      </w:pPr>
    </w:p>
    <w:p w14:paraId="51EA4AE9" w14:textId="77777777" w:rsidR="004F3A43" w:rsidRDefault="004F3A43">
      <w:pPr>
        <w:rPr>
          <w:rFonts w:ascii="Times New Roman" w:hAnsi="Times New Roman" w:cs="Times New Roman"/>
        </w:rPr>
      </w:pPr>
    </w:p>
    <w:p w14:paraId="1518D2D7" w14:textId="77777777" w:rsidR="004F3A43" w:rsidRDefault="004F3A43">
      <w:pPr>
        <w:rPr>
          <w:rFonts w:ascii="Times New Roman" w:hAnsi="Times New Roman" w:cs="Times New Roman"/>
        </w:rPr>
      </w:pPr>
    </w:p>
    <w:p w14:paraId="31EF7394" w14:textId="77777777" w:rsidR="004F3A43" w:rsidRDefault="004F3A43">
      <w:pPr>
        <w:rPr>
          <w:rFonts w:ascii="Times New Roman" w:hAnsi="Times New Roman" w:cs="Times New Roman"/>
        </w:rPr>
      </w:pPr>
    </w:p>
    <w:p w14:paraId="5740094F" w14:textId="70F565E5" w:rsidR="004F3A43" w:rsidRDefault="004F3A43" w:rsidP="004F3A43">
      <w:pPr>
        <w:rPr>
          <w:rFonts w:ascii="Times New Roman" w:hAnsi="Times New Roman" w:cs="Times New Roman"/>
          <w:b/>
          <w:bCs/>
          <w:sz w:val="28"/>
          <w:szCs w:val="28"/>
        </w:rPr>
      </w:pPr>
      <w:r w:rsidRPr="004F3A43">
        <w:rPr>
          <w:rFonts w:ascii="Times New Roman" w:hAnsi="Times New Roman" w:cs="Times New Roman"/>
          <w:b/>
          <w:bCs/>
          <w:sz w:val="28"/>
          <w:szCs w:val="28"/>
        </w:rPr>
        <w:lastRenderedPageBreak/>
        <w:t>Objective</w:t>
      </w:r>
    </w:p>
    <w:p w14:paraId="26B9F053" w14:textId="77777777" w:rsidR="00F77C1E" w:rsidRPr="004F3A43" w:rsidRDefault="00F77C1E" w:rsidP="004F3A43">
      <w:pPr>
        <w:rPr>
          <w:rFonts w:ascii="Times New Roman" w:hAnsi="Times New Roman" w:cs="Times New Roman"/>
          <w:b/>
          <w:bCs/>
          <w:sz w:val="28"/>
          <w:szCs w:val="28"/>
        </w:rPr>
      </w:pPr>
    </w:p>
    <w:p w14:paraId="79287B7E" w14:textId="61C4D584" w:rsidR="004F3A43" w:rsidRPr="004F3A43" w:rsidRDefault="004F3A43" w:rsidP="004F3A43">
      <w:pPr>
        <w:rPr>
          <w:rFonts w:ascii="Times New Roman" w:hAnsi="Times New Roman" w:cs="Times New Roman"/>
          <w:sz w:val="24"/>
          <w:szCs w:val="24"/>
        </w:rPr>
      </w:pPr>
      <w:r w:rsidRPr="004F3A43">
        <w:rPr>
          <w:rFonts w:ascii="Times New Roman" w:hAnsi="Times New Roman" w:cs="Times New Roman"/>
          <w:sz w:val="24"/>
          <w:szCs w:val="24"/>
        </w:rPr>
        <w:t xml:space="preserve">The primary objective of this project is to design and develop an </w:t>
      </w:r>
      <w:r w:rsidRPr="004F3A43">
        <w:rPr>
          <w:rFonts w:ascii="Times New Roman" w:hAnsi="Times New Roman" w:cs="Times New Roman"/>
          <w:b/>
          <w:bCs/>
          <w:sz w:val="24"/>
          <w:szCs w:val="24"/>
        </w:rPr>
        <w:t>AI-powered Contract Analyzer</w:t>
      </w:r>
      <w:r w:rsidRPr="004F3A43">
        <w:rPr>
          <w:rFonts w:ascii="Times New Roman" w:hAnsi="Times New Roman" w:cs="Times New Roman"/>
          <w:sz w:val="24"/>
          <w:szCs w:val="24"/>
        </w:rPr>
        <w:t xml:space="preserve"> capable of automatically classifying legal contract clauses and identifying potential contractual risks using </w:t>
      </w:r>
      <w:r w:rsidRPr="004F3A43">
        <w:rPr>
          <w:rFonts w:ascii="Times New Roman" w:hAnsi="Times New Roman" w:cs="Times New Roman"/>
          <w:b/>
          <w:bCs/>
          <w:sz w:val="24"/>
          <w:szCs w:val="24"/>
        </w:rPr>
        <w:t>Natural Language Processing (NLP)</w:t>
      </w:r>
      <w:r w:rsidRPr="004F3A43">
        <w:rPr>
          <w:rFonts w:ascii="Times New Roman" w:hAnsi="Times New Roman" w:cs="Times New Roman"/>
          <w:sz w:val="24"/>
          <w:szCs w:val="24"/>
        </w:rPr>
        <w:t xml:space="preserve"> and </w:t>
      </w:r>
      <w:r w:rsidRPr="004F3A43">
        <w:rPr>
          <w:rFonts w:ascii="Times New Roman" w:hAnsi="Times New Roman" w:cs="Times New Roman"/>
          <w:b/>
          <w:bCs/>
          <w:sz w:val="24"/>
          <w:szCs w:val="24"/>
        </w:rPr>
        <w:t>Machine Learning</w:t>
      </w:r>
      <w:r w:rsidRPr="004F3A43">
        <w:rPr>
          <w:rFonts w:ascii="Times New Roman" w:hAnsi="Times New Roman" w:cs="Times New Roman"/>
          <w:sz w:val="24"/>
          <w:szCs w:val="24"/>
        </w:rPr>
        <w:t xml:space="preserve"> techniques. The proposed system aims to reduce the time and effort required for manual contract review while improving the consistency, accuracy, and efficiency of legal document analysis.</w:t>
      </w:r>
    </w:p>
    <w:p w14:paraId="21167F98" w14:textId="77777777" w:rsidR="004F3A43" w:rsidRPr="004F3A43" w:rsidRDefault="004F3A43" w:rsidP="004F3A43">
      <w:pPr>
        <w:rPr>
          <w:rFonts w:ascii="Times New Roman" w:hAnsi="Times New Roman" w:cs="Times New Roman"/>
          <w:sz w:val="24"/>
          <w:szCs w:val="24"/>
        </w:rPr>
      </w:pPr>
      <w:r w:rsidRPr="004F3A43">
        <w:rPr>
          <w:rFonts w:ascii="Times New Roman" w:hAnsi="Times New Roman" w:cs="Times New Roman"/>
          <w:sz w:val="24"/>
          <w:szCs w:val="24"/>
        </w:rPr>
        <w:t xml:space="preserve">The project focuses on developing an intelligent text classification model that can recognize different categories of legal clauses such as confidentiality, liability, termination, governing law, payment terms, force majeure, and insurance. By utilizing the </w:t>
      </w:r>
      <w:r w:rsidRPr="004F3A43">
        <w:rPr>
          <w:rFonts w:ascii="Times New Roman" w:hAnsi="Times New Roman" w:cs="Times New Roman"/>
          <w:b/>
          <w:bCs/>
          <w:sz w:val="24"/>
          <w:szCs w:val="24"/>
        </w:rPr>
        <w:t>Contract Understanding Atticus Dataset (CUAD)</w:t>
      </w:r>
      <w:r w:rsidRPr="004F3A43">
        <w:rPr>
          <w:rFonts w:ascii="Times New Roman" w:hAnsi="Times New Roman" w:cs="Times New Roman"/>
          <w:sz w:val="24"/>
          <w:szCs w:val="24"/>
        </w:rPr>
        <w:t xml:space="preserve"> and applying effective text preprocessing techniques, the system transforms unstructured legal text into meaningful numerical representations suitable for machine learning algorithms.</w:t>
      </w:r>
    </w:p>
    <w:p w14:paraId="7729B691" w14:textId="77777777" w:rsidR="004F3A43" w:rsidRPr="004F3A43" w:rsidRDefault="004F3A43" w:rsidP="004F3A43">
      <w:pPr>
        <w:rPr>
          <w:rFonts w:ascii="Times New Roman" w:hAnsi="Times New Roman" w:cs="Times New Roman"/>
          <w:sz w:val="24"/>
          <w:szCs w:val="24"/>
        </w:rPr>
      </w:pPr>
      <w:r w:rsidRPr="004F3A43">
        <w:rPr>
          <w:rFonts w:ascii="Times New Roman" w:hAnsi="Times New Roman" w:cs="Times New Roman"/>
          <w:sz w:val="24"/>
          <w:szCs w:val="24"/>
        </w:rPr>
        <w:t xml:space="preserve">Another important objective is to implement a reliable </w:t>
      </w:r>
      <w:r w:rsidRPr="004F3A43">
        <w:rPr>
          <w:rFonts w:ascii="Times New Roman" w:hAnsi="Times New Roman" w:cs="Times New Roman"/>
          <w:b/>
          <w:bCs/>
          <w:sz w:val="24"/>
          <w:szCs w:val="24"/>
        </w:rPr>
        <w:t>Machine Learning pipeline</w:t>
      </w:r>
      <w:r w:rsidRPr="004F3A43">
        <w:rPr>
          <w:rFonts w:ascii="Times New Roman" w:hAnsi="Times New Roman" w:cs="Times New Roman"/>
          <w:sz w:val="24"/>
          <w:szCs w:val="24"/>
        </w:rPr>
        <w:t xml:space="preserve"> using </w:t>
      </w:r>
      <w:r w:rsidRPr="004F3A43">
        <w:rPr>
          <w:rFonts w:ascii="Times New Roman" w:hAnsi="Times New Roman" w:cs="Times New Roman"/>
          <w:b/>
          <w:bCs/>
          <w:sz w:val="24"/>
          <w:szCs w:val="24"/>
        </w:rPr>
        <w:t>TF-IDF feature extraction</w:t>
      </w:r>
      <w:r w:rsidRPr="004F3A43">
        <w:rPr>
          <w:rFonts w:ascii="Times New Roman" w:hAnsi="Times New Roman" w:cs="Times New Roman"/>
          <w:sz w:val="24"/>
          <w:szCs w:val="24"/>
        </w:rPr>
        <w:t xml:space="preserve"> and </w:t>
      </w:r>
      <w:r w:rsidRPr="004F3A43">
        <w:rPr>
          <w:rFonts w:ascii="Times New Roman" w:hAnsi="Times New Roman" w:cs="Times New Roman"/>
          <w:b/>
          <w:bCs/>
          <w:sz w:val="24"/>
          <w:szCs w:val="24"/>
        </w:rPr>
        <w:t>Logistic Regression</w:t>
      </w:r>
      <w:r w:rsidRPr="004F3A43">
        <w:rPr>
          <w:rFonts w:ascii="Times New Roman" w:hAnsi="Times New Roman" w:cs="Times New Roman"/>
          <w:sz w:val="24"/>
          <w:szCs w:val="24"/>
        </w:rPr>
        <w:t xml:space="preserve"> for clause classification. The system also incorporates a </w:t>
      </w:r>
      <w:r w:rsidRPr="004F3A43">
        <w:rPr>
          <w:rFonts w:ascii="Times New Roman" w:hAnsi="Times New Roman" w:cs="Times New Roman"/>
          <w:b/>
          <w:bCs/>
          <w:sz w:val="24"/>
          <w:szCs w:val="24"/>
        </w:rPr>
        <w:t>rule-based risk detection engine</w:t>
      </w:r>
      <w:r w:rsidRPr="004F3A43">
        <w:rPr>
          <w:rFonts w:ascii="Times New Roman" w:hAnsi="Times New Roman" w:cs="Times New Roman"/>
          <w:sz w:val="24"/>
          <w:szCs w:val="24"/>
        </w:rPr>
        <w:t xml:space="preserve"> that identifies predefined contractual risks, including unlimited liability, automatic renewal, warranty disclaimers, arbitration clauses, and termination conditions. This enables users to understand both the classification results and the associated legal risks more effectively.</w:t>
      </w:r>
    </w:p>
    <w:p w14:paraId="164DDC67" w14:textId="77777777" w:rsidR="004F3A43" w:rsidRPr="004F3A43" w:rsidRDefault="004F3A43" w:rsidP="004F3A43">
      <w:pPr>
        <w:rPr>
          <w:rFonts w:ascii="Times New Roman" w:hAnsi="Times New Roman" w:cs="Times New Roman"/>
          <w:sz w:val="24"/>
          <w:szCs w:val="24"/>
        </w:rPr>
      </w:pPr>
      <w:r w:rsidRPr="004F3A43">
        <w:rPr>
          <w:rFonts w:ascii="Times New Roman" w:hAnsi="Times New Roman" w:cs="Times New Roman"/>
          <w:sz w:val="24"/>
          <w:szCs w:val="24"/>
        </w:rPr>
        <w:t xml:space="preserve">The project further aims to build a modular and scalable architecture using </w:t>
      </w:r>
      <w:r w:rsidRPr="004F3A43">
        <w:rPr>
          <w:rFonts w:ascii="Times New Roman" w:hAnsi="Times New Roman" w:cs="Times New Roman"/>
          <w:b/>
          <w:bCs/>
          <w:sz w:val="24"/>
          <w:szCs w:val="24"/>
        </w:rPr>
        <w:t>Python</w:t>
      </w:r>
      <w:r w:rsidRPr="004F3A43">
        <w:rPr>
          <w:rFonts w:ascii="Times New Roman" w:hAnsi="Times New Roman" w:cs="Times New Roman"/>
          <w:sz w:val="24"/>
          <w:szCs w:val="24"/>
        </w:rPr>
        <w:t xml:space="preserve">, </w:t>
      </w:r>
      <w:r w:rsidRPr="004F3A43">
        <w:rPr>
          <w:rFonts w:ascii="Times New Roman" w:hAnsi="Times New Roman" w:cs="Times New Roman"/>
          <w:b/>
          <w:bCs/>
          <w:sz w:val="24"/>
          <w:szCs w:val="24"/>
        </w:rPr>
        <w:t>Scikit-learn</w:t>
      </w:r>
      <w:r w:rsidRPr="004F3A43">
        <w:rPr>
          <w:rFonts w:ascii="Times New Roman" w:hAnsi="Times New Roman" w:cs="Times New Roman"/>
          <w:sz w:val="24"/>
          <w:szCs w:val="24"/>
        </w:rPr>
        <w:t xml:space="preserve">, </w:t>
      </w:r>
      <w:r w:rsidRPr="004F3A43">
        <w:rPr>
          <w:rFonts w:ascii="Times New Roman" w:hAnsi="Times New Roman" w:cs="Times New Roman"/>
          <w:b/>
          <w:bCs/>
          <w:sz w:val="24"/>
          <w:szCs w:val="24"/>
        </w:rPr>
        <w:t>Pandas</w:t>
      </w:r>
      <w:r w:rsidRPr="004F3A43">
        <w:rPr>
          <w:rFonts w:ascii="Times New Roman" w:hAnsi="Times New Roman" w:cs="Times New Roman"/>
          <w:sz w:val="24"/>
          <w:szCs w:val="24"/>
        </w:rPr>
        <w:t xml:space="preserve">, </w:t>
      </w:r>
      <w:r w:rsidRPr="004F3A43">
        <w:rPr>
          <w:rFonts w:ascii="Times New Roman" w:hAnsi="Times New Roman" w:cs="Times New Roman"/>
          <w:b/>
          <w:bCs/>
          <w:sz w:val="24"/>
          <w:szCs w:val="24"/>
        </w:rPr>
        <w:t>NumPy</w:t>
      </w:r>
      <w:r w:rsidRPr="004F3A43">
        <w:rPr>
          <w:rFonts w:ascii="Times New Roman" w:hAnsi="Times New Roman" w:cs="Times New Roman"/>
          <w:sz w:val="24"/>
          <w:szCs w:val="24"/>
        </w:rPr>
        <w:t xml:space="preserve">, and related open-source technologies. The architecture is designed to ensure maintainability, ease of future enhancement, and efficient integration with web-based legal applications. The trained model is evaluated using standard performance metrics such as </w:t>
      </w:r>
      <w:r w:rsidRPr="004F3A43">
        <w:rPr>
          <w:rFonts w:ascii="Times New Roman" w:hAnsi="Times New Roman" w:cs="Times New Roman"/>
          <w:b/>
          <w:bCs/>
          <w:sz w:val="24"/>
          <w:szCs w:val="24"/>
        </w:rPr>
        <w:t>Accuracy, Precision, Recall, and F1-Score</w:t>
      </w:r>
      <w:r w:rsidRPr="004F3A43">
        <w:rPr>
          <w:rFonts w:ascii="Times New Roman" w:hAnsi="Times New Roman" w:cs="Times New Roman"/>
          <w:sz w:val="24"/>
          <w:szCs w:val="24"/>
        </w:rPr>
        <w:t xml:space="preserve"> to measure its effectiveness in classifying legal clauses accurately.</w:t>
      </w:r>
    </w:p>
    <w:p w14:paraId="440D1B7B" w14:textId="77777777" w:rsidR="004F3A43" w:rsidRPr="004F3A43" w:rsidRDefault="004F3A43" w:rsidP="004F3A43">
      <w:pPr>
        <w:rPr>
          <w:rFonts w:ascii="Times New Roman" w:hAnsi="Times New Roman" w:cs="Times New Roman"/>
          <w:sz w:val="24"/>
          <w:szCs w:val="24"/>
        </w:rPr>
      </w:pPr>
      <w:r w:rsidRPr="004F3A43">
        <w:rPr>
          <w:rFonts w:ascii="Times New Roman" w:hAnsi="Times New Roman" w:cs="Times New Roman"/>
          <w:sz w:val="24"/>
          <w:szCs w:val="24"/>
        </w:rPr>
        <w:t xml:space="preserve">In addition, the project seeks to provide a foundation for future legal technology solutions by supporting enhancements such as </w:t>
      </w:r>
      <w:r w:rsidRPr="004F3A43">
        <w:rPr>
          <w:rFonts w:ascii="Times New Roman" w:hAnsi="Times New Roman" w:cs="Times New Roman"/>
          <w:b/>
          <w:bCs/>
          <w:sz w:val="24"/>
          <w:szCs w:val="24"/>
        </w:rPr>
        <w:t xml:space="preserve">complete PDF contract analysis, Optical Character Recognition (OCR), transformer-based language models like </w:t>
      </w:r>
      <w:proofErr w:type="spellStart"/>
      <w:r w:rsidRPr="004F3A43">
        <w:rPr>
          <w:rFonts w:ascii="Times New Roman" w:hAnsi="Times New Roman" w:cs="Times New Roman"/>
          <w:b/>
          <w:bCs/>
          <w:sz w:val="24"/>
          <w:szCs w:val="24"/>
        </w:rPr>
        <w:t>LegalBERT</w:t>
      </w:r>
      <w:proofErr w:type="spellEnd"/>
      <w:r w:rsidRPr="004F3A43">
        <w:rPr>
          <w:rFonts w:ascii="Times New Roman" w:hAnsi="Times New Roman" w:cs="Times New Roman"/>
          <w:b/>
          <w:bCs/>
          <w:sz w:val="24"/>
          <w:szCs w:val="24"/>
        </w:rPr>
        <w:t>, AI-powered legal assistants, and cloud-based deployment</w:t>
      </w:r>
      <w:r w:rsidRPr="004F3A43">
        <w:rPr>
          <w:rFonts w:ascii="Times New Roman" w:hAnsi="Times New Roman" w:cs="Times New Roman"/>
          <w:sz w:val="24"/>
          <w:szCs w:val="24"/>
        </w:rPr>
        <w:t xml:space="preserve">. These improvements will enable the system to </w:t>
      </w:r>
      <w:proofErr w:type="spellStart"/>
      <w:r w:rsidRPr="004F3A43">
        <w:rPr>
          <w:rFonts w:ascii="Times New Roman" w:hAnsi="Times New Roman" w:cs="Times New Roman"/>
          <w:sz w:val="24"/>
          <w:szCs w:val="24"/>
        </w:rPr>
        <w:t>analyze</w:t>
      </w:r>
      <w:proofErr w:type="spellEnd"/>
      <w:r w:rsidRPr="004F3A43">
        <w:rPr>
          <w:rFonts w:ascii="Times New Roman" w:hAnsi="Times New Roman" w:cs="Times New Roman"/>
          <w:sz w:val="24"/>
          <w:szCs w:val="24"/>
        </w:rPr>
        <w:t xml:space="preserve"> complete legal documents while providing more accurate and context-aware predictions.</w:t>
      </w:r>
    </w:p>
    <w:p w14:paraId="45E42323" w14:textId="77777777" w:rsidR="004F3A43" w:rsidRPr="004F3A43" w:rsidRDefault="004F3A43" w:rsidP="004F3A43">
      <w:pPr>
        <w:rPr>
          <w:rFonts w:ascii="Times New Roman" w:hAnsi="Times New Roman" w:cs="Times New Roman"/>
          <w:sz w:val="24"/>
          <w:szCs w:val="24"/>
        </w:rPr>
      </w:pPr>
      <w:r w:rsidRPr="004F3A43">
        <w:rPr>
          <w:rFonts w:ascii="Times New Roman" w:hAnsi="Times New Roman" w:cs="Times New Roman"/>
          <w:sz w:val="24"/>
          <w:szCs w:val="24"/>
        </w:rPr>
        <w:t>Overall, the objective of this project is not only to automate legal contract clause classification but also to demonstrate the practical application of Artificial Intelligence in the legal domain by developing an efficient, explainable, and scalable contract analysis system that supports faster decision-making and reduces the complexity of manual legal review.</w:t>
      </w:r>
    </w:p>
    <w:p w14:paraId="3489DA20" w14:textId="606586C1" w:rsidR="005F3175" w:rsidRPr="00F77C1E" w:rsidRDefault="00000000">
      <w:pPr>
        <w:rPr>
          <w:rFonts w:ascii="Times New Roman" w:hAnsi="Times New Roman" w:cs="Times New Roman"/>
          <w:sz w:val="28"/>
          <w:szCs w:val="28"/>
        </w:rPr>
      </w:pPr>
      <w:r w:rsidRPr="0081777B">
        <w:rPr>
          <w:rFonts w:ascii="Times New Roman" w:hAnsi="Times New Roman" w:cs="Times New Roman"/>
        </w:rPr>
        <w:br w:type="page"/>
      </w:r>
    </w:p>
    <w:p w14:paraId="2781CB41" w14:textId="77777777" w:rsidR="005F3175" w:rsidRPr="00F77C1E" w:rsidRDefault="00000000">
      <w:pPr>
        <w:pStyle w:val="Heading1"/>
        <w:pageBreakBefore/>
        <w:spacing w:before="400"/>
        <w:rPr>
          <w:rFonts w:ascii="Times New Roman" w:hAnsi="Times New Roman" w:cs="Times New Roman"/>
          <w:color w:val="000000" w:themeColor="text1"/>
          <w:sz w:val="28"/>
          <w:szCs w:val="28"/>
        </w:rPr>
      </w:pPr>
      <w:r w:rsidRPr="00F77C1E">
        <w:rPr>
          <w:rFonts w:ascii="Times New Roman" w:hAnsi="Times New Roman" w:cs="Times New Roman"/>
          <w:color w:val="000000" w:themeColor="text1"/>
          <w:sz w:val="28"/>
          <w:szCs w:val="28"/>
        </w:rPr>
        <w:lastRenderedPageBreak/>
        <w:t>Table of Contents</w:t>
      </w:r>
    </w:p>
    <w:p w14:paraId="395F36FC"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Certificate</w:t>
      </w:r>
      <w:r w:rsidRPr="0081777B">
        <w:rPr>
          <w:rFonts w:ascii="Times New Roman" w:hAnsi="Times New Roman" w:cs="Times New Roman"/>
        </w:rPr>
        <w:tab/>
        <w:t>iii</w:t>
      </w:r>
    </w:p>
    <w:p w14:paraId="14CD2822"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Declaration</w:t>
      </w:r>
      <w:r w:rsidRPr="0081777B">
        <w:rPr>
          <w:rFonts w:ascii="Times New Roman" w:hAnsi="Times New Roman" w:cs="Times New Roman"/>
        </w:rPr>
        <w:tab/>
        <w:t>iv</w:t>
      </w:r>
    </w:p>
    <w:p w14:paraId="1D8957E0"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Acknowledgement</w:t>
      </w:r>
      <w:r w:rsidRPr="0081777B">
        <w:rPr>
          <w:rFonts w:ascii="Times New Roman" w:hAnsi="Times New Roman" w:cs="Times New Roman"/>
        </w:rPr>
        <w:tab/>
        <w:t>v</w:t>
      </w:r>
    </w:p>
    <w:p w14:paraId="38FCF6B4" w14:textId="77777777" w:rsidR="005F3175"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Abstract</w:t>
      </w:r>
      <w:r w:rsidRPr="0081777B">
        <w:rPr>
          <w:rFonts w:ascii="Times New Roman" w:hAnsi="Times New Roman" w:cs="Times New Roman"/>
        </w:rPr>
        <w:tab/>
        <w:t>vi</w:t>
      </w:r>
    </w:p>
    <w:p w14:paraId="345F7EC1" w14:textId="6D165566" w:rsidR="004F3A43" w:rsidRPr="0081777B" w:rsidRDefault="004F3A43">
      <w:pPr>
        <w:tabs>
          <w:tab w:val="right" w:leader="dot" w:pos="9026"/>
        </w:tabs>
        <w:spacing w:after="120"/>
        <w:rPr>
          <w:rFonts w:ascii="Times New Roman" w:hAnsi="Times New Roman" w:cs="Times New Roman"/>
        </w:rPr>
      </w:pPr>
      <w:r>
        <w:rPr>
          <w:rFonts w:ascii="Times New Roman" w:hAnsi="Times New Roman" w:cs="Times New Roman"/>
        </w:rPr>
        <w:t xml:space="preserve">Objective </w:t>
      </w:r>
      <w:r w:rsidRPr="0081777B">
        <w:rPr>
          <w:rFonts w:ascii="Times New Roman" w:hAnsi="Times New Roman" w:cs="Times New Roman"/>
        </w:rPr>
        <w:tab/>
      </w:r>
      <w:r>
        <w:rPr>
          <w:rFonts w:ascii="Times New Roman" w:hAnsi="Times New Roman" w:cs="Times New Roman"/>
        </w:rPr>
        <w:t>vii</w:t>
      </w:r>
    </w:p>
    <w:p w14:paraId="289978B4" w14:textId="57316318"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1: Introduction</w:t>
      </w:r>
      <w:r w:rsidRPr="0081777B">
        <w:rPr>
          <w:rFonts w:ascii="Times New Roman" w:hAnsi="Times New Roman" w:cs="Times New Roman"/>
        </w:rPr>
        <w:tab/>
      </w:r>
      <w:r w:rsidR="00F77C1E">
        <w:rPr>
          <w:rFonts w:ascii="Times New Roman" w:hAnsi="Times New Roman" w:cs="Times New Roman"/>
        </w:rPr>
        <w:t>9</w:t>
      </w:r>
    </w:p>
    <w:p w14:paraId="22B85D4C" w14:textId="28A3731B"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1.1 Background</w:t>
      </w:r>
      <w:r w:rsidRPr="0081777B">
        <w:rPr>
          <w:rFonts w:ascii="Times New Roman" w:hAnsi="Times New Roman" w:cs="Times New Roman"/>
        </w:rPr>
        <w:tab/>
        <w:t>1</w:t>
      </w:r>
      <w:r w:rsidR="00F77C1E">
        <w:rPr>
          <w:rFonts w:ascii="Times New Roman" w:hAnsi="Times New Roman" w:cs="Times New Roman"/>
        </w:rPr>
        <w:t>0</w:t>
      </w:r>
    </w:p>
    <w:p w14:paraId="15DFE02A" w14:textId="539FECAF"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1.2 Problem Statement</w:t>
      </w:r>
      <w:r w:rsidRPr="0081777B">
        <w:rPr>
          <w:rFonts w:ascii="Times New Roman" w:hAnsi="Times New Roman" w:cs="Times New Roman"/>
        </w:rPr>
        <w:tab/>
        <w:t>1</w:t>
      </w:r>
      <w:r w:rsidR="00F77C1E">
        <w:rPr>
          <w:rFonts w:ascii="Times New Roman" w:hAnsi="Times New Roman" w:cs="Times New Roman"/>
        </w:rPr>
        <w:t>1</w:t>
      </w:r>
    </w:p>
    <w:p w14:paraId="48A75D89"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1.3 Objectives</w:t>
      </w:r>
      <w:r w:rsidRPr="0081777B">
        <w:rPr>
          <w:rFonts w:ascii="Times New Roman" w:hAnsi="Times New Roman" w:cs="Times New Roman"/>
        </w:rPr>
        <w:tab/>
        <w:t>12</w:t>
      </w:r>
    </w:p>
    <w:p w14:paraId="57BC2609"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1.4 Scope</w:t>
      </w:r>
      <w:r w:rsidRPr="0081777B">
        <w:rPr>
          <w:rFonts w:ascii="Times New Roman" w:hAnsi="Times New Roman" w:cs="Times New Roman"/>
        </w:rPr>
        <w:tab/>
        <w:t>13</w:t>
      </w:r>
    </w:p>
    <w:p w14:paraId="680C1C3B"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1.5 Report Organization</w:t>
      </w:r>
      <w:r w:rsidRPr="0081777B">
        <w:rPr>
          <w:rFonts w:ascii="Times New Roman" w:hAnsi="Times New Roman" w:cs="Times New Roman"/>
        </w:rPr>
        <w:tab/>
        <w:t>13</w:t>
      </w:r>
    </w:p>
    <w:p w14:paraId="33A3F207"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2: Literature Review</w:t>
      </w:r>
      <w:r w:rsidRPr="0081777B">
        <w:rPr>
          <w:rFonts w:ascii="Times New Roman" w:hAnsi="Times New Roman" w:cs="Times New Roman"/>
        </w:rPr>
        <w:tab/>
        <w:t>14</w:t>
      </w:r>
    </w:p>
    <w:p w14:paraId="3388D448"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2.1 Approaches to Automated Contract Review</w:t>
      </w:r>
      <w:r w:rsidRPr="0081777B">
        <w:rPr>
          <w:rFonts w:ascii="Times New Roman" w:hAnsi="Times New Roman" w:cs="Times New Roman"/>
        </w:rPr>
        <w:tab/>
        <w:t>14</w:t>
      </w:r>
    </w:p>
    <w:p w14:paraId="23448A8D"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2.2 The CUAD Dataset</w:t>
      </w:r>
      <w:r w:rsidRPr="0081777B">
        <w:rPr>
          <w:rFonts w:ascii="Times New Roman" w:hAnsi="Times New Roman" w:cs="Times New Roman"/>
        </w:rPr>
        <w:tab/>
        <w:t>15</w:t>
      </w:r>
    </w:p>
    <w:p w14:paraId="17840623"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2.3 Feature Extraction and Model Choice</w:t>
      </w:r>
      <w:r w:rsidRPr="0081777B">
        <w:rPr>
          <w:rFonts w:ascii="Times New Roman" w:hAnsi="Times New Roman" w:cs="Times New Roman"/>
        </w:rPr>
        <w:tab/>
        <w:t>15</w:t>
      </w:r>
    </w:p>
    <w:p w14:paraId="3EEC280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2.4 Explainability in Legal-Adjacent AI Systems</w:t>
      </w:r>
      <w:r w:rsidRPr="0081777B">
        <w:rPr>
          <w:rFonts w:ascii="Times New Roman" w:hAnsi="Times New Roman" w:cs="Times New Roman"/>
        </w:rPr>
        <w:tab/>
        <w:t>16</w:t>
      </w:r>
    </w:p>
    <w:p w14:paraId="04C99BE6"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2.5 Summary of Identified Gaps</w:t>
      </w:r>
      <w:r w:rsidRPr="0081777B">
        <w:rPr>
          <w:rFonts w:ascii="Times New Roman" w:hAnsi="Times New Roman" w:cs="Times New Roman"/>
        </w:rPr>
        <w:tab/>
        <w:t>16</w:t>
      </w:r>
    </w:p>
    <w:p w14:paraId="456E6EDE"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3: System Analysis and Requirements</w:t>
      </w:r>
      <w:r w:rsidRPr="0081777B">
        <w:rPr>
          <w:rFonts w:ascii="Times New Roman" w:hAnsi="Times New Roman" w:cs="Times New Roman"/>
        </w:rPr>
        <w:tab/>
        <w:t>16</w:t>
      </w:r>
    </w:p>
    <w:p w14:paraId="38A009D9"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3.1 Functional Requirements</w:t>
      </w:r>
      <w:r w:rsidRPr="0081777B">
        <w:rPr>
          <w:rFonts w:ascii="Times New Roman" w:hAnsi="Times New Roman" w:cs="Times New Roman"/>
        </w:rPr>
        <w:tab/>
        <w:t>16</w:t>
      </w:r>
    </w:p>
    <w:p w14:paraId="6EA6A372"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3.2 Non-Functional Requirements</w:t>
      </w:r>
      <w:r w:rsidRPr="0081777B">
        <w:rPr>
          <w:rFonts w:ascii="Times New Roman" w:hAnsi="Times New Roman" w:cs="Times New Roman"/>
        </w:rPr>
        <w:tab/>
        <w:t>17</w:t>
      </w:r>
    </w:p>
    <w:p w14:paraId="09D92F8C"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3.3 Hardware and Software Requirements</w:t>
      </w:r>
      <w:r w:rsidRPr="0081777B">
        <w:rPr>
          <w:rFonts w:ascii="Times New Roman" w:hAnsi="Times New Roman" w:cs="Times New Roman"/>
        </w:rPr>
        <w:tab/>
        <w:t>18</w:t>
      </w:r>
    </w:p>
    <w:p w14:paraId="6C01CD52"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3.4 Feasibility Study</w:t>
      </w:r>
      <w:r w:rsidRPr="0081777B">
        <w:rPr>
          <w:rFonts w:ascii="Times New Roman" w:hAnsi="Times New Roman" w:cs="Times New Roman"/>
        </w:rPr>
        <w:tab/>
        <w:t>18</w:t>
      </w:r>
    </w:p>
    <w:p w14:paraId="1C2EBD39"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4: System Design</w:t>
      </w:r>
      <w:r w:rsidRPr="0081777B">
        <w:rPr>
          <w:rFonts w:ascii="Times New Roman" w:hAnsi="Times New Roman" w:cs="Times New Roman"/>
        </w:rPr>
        <w:tab/>
        <w:t>19</w:t>
      </w:r>
    </w:p>
    <w:p w14:paraId="481E060E"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4.1 Design Philosophy</w:t>
      </w:r>
      <w:r w:rsidRPr="0081777B">
        <w:rPr>
          <w:rFonts w:ascii="Times New Roman" w:hAnsi="Times New Roman" w:cs="Times New Roman"/>
        </w:rPr>
        <w:tab/>
        <w:t>19</w:t>
      </w:r>
    </w:p>
    <w:p w14:paraId="42DB1277"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4.2 System Architecture</w:t>
      </w:r>
      <w:r w:rsidRPr="0081777B">
        <w:rPr>
          <w:rFonts w:ascii="Times New Roman" w:hAnsi="Times New Roman" w:cs="Times New Roman"/>
        </w:rPr>
        <w:tab/>
        <w:t>19</w:t>
      </w:r>
    </w:p>
    <w:p w14:paraId="69602EBA"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4.3 Module Design</w:t>
      </w:r>
      <w:r w:rsidRPr="0081777B">
        <w:rPr>
          <w:rFonts w:ascii="Times New Roman" w:hAnsi="Times New Roman" w:cs="Times New Roman"/>
        </w:rPr>
        <w:tab/>
        <w:t>20</w:t>
      </w:r>
    </w:p>
    <w:p w14:paraId="29ED8B0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4.4 Data Flow</w:t>
      </w:r>
      <w:r w:rsidRPr="0081777B">
        <w:rPr>
          <w:rFonts w:ascii="Times New Roman" w:hAnsi="Times New Roman" w:cs="Times New Roman"/>
        </w:rPr>
        <w:tab/>
        <w:t>21</w:t>
      </w:r>
    </w:p>
    <w:p w14:paraId="18FC9119"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4.5 Class / Category Design</w:t>
      </w:r>
      <w:r w:rsidRPr="0081777B">
        <w:rPr>
          <w:rFonts w:ascii="Times New Roman" w:hAnsi="Times New Roman" w:cs="Times New Roman"/>
        </w:rPr>
        <w:tab/>
        <w:t>21</w:t>
      </w:r>
    </w:p>
    <w:p w14:paraId="2C572CF9"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4.6 Design Constraints</w:t>
      </w:r>
      <w:r w:rsidRPr="0081777B">
        <w:rPr>
          <w:rFonts w:ascii="Times New Roman" w:hAnsi="Times New Roman" w:cs="Times New Roman"/>
        </w:rPr>
        <w:tab/>
        <w:t>21</w:t>
      </w:r>
    </w:p>
    <w:p w14:paraId="27650B79"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5: Dataset and Methodology</w:t>
      </w:r>
      <w:r w:rsidRPr="0081777B">
        <w:rPr>
          <w:rFonts w:ascii="Times New Roman" w:hAnsi="Times New Roman" w:cs="Times New Roman"/>
        </w:rPr>
        <w:tab/>
        <w:t>22</w:t>
      </w:r>
    </w:p>
    <w:p w14:paraId="6A75F194"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5.1 Data Sources</w:t>
      </w:r>
      <w:r w:rsidRPr="0081777B">
        <w:rPr>
          <w:rFonts w:ascii="Times New Roman" w:hAnsi="Times New Roman" w:cs="Times New Roman"/>
        </w:rPr>
        <w:tab/>
        <w:t>22</w:t>
      </w:r>
    </w:p>
    <w:p w14:paraId="49C1A5B0"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5.2 Category Mapping Methodology</w:t>
      </w:r>
      <w:r w:rsidRPr="0081777B">
        <w:rPr>
          <w:rFonts w:ascii="Times New Roman" w:hAnsi="Times New Roman" w:cs="Times New Roman"/>
        </w:rPr>
        <w:tab/>
        <w:t>22</w:t>
      </w:r>
    </w:p>
    <w:p w14:paraId="24FE327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5.3 Data Cleaning</w:t>
      </w:r>
      <w:r w:rsidRPr="0081777B">
        <w:rPr>
          <w:rFonts w:ascii="Times New Roman" w:hAnsi="Times New Roman" w:cs="Times New Roman"/>
        </w:rPr>
        <w:tab/>
        <w:t>23</w:t>
      </w:r>
    </w:p>
    <w:p w14:paraId="46E3F8A5"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lastRenderedPageBreak/>
        <w:t>5.4 Class Balancing</w:t>
      </w:r>
      <w:r w:rsidRPr="0081777B">
        <w:rPr>
          <w:rFonts w:ascii="Times New Roman" w:hAnsi="Times New Roman" w:cs="Times New Roman"/>
        </w:rPr>
        <w:tab/>
        <w:t>23</w:t>
      </w:r>
    </w:p>
    <w:p w14:paraId="32C6A8DC"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5.5 Feature Extraction: TF-IDF</w:t>
      </w:r>
      <w:r w:rsidRPr="0081777B">
        <w:rPr>
          <w:rFonts w:ascii="Times New Roman" w:hAnsi="Times New Roman" w:cs="Times New Roman"/>
        </w:rPr>
        <w:tab/>
        <w:t>24</w:t>
      </w:r>
    </w:p>
    <w:p w14:paraId="0A48CE60"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5.6 Model Selection: Logistic Regression</w:t>
      </w:r>
      <w:r w:rsidRPr="0081777B">
        <w:rPr>
          <w:rFonts w:ascii="Times New Roman" w:hAnsi="Times New Roman" w:cs="Times New Roman"/>
        </w:rPr>
        <w:tab/>
        <w:t>24</w:t>
      </w:r>
    </w:p>
    <w:p w14:paraId="2621F32C"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5.7 Training Procedure</w:t>
      </w:r>
      <w:r w:rsidRPr="0081777B">
        <w:rPr>
          <w:rFonts w:ascii="Times New Roman" w:hAnsi="Times New Roman" w:cs="Times New Roman"/>
        </w:rPr>
        <w:tab/>
        <w:t>25</w:t>
      </w:r>
    </w:p>
    <w:p w14:paraId="7F7A9E98"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5.8 Risk-Scoring Methodology</w:t>
      </w:r>
      <w:r w:rsidRPr="0081777B">
        <w:rPr>
          <w:rFonts w:ascii="Times New Roman" w:hAnsi="Times New Roman" w:cs="Times New Roman"/>
        </w:rPr>
        <w:tab/>
        <w:t>25</w:t>
      </w:r>
    </w:p>
    <w:p w14:paraId="1E233597"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6: Implementation</w:t>
      </w:r>
      <w:r w:rsidRPr="0081777B">
        <w:rPr>
          <w:rFonts w:ascii="Times New Roman" w:hAnsi="Times New Roman" w:cs="Times New Roman"/>
        </w:rPr>
        <w:tab/>
        <w:t>26</w:t>
      </w:r>
    </w:p>
    <w:p w14:paraId="47CBABC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6.1 Technology Stack</w:t>
      </w:r>
      <w:r w:rsidRPr="0081777B">
        <w:rPr>
          <w:rFonts w:ascii="Times New Roman" w:hAnsi="Times New Roman" w:cs="Times New Roman"/>
        </w:rPr>
        <w:tab/>
        <w:t>26</w:t>
      </w:r>
    </w:p>
    <w:p w14:paraId="6B8B08C0"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6.2 Training Pipeline Implementation</w:t>
      </w:r>
      <w:r w:rsidRPr="0081777B">
        <w:rPr>
          <w:rFonts w:ascii="Times New Roman" w:hAnsi="Times New Roman" w:cs="Times New Roman"/>
        </w:rPr>
        <w:tab/>
        <w:t>26</w:t>
      </w:r>
    </w:p>
    <w:p w14:paraId="4FDBA4C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6.3 Inference and Prediction</w:t>
      </w:r>
      <w:r w:rsidRPr="0081777B">
        <w:rPr>
          <w:rFonts w:ascii="Times New Roman" w:hAnsi="Times New Roman" w:cs="Times New Roman"/>
        </w:rPr>
        <w:tab/>
        <w:t>27</w:t>
      </w:r>
    </w:p>
    <w:p w14:paraId="384E8B2A"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6.4 Risk-Scoring Rule Engine</w:t>
      </w:r>
      <w:r w:rsidRPr="0081777B">
        <w:rPr>
          <w:rFonts w:ascii="Times New Roman" w:hAnsi="Times New Roman" w:cs="Times New Roman"/>
        </w:rPr>
        <w:tab/>
        <w:t>27</w:t>
      </w:r>
    </w:p>
    <w:p w14:paraId="383DAEAA"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6.5 Data Preparation Implementation</w:t>
      </w:r>
      <w:r w:rsidRPr="0081777B">
        <w:rPr>
          <w:rFonts w:ascii="Times New Roman" w:hAnsi="Times New Roman" w:cs="Times New Roman"/>
        </w:rPr>
        <w:tab/>
        <w:t>27</w:t>
      </w:r>
    </w:p>
    <w:p w14:paraId="31627285"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6.6 Module Interfaces</w:t>
      </w:r>
      <w:r w:rsidRPr="0081777B">
        <w:rPr>
          <w:rFonts w:ascii="Times New Roman" w:hAnsi="Times New Roman" w:cs="Times New Roman"/>
        </w:rPr>
        <w:tab/>
        <w:t>28</w:t>
      </w:r>
    </w:p>
    <w:p w14:paraId="28D02C17"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7: Results and Evaluation</w:t>
      </w:r>
      <w:r w:rsidRPr="0081777B">
        <w:rPr>
          <w:rFonts w:ascii="Times New Roman" w:hAnsi="Times New Roman" w:cs="Times New Roman"/>
        </w:rPr>
        <w:tab/>
        <w:t>28</w:t>
      </w:r>
    </w:p>
    <w:p w14:paraId="553824AD"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7.1 Evaluation Methodology</w:t>
      </w:r>
      <w:r w:rsidRPr="0081777B">
        <w:rPr>
          <w:rFonts w:ascii="Times New Roman" w:hAnsi="Times New Roman" w:cs="Times New Roman"/>
        </w:rPr>
        <w:tab/>
        <w:t>28</w:t>
      </w:r>
    </w:p>
    <w:p w14:paraId="65E3F522"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7.2 Overall Results</w:t>
      </w:r>
      <w:r w:rsidRPr="0081777B">
        <w:rPr>
          <w:rFonts w:ascii="Times New Roman" w:hAnsi="Times New Roman" w:cs="Times New Roman"/>
        </w:rPr>
        <w:tab/>
        <w:t>28</w:t>
      </w:r>
    </w:p>
    <w:p w14:paraId="754015F4"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7.3 Per-Category Performance</w:t>
      </w:r>
      <w:r w:rsidRPr="0081777B">
        <w:rPr>
          <w:rFonts w:ascii="Times New Roman" w:hAnsi="Times New Roman" w:cs="Times New Roman"/>
        </w:rPr>
        <w:tab/>
        <w:t>29</w:t>
      </w:r>
    </w:p>
    <w:p w14:paraId="36973477"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7.4 Confusion Matrix Analysis</w:t>
      </w:r>
      <w:r w:rsidRPr="0081777B">
        <w:rPr>
          <w:rFonts w:ascii="Times New Roman" w:hAnsi="Times New Roman" w:cs="Times New Roman"/>
        </w:rPr>
        <w:tab/>
        <w:t>30</w:t>
      </w:r>
    </w:p>
    <w:p w14:paraId="61C498C3"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7.5 Worked Prediction Examples</w:t>
      </w:r>
      <w:r w:rsidRPr="0081777B">
        <w:rPr>
          <w:rFonts w:ascii="Times New Roman" w:hAnsi="Times New Roman" w:cs="Times New Roman"/>
        </w:rPr>
        <w:tab/>
        <w:t>31</w:t>
      </w:r>
    </w:p>
    <w:p w14:paraId="4E256162"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7.6 Discussion of Results</w:t>
      </w:r>
      <w:r w:rsidRPr="0081777B">
        <w:rPr>
          <w:rFonts w:ascii="Times New Roman" w:hAnsi="Times New Roman" w:cs="Times New Roman"/>
        </w:rPr>
        <w:tab/>
        <w:t>31</w:t>
      </w:r>
    </w:p>
    <w:p w14:paraId="0B15BFB3"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8: Testing</w:t>
      </w:r>
      <w:r w:rsidRPr="0081777B">
        <w:rPr>
          <w:rFonts w:ascii="Times New Roman" w:hAnsi="Times New Roman" w:cs="Times New Roman"/>
        </w:rPr>
        <w:tab/>
        <w:t>32</w:t>
      </w:r>
    </w:p>
    <w:p w14:paraId="5C67FA5C"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8.1 Testing Strategy</w:t>
      </w:r>
      <w:r w:rsidRPr="0081777B">
        <w:rPr>
          <w:rFonts w:ascii="Times New Roman" w:hAnsi="Times New Roman" w:cs="Times New Roman"/>
        </w:rPr>
        <w:tab/>
        <w:t>32</w:t>
      </w:r>
    </w:p>
    <w:p w14:paraId="1BFC8E70"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8.2 Unit Test Cases</w:t>
      </w:r>
      <w:r w:rsidRPr="0081777B">
        <w:rPr>
          <w:rFonts w:ascii="Times New Roman" w:hAnsi="Times New Roman" w:cs="Times New Roman"/>
        </w:rPr>
        <w:tab/>
        <w:t>32</w:t>
      </w:r>
    </w:p>
    <w:p w14:paraId="42F1318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8.3 Reproducibility Testing</w:t>
      </w:r>
      <w:r w:rsidRPr="0081777B">
        <w:rPr>
          <w:rFonts w:ascii="Times New Roman" w:hAnsi="Times New Roman" w:cs="Times New Roman"/>
        </w:rPr>
        <w:tab/>
        <w:t>33</w:t>
      </w:r>
    </w:p>
    <w:p w14:paraId="3A0710BE"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8.4 Known Limitations Identified During Testing</w:t>
      </w:r>
      <w:r w:rsidRPr="0081777B">
        <w:rPr>
          <w:rFonts w:ascii="Times New Roman" w:hAnsi="Times New Roman" w:cs="Times New Roman"/>
        </w:rPr>
        <w:tab/>
        <w:t>33</w:t>
      </w:r>
    </w:p>
    <w:p w14:paraId="3C1A220A"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8.5 Testing Summary</w:t>
      </w:r>
      <w:r w:rsidRPr="0081777B">
        <w:rPr>
          <w:rFonts w:ascii="Times New Roman" w:hAnsi="Times New Roman" w:cs="Times New Roman"/>
        </w:rPr>
        <w:tab/>
        <w:t>34</w:t>
      </w:r>
    </w:p>
    <w:p w14:paraId="5198AB61"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Chapter 9: Conclusion and Future Scope</w:t>
      </w:r>
      <w:r w:rsidRPr="0081777B">
        <w:rPr>
          <w:rFonts w:ascii="Times New Roman" w:hAnsi="Times New Roman" w:cs="Times New Roman"/>
        </w:rPr>
        <w:tab/>
        <w:t>34</w:t>
      </w:r>
    </w:p>
    <w:p w14:paraId="68F38898"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9.1 Conclusion</w:t>
      </w:r>
      <w:r w:rsidRPr="0081777B">
        <w:rPr>
          <w:rFonts w:ascii="Times New Roman" w:hAnsi="Times New Roman" w:cs="Times New Roman"/>
        </w:rPr>
        <w:tab/>
        <w:t>34</w:t>
      </w:r>
    </w:p>
    <w:p w14:paraId="61CC1FAF"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9.2 Limitations</w:t>
      </w:r>
      <w:r w:rsidRPr="0081777B">
        <w:rPr>
          <w:rFonts w:ascii="Times New Roman" w:hAnsi="Times New Roman" w:cs="Times New Roman"/>
        </w:rPr>
        <w:tab/>
        <w:t>35</w:t>
      </w:r>
    </w:p>
    <w:p w14:paraId="6EE86F10"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9.3 Future Scope</w:t>
      </w:r>
      <w:r w:rsidRPr="0081777B">
        <w:rPr>
          <w:rFonts w:ascii="Times New Roman" w:hAnsi="Times New Roman" w:cs="Times New Roman"/>
        </w:rPr>
        <w:tab/>
        <w:t>35</w:t>
      </w:r>
    </w:p>
    <w:p w14:paraId="65F9A7A1" w14:textId="77777777" w:rsidR="005F3175" w:rsidRPr="0081777B" w:rsidRDefault="00000000">
      <w:pPr>
        <w:tabs>
          <w:tab w:val="right" w:leader="dot" w:pos="9026"/>
        </w:tabs>
        <w:spacing w:after="120"/>
        <w:ind w:left="360"/>
        <w:rPr>
          <w:rFonts w:ascii="Times New Roman" w:hAnsi="Times New Roman" w:cs="Times New Roman"/>
        </w:rPr>
      </w:pPr>
      <w:r w:rsidRPr="0081777B">
        <w:rPr>
          <w:rFonts w:ascii="Times New Roman" w:hAnsi="Times New Roman" w:cs="Times New Roman"/>
        </w:rPr>
        <w:t>9.4 Closing Remarks</w:t>
      </w:r>
      <w:r w:rsidRPr="0081777B">
        <w:rPr>
          <w:rFonts w:ascii="Times New Roman" w:hAnsi="Times New Roman" w:cs="Times New Roman"/>
        </w:rPr>
        <w:tab/>
        <w:t>36</w:t>
      </w:r>
    </w:p>
    <w:p w14:paraId="35A0BE34"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References</w:t>
      </w:r>
      <w:r w:rsidRPr="0081777B">
        <w:rPr>
          <w:rFonts w:ascii="Times New Roman" w:hAnsi="Times New Roman" w:cs="Times New Roman"/>
        </w:rPr>
        <w:tab/>
        <w:t>37</w:t>
      </w:r>
    </w:p>
    <w:p w14:paraId="72ADAE40"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Appendix A: Selected Source Code</w:t>
      </w:r>
      <w:r w:rsidRPr="0081777B">
        <w:rPr>
          <w:rFonts w:ascii="Times New Roman" w:hAnsi="Times New Roman" w:cs="Times New Roman"/>
        </w:rPr>
        <w:tab/>
        <w:t>38</w:t>
      </w:r>
    </w:p>
    <w:p w14:paraId="0C02B388"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Appendix B: Sample Training Data Rows</w:t>
      </w:r>
      <w:r w:rsidRPr="0081777B">
        <w:rPr>
          <w:rFonts w:ascii="Times New Roman" w:hAnsi="Times New Roman" w:cs="Times New Roman"/>
        </w:rPr>
        <w:tab/>
        <w:t>39</w:t>
      </w:r>
    </w:p>
    <w:p w14:paraId="5EAE19A2" w14:textId="77777777" w:rsidR="005F3175" w:rsidRPr="0081777B" w:rsidRDefault="00000000">
      <w:pPr>
        <w:tabs>
          <w:tab w:val="right" w:leader="dot" w:pos="9026"/>
        </w:tabs>
        <w:spacing w:after="120"/>
        <w:rPr>
          <w:rFonts w:ascii="Times New Roman" w:hAnsi="Times New Roman" w:cs="Times New Roman"/>
        </w:rPr>
      </w:pPr>
      <w:r w:rsidRPr="0081777B">
        <w:rPr>
          <w:rFonts w:ascii="Times New Roman" w:hAnsi="Times New Roman" w:cs="Times New Roman"/>
        </w:rPr>
        <w:t>Appendix C: Glossary of Terms</w:t>
      </w:r>
      <w:r w:rsidRPr="0081777B">
        <w:rPr>
          <w:rFonts w:ascii="Times New Roman" w:hAnsi="Times New Roman" w:cs="Times New Roman"/>
        </w:rPr>
        <w:tab/>
        <w:t>40</w:t>
      </w:r>
    </w:p>
    <w:p w14:paraId="3AA5FD0B" w14:textId="0CD70D7D" w:rsidR="005F3175" w:rsidRPr="0081777B" w:rsidRDefault="00000000" w:rsidP="004F3A43">
      <w:pPr>
        <w:rPr>
          <w:rFonts w:ascii="Times New Roman" w:hAnsi="Times New Roman" w:cs="Times New Roman"/>
        </w:rPr>
      </w:pPr>
      <w:r w:rsidRPr="0081777B">
        <w:rPr>
          <w:rFonts w:ascii="Times New Roman" w:hAnsi="Times New Roman" w:cs="Times New Roman"/>
        </w:rPr>
        <w:br w:type="page"/>
      </w:r>
    </w:p>
    <w:p w14:paraId="170B8F84" w14:textId="77777777" w:rsidR="005F3175" w:rsidRPr="0081777B" w:rsidRDefault="005F3175">
      <w:pPr>
        <w:rPr>
          <w:rFonts w:ascii="Times New Roman" w:hAnsi="Times New Roman" w:cs="Times New Roman"/>
        </w:rPr>
        <w:sectPr w:rsidR="005F3175" w:rsidRPr="0081777B">
          <w:headerReference w:type="default" r:id="rId9"/>
          <w:footerReference w:type="default" r:id="rId10"/>
          <w:pgSz w:w="12240" w:h="15840"/>
          <w:pgMar w:top="1440" w:right="1440" w:bottom="1440" w:left="1440" w:header="708" w:footer="708" w:gutter="0"/>
          <w:cols w:space="720"/>
          <w:docGrid w:linePitch="360"/>
        </w:sectPr>
      </w:pPr>
    </w:p>
    <w:p w14:paraId="318D7CAB" w14:textId="77777777" w:rsidR="005F3175" w:rsidRPr="004F3A43" w:rsidRDefault="00000000" w:rsidP="004F3A43">
      <w:pPr>
        <w:pStyle w:val="Heading1"/>
        <w:pageBreakBefore/>
        <w:spacing w:before="400"/>
        <w:rPr>
          <w:rFonts w:ascii="Times New Roman" w:hAnsi="Times New Roman" w:cs="Times New Roman"/>
          <w:color w:val="000000" w:themeColor="text1"/>
          <w:sz w:val="28"/>
          <w:szCs w:val="28"/>
        </w:rPr>
      </w:pPr>
      <w:r w:rsidRPr="004F3A43">
        <w:rPr>
          <w:rFonts w:ascii="Times New Roman" w:hAnsi="Times New Roman" w:cs="Times New Roman"/>
          <w:color w:val="000000" w:themeColor="text1"/>
          <w:sz w:val="28"/>
          <w:szCs w:val="28"/>
        </w:rPr>
        <w:lastRenderedPageBreak/>
        <w:t>Chapter 1: Introduction</w:t>
      </w:r>
    </w:p>
    <w:p w14:paraId="1BF46B10" w14:textId="77777777" w:rsidR="005F3175" w:rsidRPr="004F3A43" w:rsidRDefault="00000000" w:rsidP="004F3A43">
      <w:pPr>
        <w:pStyle w:val="Heading2"/>
        <w:spacing w:before="300" w:after="150"/>
        <w:rPr>
          <w:rFonts w:ascii="Times New Roman" w:hAnsi="Times New Roman" w:cs="Times New Roman"/>
          <w:color w:val="000000" w:themeColor="text1"/>
          <w:sz w:val="24"/>
          <w:szCs w:val="24"/>
        </w:rPr>
      </w:pPr>
      <w:r w:rsidRPr="004F3A43">
        <w:rPr>
          <w:rFonts w:ascii="Times New Roman" w:hAnsi="Times New Roman" w:cs="Times New Roman"/>
          <w:color w:val="000000" w:themeColor="text1"/>
          <w:sz w:val="24"/>
          <w:szCs w:val="24"/>
        </w:rPr>
        <w:t>1.1 Background</w:t>
      </w:r>
    </w:p>
    <w:p w14:paraId="1D11BC34" w14:textId="77777777" w:rsidR="004F3A43" w:rsidRPr="004F3A43" w:rsidRDefault="004F3A43" w:rsidP="004F3A43">
      <w:pPr>
        <w:pStyle w:val="pdq2pgselectionanchorcontainer"/>
      </w:pPr>
      <w:r w:rsidRPr="004F3A43">
        <w:t>Contracts form the foundation of business relationships across industries, governing agreements between organizations, employees, vendors, customers, and service providers. They define legal obligations, rights, responsibilities, payment terms, confidentiality requirements, liability clauses, and dispute resolution mechanisms. As businesses continue to grow and manage increasing numbers of contracts, ensuring that every agreement is carefully reviewed before execution becomes a critical yet challenging task.</w:t>
      </w:r>
    </w:p>
    <w:p w14:paraId="4C6DDCE0" w14:textId="77777777" w:rsidR="004F3A43" w:rsidRPr="004F3A43" w:rsidRDefault="004F3A43" w:rsidP="004F3A43">
      <w:pPr>
        <w:pStyle w:val="NormalWeb"/>
      </w:pPr>
      <w:r w:rsidRPr="004F3A43">
        <w:t xml:space="preserve">Traditional contract review is primarily a manual process performed by legal professionals who examine each clause to identify obligations, risks, inconsistencies, and </w:t>
      </w:r>
      <w:proofErr w:type="spellStart"/>
      <w:r w:rsidRPr="004F3A43">
        <w:t>unfavorable</w:t>
      </w:r>
      <w:proofErr w:type="spellEnd"/>
      <w:r w:rsidRPr="004F3A43">
        <w:t xml:space="preserve"> terms. This process is often time-consuming, </w:t>
      </w:r>
      <w:proofErr w:type="spellStart"/>
      <w:r w:rsidRPr="004F3A43">
        <w:t>labor-intensive</w:t>
      </w:r>
      <w:proofErr w:type="spellEnd"/>
      <w:r w:rsidRPr="004F3A43">
        <w:t>, and susceptible to human error, especially when dealing with lengthy legal documents containing complex language. Missing critical clauses related to liability, confidentiality, termination, indemnification, or payment conditions can expose organizations to significant financial and legal risks. Small and medium-sized organizations may also face difficulties due to limited legal resources, making efficient contract analysis even more challenging.</w:t>
      </w:r>
    </w:p>
    <w:p w14:paraId="2DBF49E1" w14:textId="77777777" w:rsidR="004F3A43" w:rsidRPr="004F3A43" w:rsidRDefault="004F3A43" w:rsidP="004F3A43">
      <w:pPr>
        <w:pStyle w:val="NormalWeb"/>
      </w:pPr>
      <w:r w:rsidRPr="004F3A43">
        <w:t xml:space="preserve">Recent advancements in </w:t>
      </w:r>
      <w:r w:rsidRPr="004F3A43">
        <w:rPr>
          <w:rStyle w:val="Strong"/>
        </w:rPr>
        <w:t>Artificial Intelligence (AI)</w:t>
      </w:r>
      <w:r w:rsidRPr="004F3A43">
        <w:t xml:space="preserve">, </w:t>
      </w:r>
      <w:r w:rsidRPr="004F3A43">
        <w:rPr>
          <w:rStyle w:val="Strong"/>
        </w:rPr>
        <w:t>Natural Language Processing (NLP)</w:t>
      </w:r>
      <w:r w:rsidRPr="004F3A43">
        <w:t xml:space="preserve">, and </w:t>
      </w:r>
      <w:r w:rsidRPr="004F3A43">
        <w:rPr>
          <w:rStyle w:val="Strong"/>
        </w:rPr>
        <w:t>Machine Learning (ML)</w:t>
      </w:r>
      <w:r w:rsidRPr="004F3A43">
        <w:t xml:space="preserve"> have created new opportunities for automating legal document analysis. Modern NLP techniques enable computers to understand, process, and classify textual information, while machine learning models can identify meaningful patterns within legal language. Publicly available datasets such as the </w:t>
      </w:r>
      <w:r w:rsidRPr="004F3A43">
        <w:rPr>
          <w:rStyle w:val="Strong"/>
        </w:rPr>
        <w:t>Contract Understanding Atticus Dataset (CUAD)</w:t>
      </w:r>
      <w:r w:rsidRPr="004F3A43">
        <w:t xml:space="preserve"> have further accelerated research in legal AI by providing thousands of annotated contract clauses for model training and evaluation.</w:t>
      </w:r>
    </w:p>
    <w:p w14:paraId="1E8201AD" w14:textId="77777777" w:rsidR="004F3A43" w:rsidRPr="004F3A43" w:rsidRDefault="004F3A43" w:rsidP="004F3A43">
      <w:pPr>
        <w:pStyle w:val="NormalWeb"/>
      </w:pPr>
      <w:r w:rsidRPr="004F3A43">
        <w:t xml:space="preserve">The </w:t>
      </w:r>
      <w:r w:rsidRPr="004F3A43">
        <w:rPr>
          <w:rStyle w:val="Strong"/>
        </w:rPr>
        <w:t>AI Contract Analyzer</w:t>
      </w:r>
      <w:r w:rsidRPr="004F3A43">
        <w:t xml:space="preserve"> proposed in this project leverages these technologies to automate the classification of legal contract clauses and detect potential contractual risks. Using </w:t>
      </w:r>
      <w:r w:rsidRPr="004F3A43">
        <w:rPr>
          <w:rStyle w:val="Strong"/>
        </w:rPr>
        <w:t>TF-IDF feature extraction</w:t>
      </w:r>
      <w:r w:rsidRPr="004F3A43">
        <w:t xml:space="preserve"> and a </w:t>
      </w:r>
      <w:r w:rsidRPr="004F3A43">
        <w:rPr>
          <w:rStyle w:val="Strong"/>
        </w:rPr>
        <w:t>Logistic Regression</w:t>
      </w:r>
      <w:r w:rsidRPr="004F3A43">
        <w:t xml:space="preserve"> classification model, the system categorizes contract clauses into predefined legal classes while a rule-based risk detection module identifies potentially harmful legal conditions. By assisting legal professionals in reviewing contracts more efficiently, the proposed solution aims to reduce manual effort, improve consistency, and support faster decision-making without replacing human legal expertise.</w:t>
      </w:r>
    </w:p>
    <w:p w14:paraId="530DA123" w14:textId="77777777" w:rsidR="005F3175" w:rsidRPr="004F3A43" w:rsidRDefault="00000000">
      <w:pPr>
        <w:pStyle w:val="Heading2"/>
        <w:spacing w:before="300" w:after="150"/>
        <w:rPr>
          <w:rFonts w:ascii="Times New Roman" w:hAnsi="Times New Roman" w:cs="Times New Roman"/>
          <w:color w:val="000000" w:themeColor="text1"/>
          <w:sz w:val="24"/>
          <w:szCs w:val="24"/>
        </w:rPr>
      </w:pPr>
      <w:r w:rsidRPr="004F3A43">
        <w:rPr>
          <w:rFonts w:ascii="Times New Roman" w:hAnsi="Times New Roman" w:cs="Times New Roman"/>
          <w:color w:val="000000" w:themeColor="text1"/>
          <w:sz w:val="24"/>
          <w:szCs w:val="24"/>
        </w:rPr>
        <w:t>1.2 Problem Statement</w:t>
      </w:r>
    </w:p>
    <w:p w14:paraId="042C268A" w14:textId="77777777" w:rsidR="004F3A43" w:rsidRDefault="004F3A43" w:rsidP="004F3A43">
      <w:pPr>
        <w:pStyle w:val="pdq2pgselectionanchorcontainer"/>
      </w:pPr>
      <w:r>
        <w:t>Organizations process numerous legal contracts every day, making manual review increasingly difficult and time-consuming. Traditional contract analysis requires experienced legal professionals to carefully examine every clause, resulting in high operational costs, slower approval cycles, and an increased possibility of overlooking important legal risks.</w:t>
      </w:r>
    </w:p>
    <w:p w14:paraId="2CCF1C6E" w14:textId="77777777" w:rsidR="004F3A43" w:rsidRDefault="004F3A43" w:rsidP="004F3A43">
      <w:pPr>
        <w:pStyle w:val="NormalWeb"/>
      </w:pPr>
      <w:r>
        <w:t xml:space="preserve">Although legal professionals possess the expertise required for contract evaluation, manually reviewing large volumes of contracts is neither scalable nor efficient. Businesses require an </w:t>
      </w:r>
      <w:r>
        <w:lastRenderedPageBreak/>
        <w:t>intelligent solution capable of automatically identifying different legal clauses, detecting risky contractual language, and assisting reviewers in prioritizing sections that require further legal attention.</w:t>
      </w:r>
    </w:p>
    <w:p w14:paraId="20826674" w14:textId="77777777" w:rsidR="004F3A43" w:rsidRDefault="004F3A43" w:rsidP="004F3A43">
      <w:pPr>
        <w:pStyle w:val="NormalWeb"/>
      </w:pPr>
      <w:r>
        <w:t xml:space="preserve">The absence of an automated contract analysis system often leads to inconsistent reviews, delayed contract execution, and increased legal exposure. Therefore, there is a need for an AI-driven system that combines </w:t>
      </w:r>
      <w:r>
        <w:rPr>
          <w:rStyle w:val="Strong"/>
        </w:rPr>
        <w:t>Natural Language Processing</w:t>
      </w:r>
      <w:r>
        <w:t xml:space="preserve"> and </w:t>
      </w:r>
      <w:r>
        <w:rPr>
          <w:rStyle w:val="Strong"/>
        </w:rPr>
        <w:t>Machine Learning</w:t>
      </w:r>
      <w:r>
        <w:t xml:space="preserve"> to improve the speed, accuracy, and reliability of legal contract analysis while supporting informed decision-making.</w:t>
      </w:r>
    </w:p>
    <w:p w14:paraId="20C8F5EF" w14:textId="77777777" w:rsidR="005F3175" w:rsidRPr="004F3A43" w:rsidRDefault="00000000">
      <w:pPr>
        <w:pStyle w:val="Heading2"/>
        <w:spacing w:before="300" w:after="150"/>
        <w:rPr>
          <w:rFonts w:ascii="Times New Roman" w:hAnsi="Times New Roman" w:cs="Times New Roman"/>
          <w:color w:val="000000" w:themeColor="text1"/>
          <w:sz w:val="24"/>
          <w:szCs w:val="24"/>
        </w:rPr>
      </w:pPr>
      <w:r w:rsidRPr="004F3A43">
        <w:rPr>
          <w:rFonts w:ascii="Times New Roman" w:hAnsi="Times New Roman" w:cs="Times New Roman"/>
          <w:color w:val="000000" w:themeColor="text1"/>
          <w:sz w:val="24"/>
          <w:szCs w:val="24"/>
        </w:rPr>
        <w:t>1.3 Objectives</w:t>
      </w:r>
    </w:p>
    <w:p w14:paraId="75FD2C31" w14:textId="77777777" w:rsidR="004F3A43" w:rsidRPr="004F3A43" w:rsidRDefault="004F3A43" w:rsidP="004F3A43">
      <w:p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The primary objective of this project is to develop an AI-based system capable of automatically classifying legal contract clauses and identifying potential contractual risks using Natural Language Processing (NLP) and Machine Learning (ML). The specific objectives are as follows:</w:t>
      </w:r>
    </w:p>
    <w:p w14:paraId="0C954865" w14:textId="77777777" w:rsidR="004F3A43" w:rsidRPr="004F3A43" w:rsidRDefault="004F3A43" w:rsidP="004F3A43">
      <w:pPr>
        <w:numPr>
          <w:ilvl w:val="0"/>
          <w:numId w:val="3"/>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To design and implement an end-to-end pipeline that accepts a contract document, segments it into individual clauses, and classifies each clause using a trained machine learning model. </w:t>
      </w:r>
    </w:p>
    <w:p w14:paraId="5606F014" w14:textId="77777777" w:rsidR="004F3A43" w:rsidRPr="004F3A43" w:rsidRDefault="004F3A43" w:rsidP="004F3A43">
      <w:pPr>
        <w:numPr>
          <w:ilvl w:val="0"/>
          <w:numId w:val="3"/>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To prepare a suitable training dataset for clause classification by utilizing the </w:t>
      </w:r>
      <w:r w:rsidRPr="004F3A43">
        <w:rPr>
          <w:rFonts w:ascii="Times New Roman" w:eastAsia="Times New Roman" w:hAnsi="Times New Roman" w:cs="Times New Roman"/>
          <w:b/>
          <w:bCs/>
          <w:sz w:val="24"/>
          <w:szCs w:val="24"/>
        </w:rPr>
        <w:t>Contract Understanding Atticus Dataset (CUAD)</w:t>
      </w:r>
      <w:r w:rsidRPr="004F3A43">
        <w:rPr>
          <w:rFonts w:ascii="Times New Roman" w:eastAsia="Times New Roman" w:hAnsi="Times New Roman" w:cs="Times New Roman"/>
          <w:sz w:val="24"/>
          <w:szCs w:val="24"/>
        </w:rPr>
        <w:t xml:space="preserve"> along with curated legal clause examples to improve the representation of underrepresented clause categories. </w:t>
      </w:r>
    </w:p>
    <w:p w14:paraId="6335219B" w14:textId="77777777" w:rsidR="004F3A43" w:rsidRPr="004F3A43" w:rsidRDefault="004F3A43" w:rsidP="004F3A43">
      <w:pPr>
        <w:numPr>
          <w:ilvl w:val="0"/>
          <w:numId w:val="3"/>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To preprocess legal contract text using Natural Language Processing techniques, including text normalization, tokenization, stop-word removal, and TF-IDF feature extraction, to generate meaningful input for the classification model. </w:t>
      </w:r>
    </w:p>
    <w:p w14:paraId="08571832" w14:textId="77777777" w:rsidR="004F3A43" w:rsidRPr="004F3A43" w:rsidRDefault="004F3A43" w:rsidP="004F3A43">
      <w:pPr>
        <w:numPr>
          <w:ilvl w:val="0"/>
          <w:numId w:val="3"/>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To train and evaluate a </w:t>
      </w:r>
      <w:r w:rsidRPr="004F3A43">
        <w:rPr>
          <w:rFonts w:ascii="Times New Roman" w:eastAsia="Times New Roman" w:hAnsi="Times New Roman" w:cs="Times New Roman"/>
          <w:b/>
          <w:bCs/>
          <w:sz w:val="24"/>
          <w:szCs w:val="24"/>
        </w:rPr>
        <w:t>TF-IDF + Logistic Regression</w:t>
      </w:r>
      <w:r w:rsidRPr="004F3A43">
        <w:rPr>
          <w:rFonts w:ascii="Times New Roman" w:eastAsia="Times New Roman" w:hAnsi="Times New Roman" w:cs="Times New Roman"/>
          <w:sz w:val="24"/>
          <w:szCs w:val="24"/>
        </w:rPr>
        <w:t xml:space="preserve"> classification model using a separate testing dataset and assess its performance using standard evaluation metrics such as </w:t>
      </w:r>
      <w:r w:rsidRPr="004F3A43">
        <w:rPr>
          <w:rFonts w:ascii="Times New Roman" w:eastAsia="Times New Roman" w:hAnsi="Times New Roman" w:cs="Times New Roman"/>
          <w:b/>
          <w:bCs/>
          <w:sz w:val="24"/>
          <w:szCs w:val="24"/>
        </w:rPr>
        <w:t>Accuracy, Precision, Recall, and F1-Score</w:t>
      </w:r>
      <w:r w:rsidRPr="004F3A43">
        <w:rPr>
          <w:rFonts w:ascii="Times New Roman" w:eastAsia="Times New Roman" w:hAnsi="Times New Roman" w:cs="Times New Roman"/>
          <w:sz w:val="24"/>
          <w:szCs w:val="24"/>
        </w:rPr>
        <w:t xml:space="preserve">. </w:t>
      </w:r>
    </w:p>
    <w:p w14:paraId="1047E453" w14:textId="77777777" w:rsidR="004F3A43" w:rsidRPr="004F3A43" w:rsidRDefault="004F3A43" w:rsidP="004F3A43">
      <w:pPr>
        <w:numPr>
          <w:ilvl w:val="0"/>
          <w:numId w:val="3"/>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To develop an explainable rule-based risk detection module that identifies predefined legal risk patterns and provides human-readable explanations for every detected contractual risk. </w:t>
      </w:r>
    </w:p>
    <w:p w14:paraId="310EF36F" w14:textId="77777777" w:rsidR="004F3A43" w:rsidRPr="004F3A43" w:rsidRDefault="004F3A43" w:rsidP="004F3A43">
      <w:pPr>
        <w:numPr>
          <w:ilvl w:val="0"/>
          <w:numId w:val="3"/>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To document the complete system architecture, implementation methodology, experimental results, and limitations in a structured manner suitable for academic and internship evaluation.</w:t>
      </w:r>
    </w:p>
    <w:p w14:paraId="110980C2" w14:textId="77777777" w:rsidR="005F3175" w:rsidRPr="004F3A43" w:rsidRDefault="00000000">
      <w:pPr>
        <w:pStyle w:val="Heading2"/>
        <w:spacing w:before="300" w:after="150"/>
        <w:rPr>
          <w:rFonts w:ascii="Times New Roman" w:hAnsi="Times New Roman" w:cs="Times New Roman"/>
          <w:color w:val="000000" w:themeColor="text1"/>
          <w:sz w:val="24"/>
          <w:szCs w:val="24"/>
        </w:rPr>
      </w:pPr>
      <w:r w:rsidRPr="004F3A43">
        <w:rPr>
          <w:rFonts w:ascii="Times New Roman" w:hAnsi="Times New Roman" w:cs="Times New Roman"/>
          <w:color w:val="000000" w:themeColor="text1"/>
          <w:sz w:val="24"/>
          <w:szCs w:val="24"/>
        </w:rPr>
        <w:t>1.4 Scope</w:t>
      </w:r>
    </w:p>
    <w:p w14:paraId="34B2F6B1" w14:textId="77777777" w:rsidR="004F3A43" w:rsidRPr="004F3A43" w:rsidRDefault="004F3A43" w:rsidP="004F3A43">
      <w:p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The scope of this project is limited to the development and evaluation of a Machine Learning-based contract clause classification and contractual risk detection system. The proposed system is designed to assist legal professionals by providing intelligent decision support rather than replacing human legal expertise.</w:t>
      </w:r>
    </w:p>
    <w:p w14:paraId="50AEB9F1" w14:textId="77777777" w:rsidR="004F3A43" w:rsidRPr="004F3A43" w:rsidRDefault="004F3A43" w:rsidP="004F3A43">
      <w:p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Specifically, the system:</w:t>
      </w:r>
    </w:p>
    <w:p w14:paraId="5A2043FE" w14:textId="77777777" w:rsidR="004F3A43" w:rsidRPr="004F3A43" w:rsidRDefault="004F3A43" w:rsidP="004F3A43">
      <w:pPr>
        <w:numPr>
          <w:ilvl w:val="0"/>
          <w:numId w:val="4"/>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Accepts contract documents in </w:t>
      </w:r>
      <w:r w:rsidRPr="004F3A43">
        <w:rPr>
          <w:rFonts w:ascii="Times New Roman" w:eastAsia="Times New Roman" w:hAnsi="Times New Roman" w:cs="Times New Roman"/>
          <w:b/>
          <w:bCs/>
          <w:sz w:val="24"/>
          <w:szCs w:val="24"/>
        </w:rPr>
        <w:t>PDF, DOCX, or plain text</w:t>
      </w:r>
      <w:r w:rsidRPr="004F3A43">
        <w:rPr>
          <w:rFonts w:ascii="Times New Roman" w:eastAsia="Times New Roman" w:hAnsi="Times New Roman" w:cs="Times New Roman"/>
          <w:sz w:val="24"/>
          <w:szCs w:val="24"/>
        </w:rPr>
        <w:t xml:space="preserve"> format and extracts textual content for analysis. </w:t>
      </w:r>
    </w:p>
    <w:p w14:paraId="22DD4144" w14:textId="77777777" w:rsidR="004F3A43" w:rsidRPr="004F3A43" w:rsidRDefault="004F3A43" w:rsidP="004F3A43">
      <w:pPr>
        <w:numPr>
          <w:ilvl w:val="0"/>
          <w:numId w:val="4"/>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lastRenderedPageBreak/>
        <w:t xml:space="preserve">Performs clause segmentation using structural text processing techniques to identify individual legal clauses. </w:t>
      </w:r>
    </w:p>
    <w:p w14:paraId="1D1D86F3" w14:textId="77777777" w:rsidR="004F3A43" w:rsidRPr="004F3A43" w:rsidRDefault="004F3A43" w:rsidP="004F3A43">
      <w:pPr>
        <w:numPr>
          <w:ilvl w:val="0"/>
          <w:numId w:val="4"/>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Classifies each extracted clause into one of </w:t>
      </w:r>
      <w:r w:rsidRPr="004F3A43">
        <w:rPr>
          <w:rFonts w:ascii="Times New Roman" w:eastAsia="Times New Roman" w:hAnsi="Times New Roman" w:cs="Times New Roman"/>
          <w:b/>
          <w:bCs/>
          <w:sz w:val="24"/>
          <w:szCs w:val="24"/>
        </w:rPr>
        <w:t>17 predefined legal categories</w:t>
      </w:r>
      <w:r w:rsidRPr="004F3A43">
        <w:rPr>
          <w:rFonts w:ascii="Times New Roman" w:eastAsia="Times New Roman" w:hAnsi="Times New Roman" w:cs="Times New Roman"/>
          <w:sz w:val="24"/>
          <w:szCs w:val="24"/>
        </w:rPr>
        <w:t xml:space="preserve"> using a trained </w:t>
      </w:r>
      <w:r w:rsidRPr="004F3A43">
        <w:rPr>
          <w:rFonts w:ascii="Times New Roman" w:eastAsia="Times New Roman" w:hAnsi="Times New Roman" w:cs="Times New Roman"/>
          <w:b/>
          <w:bCs/>
          <w:sz w:val="24"/>
          <w:szCs w:val="24"/>
        </w:rPr>
        <w:t>TF-IDF + Logistic Regression</w:t>
      </w:r>
      <w:r w:rsidRPr="004F3A43">
        <w:rPr>
          <w:rFonts w:ascii="Times New Roman" w:eastAsia="Times New Roman" w:hAnsi="Times New Roman" w:cs="Times New Roman"/>
          <w:sz w:val="24"/>
          <w:szCs w:val="24"/>
        </w:rPr>
        <w:t xml:space="preserve"> model. </w:t>
      </w:r>
    </w:p>
    <w:p w14:paraId="10CEE96E" w14:textId="77777777" w:rsidR="004F3A43" w:rsidRPr="004F3A43" w:rsidRDefault="004F3A43" w:rsidP="004F3A43">
      <w:pPr>
        <w:numPr>
          <w:ilvl w:val="0"/>
          <w:numId w:val="4"/>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Applies a transparent, rule-based risk detection engine using predefined legal patterns and regular expressions to identify contractual risks within classified clauses. </w:t>
      </w:r>
    </w:p>
    <w:p w14:paraId="6CDDC992" w14:textId="77777777" w:rsidR="004F3A43" w:rsidRPr="004F3A43" w:rsidRDefault="004F3A43" w:rsidP="004F3A43">
      <w:pPr>
        <w:numPr>
          <w:ilvl w:val="0"/>
          <w:numId w:val="4"/>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Generates outputs including the predicted clause category, prediction confidence, detected risk level, and explanation of identified legal risks. </w:t>
      </w:r>
    </w:p>
    <w:p w14:paraId="138AD11D" w14:textId="77777777" w:rsidR="004F3A43" w:rsidRPr="004F3A43" w:rsidRDefault="004F3A43" w:rsidP="004F3A43">
      <w:pPr>
        <w:numPr>
          <w:ilvl w:val="0"/>
          <w:numId w:val="4"/>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Provides a lightweight command-line interface for model training, testing, and classification of new contract clauses. </w:t>
      </w:r>
    </w:p>
    <w:p w14:paraId="4F850EBD" w14:textId="77777777" w:rsidR="004F3A43" w:rsidRPr="004F3A43" w:rsidRDefault="004F3A43" w:rsidP="004F3A43">
      <w:p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The following aspects are </w:t>
      </w:r>
      <w:r w:rsidRPr="004F3A43">
        <w:rPr>
          <w:rFonts w:ascii="Times New Roman" w:eastAsia="Times New Roman" w:hAnsi="Times New Roman" w:cs="Times New Roman"/>
          <w:b/>
          <w:bCs/>
          <w:sz w:val="24"/>
          <w:szCs w:val="24"/>
        </w:rPr>
        <w:t>outside the scope</w:t>
      </w:r>
      <w:r w:rsidRPr="004F3A43">
        <w:rPr>
          <w:rFonts w:ascii="Times New Roman" w:eastAsia="Times New Roman" w:hAnsi="Times New Roman" w:cs="Times New Roman"/>
          <w:sz w:val="24"/>
          <w:szCs w:val="24"/>
        </w:rPr>
        <w:t xml:space="preserve"> of this project:</w:t>
      </w:r>
    </w:p>
    <w:p w14:paraId="3E935442" w14:textId="77777777" w:rsidR="004F3A43" w:rsidRPr="004F3A43" w:rsidRDefault="004F3A43" w:rsidP="004F3A43">
      <w:pPr>
        <w:numPr>
          <w:ilvl w:val="0"/>
          <w:numId w:val="5"/>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Providing legal advice or replacing qualified legal professionals. </w:t>
      </w:r>
    </w:p>
    <w:p w14:paraId="35143B86" w14:textId="77777777" w:rsidR="004F3A43" w:rsidRPr="004F3A43" w:rsidRDefault="004F3A43" w:rsidP="004F3A43">
      <w:pPr>
        <w:numPr>
          <w:ilvl w:val="0"/>
          <w:numId w:val="5"/>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Automatic contract drafting or modification. </w:t>
      </w:r>
    </w:p>
    <w:p w14:paraId="643C4B76" w14:textId="77777777" w:rsidR="004F3A43" w:rsidRPr="004F3A43" w:rsidRDefault="004F3A43" w:rsidP="004F3A43">
      <w:pPr>
        <w:numPr>
          <w:ilvl w:val="0"/>
          <w:numId w:val="5"/>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Deployment as a large-scale multi-user cloud application. </w:t>
      </w:r>
    </w:p>
    <w:p w14:paraId="7827C827" w14:textId="77777777" w:rsidR="004F3A43" w:rsidRPr="004F3A43" w:rsidRDefault="004F3A43" w:rsidP="004F3A43">
      <w:pPr>
        <w:numPr>
          <w:ilvl w:val="0"/>
          <w:numId w:val="5"/>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 xml:space="preserve">Support for languages other than English. </w:t>
      </w:r>
    </w:p>
    <w:p w14:paraId="29367BA7" w14:textId="77777777" w:rsidR="004F3A43" w:rsidRPr="004F3A43" w:rsidRDefault="004F3A43" w:rsidP="00DE4B20">
      <w:pPr>
        <w:numPr>
          <w:ilvl w:val="0"/>
          <w:numId w:val="5"/>
        </w:numPr>
        <w:spacing w:before="100" w:beforeAutospacing="1" w:after="100" w:afterAutospacing="1"/>
        <w:rPr>
          <w:rFonts w:ascii="Times New Roman" w:eastAsia="Times New Roman" w:hAnsi="Times New Roman" w:cs="Times New Roman"/>
          <w:sz w:val="24"/>
          <w:szCs w:val="24"/>
        </w:rPr>
      </w:pPr>
      <w:r w:rsidRPr="004F3A43">
        <w:rPr>
          <w:rFonts w:ascii="Times New Roman" w:eastAsia="Times New Roman" w:hAnsi="Times New Roman" w:cs="Times New Roman"/>
          <w:sz w:val="24"/>
          <w:szCs w:val="24"/>
        </w:rPr>
        <w:t>Legal certification or legally binding risk assessment; the system is intended solely as an AI-assisted decision-support tool.</w:t>
      </w:r>
    </w:p>
    <w:p w14:paraId="2E619696" w14:textId="77777777" w:rsidR="005F3175" w:rsidRPr="004F3A43" w:rsidRDefault="00000000" w:rsidP="00DE4B20">
      <w:pPr>
        <w:pStyle w:val="Heading2"/>
        <w:spacing w:before="300" w:after="150"/>
        <w:rPr>
          <w:rFonts w:ascii="Times New Roman" w:hAnsi="Times New Roman" w:cs="Times New Roman"/>
          <w:color w:val="000000" w:themeColor="text1"/>
          <w:sz w:val="24"/>
          <w:szCs w:val="24"/>
        </w:rPr>
      </w:pPr>
      <w:r w:rsidRPr="004F3A43">
        <w:rPr>
          <w:rFonts w:ascii="Times New Roman" w:hAnsi="Times New Roman" w:cs="Times New Roman"/>
          <w:color w:val="000000" w:themeColor="text1"/>
          <w:sz w:val="24"/>
          <w:szCs w:val="24"/>
        </w:rPr>
        <w:t>1.5 Report Organization</w:t>
      </w:r>
    </w:p>
    <w:p w14:paraId="1D9BE176" w14:textId="77777777" w:rsidR="00DE4B20" w:rsidRPr="00DE4B20" w:rsidRDefault="00DE4B20" w:rsidP="00DE4B20">
      <w:p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sz w:val="24"/>
          <w:szCs w:val="24"/>
        </w:rPr>
        <w:t>The remainder of this report is organized as follows:</w:t>
      </w:r>
    </w:p>
    <w:p w14:paraId="00253826"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2</w:t>
      </w:r>
      <w:r w:rsidRPr="00DE4B20">
        <w:rPr>
          <w:rFonts w:ascii="Times New Roman" w:eastAsia="Times New Roman" w:hAnsi="Times New Roman" w:cs="Times New Roman"/>
          <w:sz w:val="24"/>
          <w:szCs w:val="24"/>
        </w:rPr>
        <w:t xml:space="preserve"> presents the </w:t>
      </w:r>
      <w:r w:rsidRPr="00DE4B20">
        <w:rPr>
          <w:rFonts w:ascii="Times New Roman" w:eastAsia="Times New Roman" w:hAnsi="Times New Roman" w:cs="Times New Roman"/>
          <w:b/>
          <w:bCs/>
          <w:sz w:val="24"/>
          <w:szCs w:val="24"/>
        </w:rPr>
        <w:t>Literature Review</w:t>
      </w:r>
      <w:r w:rsidRPr="00DE4B20">
        <w:rPr>
          <w:rFonts w:ascii="Times New Roman" w:eastAsia="Times New Roman" w:hAnsi="Times New Roman" w:cs="Times New Roman"/>
          <w:sz w:val="24"/>
          <w:szCs w:val="24"/>
        </w:rPr>
        <w:t xml:space="preserve">, discussing existing research, machine learning techniques, and Natural Language Processing approaches used in automated legal contract analysis. </w:t>
      </w:r>
    </w:p>
    <w:p w14:paraId="2EE7B9D6"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3</w:t>
      </w:r>
      <w:r w:rsidRPr="00DE4B20">
        <w:rPr>
          <w:rFonts w:ascii="Times New Roman" w:eastAsia="Times New Roman" w:hAnsi="Times New Roman" w:cs="Times New Roman"/>
          <w:sz w:val="24"/>
          <w:szCs w:val="24"/>
        </w:rPr>
        <w:t xml:space="preserve"> describes the </w:t>
      </w:r>
      <w:r w:rsidRPr="00DE4B20">
        <w:rPr>
          <w:rFonts w:ascii="Times New Roman" w:eastAsia="Times New Roman" w:hAnsi="Times New Roman" w:cs="Times New Roman"/>
          <w:b/>
          <w:bCs/>
          <w:sz w:val="24"/>
          <w:szCs w:val="24"/>
        </w:rPr>
        <w:t>System Requirements</w:t>
      </w:r>
      <w:r w:rsidRPr="00DE4B20">
        <w:rPr>
          <w:rFonts w:ascii="Times New Roman" w:eastAsia="Times New Roman" w:hAnsi="Times New Roman" w:cs="Times New Roman"/>
          <w:sz w:val="24"/>
          <w:szCs w:val="24"/>
        </w:rPr>
        <w:t xml:space="preserve">, including functional requirements, non-functional requirements, software and hardware requirements, and feasibility analysis. </w:t>
      </w:r>
    </w:p>
    <w:p w14:paraId="0AD10AC8"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4</w:t>
      </w:r>
      <w:r w:rsidRPr="00DE4B20">
        <w:rPr>
          <w:rFonts w:ascii="Times New Roman" w:eastAsia="Times New Roman" w:hAnsi="Times New Roman" w:cs="Times New Roman"/>
          <w:sz w:val="24"/>
          <w:szCs w:val="24"/>
        </w:rPr>
        <w:t xml:space="preserve"> explains the </w:t>
      </w:r>
      <w:r w:rsidRPr="00DE4B20">
        <w:rPr>
          <w:rFonts w:ascii="Times New Roman" w:eastAsia="Times New Roman" w:hAnsi="Times New Roman" w:cs="Times New Roman"/>
          <w:b/>
          <w:bCs/>
          <w:sz w:val="24"/>
          <w:szCs w:val="24"/>
        </w:rPr>
        <w:t>System Architecture and Design</w:t>
      </w:r>
      <w:r w:rsidRPr="00DE4B20">
        <w:rPr>
          <w:rFonts w:ascii="Times New Roman" w:eastAsia="Times New Roman" w:hAnsi="Times New Roman" w:cs="Times New Roman"/>
          <w:sz w:val="24"/>
          <w:szCs w:val="24"/>
        </w:rPr>
        <w:t xml:space="preserve">, including the overall workflow, machine learning pipeline, risk detection module, database design (if applicable), and system diagrams. </w:t>
      </w:r>
    </w:p>
    <w:p w14:paraId="109759D3"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5</w:t>
      </w:r>
      <w:r w:rsidRPr="00DE4B20">
        <w:rPr>
          <w:rFonts w:ascii="Times New Roman" w:eastAsia="Times New Roman" w:hAnsi="Times New Roman" w:cs="Times New Roman"/>
          <w:sz w:val="24"/>
          <w:szCs w:val="24"/>
        </w:rPr>
        <w:t xml:space="preserve"> describes the </w:t>
      </w:r>
      <w:r w:rsidRPr="00DE4B20">
        <w:rPr>
          <w:rFonts w:ascii="Times New Roman" w:eastAsia="Times New Roman" w:hAnsi="Times New Roman" w:cs="Times New Roman"/>
          <w:b/>
          <w:bCs/>
          <w:sz w:val="24"/>
          <w:szCs w:val="24"/>
        </w:rPr>
        <w:t>Dataset and Methodology</w:t>
      </w:r>
      <w:r w:rsidRPr="00DE4B20">
        <w:rPr>
          <w:rFonts w:ascii="Times New Roman" w:eastAsia="Times New Roman" w:hAnsi="Times New Roman" w:cs="Times New Roman"/>
          <w:sz w:val="24"/>
          <w:szCs w:val="24"/>
        </w:rPr>
        <w:t xml:space="preserve">, including the CUAD dataset, preprocessing techniques, feature extraction, model training, and evaluation methodology. </w:t>
      </w:r>
    </w:p>
    <w:p w14:paraId="195DABDA"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6</w:t>
      </w:r>
      <w:r w:rsidRPr="00DE4B20">
        <w:rPr>
          <w:rFonts w:ascii="Times New Roman" w:eastAsia="Times New Roman" w:hAnsi="Times New Roman" w:cs="Times New Roman"/>
          <w:sz w:val="24"/>
          <w:szCs w:val="24"/>
        </w:rPr>
        <w:t xml:space="preserve"> presents the </w:t>
      </w:r>
      <w:r w:rsidRPr="00DE4B20">
        <w:rPr>
          <w:rFonts w:ascii="Times New Roman" w:eastAsia="Times New Roman" w:hAnsi="Times New Roman" w:cs="Times New Roman"/>
          <w:b/>
          <w:bCs/>
          <w:sz w:val="24"/>
          <w:szCs w:val="24"/>
        </w:rPr>
        <w:t>Implementation</w:t>
      </w:r>
      <w:r w:rsidRPr="00DE4B20">
        <w:rPr>
          <w:rFonts w:ascii="Times New Roman" w:eastAsia="Times New Roman" w:hAnsi="Times New Roman" w:cs="Times New Roman"/>
          <w:sz w:val="24"/>
          <w:szCs w:val="24"/>
        </w:rPr>
        <w:t xml:space="preserve">, explaining each system module, algorithms, technologies used, and the overall development process. </w:t>
      </w:r>
    </w:p>
    <w:p w14:paraId="39968683"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7</w:t>
      </w:r>
      <w:r w:rsidRPr="00DE4B20">
        <w:rPr>
          <w:rFonts w:ascii="Times New Roman" w:eastAsia="Times New Roman" w:hAnsi="Times New Roman" w:cs="Times New Roman"/>
          <w:sz w:val="24"/>
          <w:szCs w:val="24"/>
        </w:rPr>
        <w:t xml:space="preserve"> discusses the </w:t>
      </w:r>
      <w:r w:rsidRPr="00DE4B20">
        <w:rPr>
          <w:rFonts w:ascii="Times New Roman" w:eastAsia="Times New Roman" w:hAnsi="Times New Roman" w:cs="Times New Roman"/>
          <w:b/>
          <w:bCs/>
          <w:sz w:val="24"/>
          <w:szCs w:val="24"/>
        </w:rPr>
        <w:t>Results and Performance Evaluation</w:t>
      </w:r>
      <w:r w:rsidRPr="00DE4B20">
        <w:rPr>
          <w:rFonts w:ascii="Times New Roman" w:eastAsia="Times New Roman" w:hAnsi="Times New Roman" w:cs="Times New Roman"/>
          <w:sz w:val="24"/>
          <w:szCs w:val="24"/>
        </w:rPr>
        <w:t xml:space="preserve">, including model accuracy, Precision, Recall, F1-Score, confusion matrix analysis, and experimental observations. </w:t>
      </w:r>
    </w:p>
    <w:p w14:paraId="5EB331E5"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8</w:t>
      </w:r>
      <w:r w:rsidRPr="00DE4B20">
        <w:rPr>
          <w:rFonts w:ascii="Times New Roman" w:eastAsia="Times New Roman" w:hAnsi="Times New Roman" w:cs="Times New Roman"/>
          <w:sz w:val="24"/>
          <w:szCs w:val="24"/>
        </w:rPr>
        <w:t xml:space="preserve"> presents the </w:t>
      </w:r>
      <w:r w:rsidRPr="00DE4B20">
        <w:rPr>
          <w:rFonts w:ascii="Times New Roman" w:eastAsia="Times New Roman" w:hAnsi="Times New Roman" w:cs="Times New Roman"/>
          <w:b/>
          <w:bCs/>
          <w:sz w:val="24"/>
          <w:szCs w:val="24"/>
        </w:rPr>
        <w:t>Testing and Validation</w:t>
      </w:r>
      <w:r w:rsidRPr="00DE4B20">
        <w:rPr>
          <w:rFonts w:ascii="Times New Roman" w:eastAsia="Times New Roman" w:hAnsi="Times New Roman" w:cs="Times New Roman"/>
          <w:sz w:val="24"/>
          <w:szCs w:val="24"/>
        </w:rPr>
        <w:t xml:space="preserve">, covering system testing procedures, test cases, expected outcomes, and validation of the proposed solution. </w:t>
      </w:r>
    </w:p>
    <w:p w14:paraId="1B8E0406" w14:textId="77777777" w:rsidR="00DE4B20" w:rsidRPr="00DE4B20" w:rsidRDefault="00DE4B20" w:rsidP="00DE4B20">
      <w:pPr>
        <w:numPr>
          <w:ilvl w:val="0"/>
          <w:numId w:val="6"/>
        </w:numPr>
        <w:spacing w:before="100" w:beforeAutospacing="1" w:after="100" w:afterAutospacing="1"/>
        <w:rPr>
          <w:rFonts w:ascii="Times New Roman" w:eastAsia="Times New Roman" w:hAnsi="Times New Roman" w:cs="Times New Roman"/>
          <w:sz w:val="24"/>
          <w:szCs w:val="24"/>
        </w:rPr>
      </w:pPr>
      <w:r w:rsidRPr="00DE4B20">
        <w:rPr>
          <w:rFonts w:ascii="Times New Roman" w:eastAsia="Times New Roman" w:hAnsi="Times New Roman" w:cs="Times New Roman"/>
          <w:b/>
          <w:bCs/>
          <w:sz w:val="24"/>
          <w:szCs w:val="24"/>
        </w:rPr>
        <w:t>Chapter 9</w:t>
      </w:r>
      <w:r w:rsidRPr="00DE4B20">
        <w:rPr>
          <w:rFonts w:ascii="Times New Roman" w:eastAsia="Times New Roman" w:hAnsi="Times New Roman" w:cs="Times New Roman"/>
          <w:sz w:val="24"/>
          <w:szCs w:val="24"/>
        </w:rPr>
        <w:t xml:space="preserve"> concludes the report with a summary of the project, its achievements, limitations, and future scope, along with recommendations for further improvements.</w:t>
      </w:r>
    </w:p>
    <w:p w14:paraId="7FD36AD6" w14:textId="77777777" w:rsidR="00DE4B20" w:rsidRDefault="00DE4B20" w:rsidP="00DE4B20">
      <w:pPr>
        <w:pStyle w:val="Heading1"/>
        <w:rPr>
          <w:rStyle w:val="Strong"/>
          <w:rFonts w:ascii="Times New Roman" w:hAnsi="Times New Roman" w:cs="Times New Roman"/>
          <w:b/>
          <w:bCs/>
          <w:color w:val="000000" w:themeColor="text1"/>
          <w:sz w:val="28"/>
          <w:szCs w:val="28"/>
        </w:rPr>
      </w:pPr>
    </w:p>
    <w:p w14:paraId="60A302F2" w14:textId="0BDB86EA" w:rsidR="00DE4B20" w:rsidRPr="00DE4B20" w:rsidRDefault="00DE4B20" w:rsidP="00DE4B20">
      <w:pPr>
        <w:pStyle w:val="Heading1"/>
        <w:rPr>
          <w:rFonts w:ascii="Times New Roman" w:hAnsi="Times New Roman" w:cs="Times New Roman"/>
          <w:color w:val="000000" w:themeColor="text1"/>
          <w:sz w:val="28"/>
          <w:szCs w:val="28"/>
        </w:rPr>
      </w:pPr>
      <w:r w:rsidRPr="00DE4B20">
        <w:rPr>
          <w:rStyle w:val="Strong"/>
          <w:rFonts w:ascii="Times New Roman" w:hAnsi="Times New Roman" w:cs="Times New Roman"/>
          <w:b/>
          <w:bCs/>
          <w:color w:val="000000" w:themeColor="text1"/>
          <w:sz w:val="28"/>
          <w:szCs w:val="28"/>
        </w:rPr>
        <w:lastRenderedPageBreak/>
        <w:t>Chapter 2: Literature Review</w:t>
      </w:r>
    </w:p>
    <w:p w14:paraId="68B4EFA7" w14:textId="77777777" w:rsidR="00DE4B20" w:rsidRPr="00DE4B20" w:rsidRDefault="00DE4B20" w:rsidP="00DE4B20">
      <w:pPr>
        <w:pStyle w:val="Heading2"/>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2.1 Approaches to Automated Contract Review</w:t>
      </w:r>
    </w:p>
    <w:p w14:paraId="36D86388" w14:textId="34D4CB63" w:rsidR="00DE4B20" w:rsidRPr="00DE4B20" w:rsidRDefault="00DE4B20" w:rsidP="00DE4B20">
      <w:pPr>
        <w:pStyle w:val="NormalWeb"/>
        <w:rPr>
          <w:color w:val="000000" w:themeColor="text1"/>
        </w:rPr>
      </w:pPr>
      <w:r w:rsidRPr="00DE4B20">
        <w:rPr>
          <w:color w:val="000000" w:themeColor="text1"/>
        </w:rPr>
        <w:t>Contract review has traditionally been a manual process performed by legal professionals to identify obligations, rights, liabilities, and potential risks within agreements. With the rapid growth of Artificial Intelligence (AI) and Natural Language Processing (NLP), researchers have developed automated techniques to improve the efficiency and accuracy of contract analysis. Existing approaches can be broadly classified into three categories: rule-based systems, supervised machine learning models, and Large Language Model (LLM)-based approaches.</w:t>
      </w:r>
    </w:p>
    <w:p w14:paraId="266F2B0E" w14:textId="77777777" w:rsidR="00DE4B20" w:rsidRPr="00DE4B20" w:rsidRDefault="00DE4B20" w:rsidP="00DE4B20">
      <w:pPr>
        <w:pStyle w:val="Heading3"/>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2.1.1 Rule-Based and Keyword Matching Systems</w:t>
      </w:r>
    </w:p>
    <w:p w14:paraId="11D3875D" w14:textId="77777777" w:rsidR="00DE4B20" w:rsidRPr="00DE4B20" w:rsidRDefault="00DE4B20" w:rsidP="00DE4B20">
      <w:pPr>
        <w:pStyle w:val="NormalWeb"/>
        <w:rPr>
          <w:color w:val="000000" w:themeColor="text1"/>
        </w:rPr>
      </w:pPr>
      <w:r w:rsidRPr="00DE4B20">
        <w:rPr>
          <w:color w:val="000000" w:themeColor="text1"/>
        </w:rPr>
        <w:t xml:space="preserve">The earliest automated contract review systems relied on manually defined rules and keyword-based matching. These systems detect legal risks by searching for predefined words or phrases such as </w:t>
      </w:r>
      <w:r w:rsidRPr="00DE4B20">
        <w:rPr>
          <w:rStyle w:val="Strong"/>
          <w:color w:val="000000" w:themeColor="text1"/>
        </w:rPr>
        <w:t>"Unlimited Liability," "Sole Discretion,"</w:t>
      </w:r>
      <w:r w:rsidRPr="00DE4B20">
        <w:rPr>
          <w:color w:val="000000" w:themeColor="text1"/>
        </w:rPr>
        <w:t xml:space="preserve"> or </w:t>
      </w:r>
      <w:r w:rsidRPr="00DE4B20">
        <w:rPr>
          <w:rStyle w:val="Strong"/>
          <w:color w:val="000000" w:themeColor="text1"/>
        </w:rPr>
        <w:t>"Automatic Renewal."</w:t>
      </w:r>
    </w:p>
    <w:p w14:paraId="7AFCB500" w14:textId="77777777" w:rsidR="00DE4B20" w:rsidRPr="00DE4B20" w:rsidRDefault="00DE4B20" w:rsidP="00DE4B20">
      <w:pPr>
        <w:pStyle w:val="NormalWeb"/>
        <w:rPr>
          <w:color w:val="000000" w:themeColor="text1"/>
        </w:rPr>
      </w:pPr>
      <w:r w:rsidRPr="00DE4B20">
        <w:rPr>
          <w:color w:val="000000" w:themeColor="text1"/>
        </w:rPr>
        <w:t>Rule-based systems offer several advantages, including high interpretability, low computational requirements, and deterministic outputs. Since every prediction is based on predefined rules, users can easily understand why a particular clause has been flagged.</w:t>
      </w:r>
    </w:p>
    <w:p w14:paraId="0A9F10A4" w14:textId="339D6A37" w:rsidR="00DE4B20" w:rsidRPr="00DE4B20" w:rsidRDefault="00DE4B20" w:rsidP="00DE4B20">
      <w:pPr>
        <w:pStyle w:val="NormalWeb"/>
        <w:rPr>
          <w:color w:val="000000" w:themeColor="text1"/>
        </w:rPr>
      </w:pPr>
      <w:r w:rsidRPr="00DE4B20">
        <w:rPr>
          <w:color w:val="000000" w:themeColor="text1"/>
        </w:rPr>
        <w:t>However, these systems have significant limitations. They cannot recognize clauses expressed using different wording or synonyms and require continuous manual updates whenever new legal patterns emerge. As a result, while precision is often high, recall tends to be relatively low for real-world legal contracts.</w:t>
      </w:r>
    </w:p>
    <w:p w14:paraId="134E2D29" w14:textId="77777777" w:rsidR="00DE4B20" w:rsidRPr="00DE4B20" w:rsidRDefault="00DE4B20" w:rsidP="00DE4B20">
      <w:pPr>
        <w:pStyle w:val="Heading3"/>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2.1.2 Supervised Machine Learning Classification</w:t>
      </w:r>
    </w:p>
    <w:p w14:paraId="39273F9B" w14:textId="77777777" w:rsidR="00DE4B20" w:rsidRPr="00DE4B20" w:rsidRDefault="00DE4B20" w:rsidP="00DE4B20">
      <w:pPr>
        <w:pStyle w:val="NormalWeb"/>
        <w:rPr>
          <w:color w:val="000000" w:themeColor="text1"/>
        </w:rPr>
      </w:pPr>
      <w:r w:rsidRPr="00DE4B20">
        <w:rPr>
          <w:color w:val="000000" w:themeColor="text1"/>
        </w:rPr>
        <w:t>Supervised Machine Learning approaches formulate contract analysis as a text classification problem. In this approach, models are trained using labelled legal clauses so that they can automatically predict the category of unseen contract clauses.</w:t>
      </w:r>
    </w:p>
    <w:p w14:paraId="31C0029D" w14:textId="77777777" w:rsidR="00DE4B20" w:rsidRPr="00DE4B20" w:rsidRDefault="00DE4B20" w:rsidP="00DE4B20">
      <w:pPr>
        <w:pStyle w:val="NormalWeb"/>
        <w:rPr>
          <w:color w:val="000000" w:themeColor="text1"/>
        </w:rPr>
      </w:pPr>
      <w:r w:rsidRPr="00DE4B20">
        <w:rPr>
          <w:color w:val="000000" w:themeColor="text1"/>
        </w:rPr>
        <w:t xml:space="preserve">Traditional text classification techniques commonly utilize </w:t>
      </w:r>
      <w:r w:rsidRPr="00DE4B20">
        <w:rPr>
          <w:rStyle w:val="Strong"/>
          <w:color w:val="000000" w:themeColor="text1"/>
        </w:rPr>
        <w:t>Bag-of-Words (</w:t>
      </w:r>
      <w:proofErr w:type="spellStart"/>
      <w:r w:rsidRPr="00DE4B20">
        <w:rPr>
          <w:rStyle w:val="Strong"/>
          <w:color w:val="000000" w:themeColor="text1"/>
        </w:rPr>
        <w:t>BoW</w:t>
      </w:r>
      <w:proofErr w:type="spellEnd"/>
      <w:r w:rsidRPr="00DE4B20">
        <w:rPr>
          <w:rStyle w:val="Strong"/>
          <w:color w:val="000000" w:themeColor="text1"/>
        </w:rPr>
        <w:t>)</w:t>
      </w:r>
      <w:r w:rsidRPr="00DE4B20">
        <w:rPr>
          <w:color w:val="000000" w:themeColor="text1"/>
        </w:rPr>
        <w:t xml:space="preserve"> or </w:t>
      </w:r>
      <w:r w:rsidRPr="00DE4B20">
        <w:rPr>
          <w:rStyle w:val="Strong"/>
          <w:color w:val="000000" w:themeColor="text1"/>
        </w:rPr>
        <w:t>TF-IDF</w:t>
      </w:r>
      <w:r w:rsidRPr="00DE4B20">
        <w:rPr>
          <w:color w:val="000000" w:themeColor="text1"/>
        </w:rPr>
        <w:t xml:space="preserve"> feature extraction combined with classifiers such as </w:t>
      </w:r>
      <w:r w:rsidRPr="00DE4B20">
        <w:rPr>
          <w:rStyle w:val="Strong"/>
          <w:color w:val="000000" w:themeColor="text1"/>
        </w:rPr>
        <w:t>Logistic Regression</w:t>
      </w:r>
      <w:r w:rsidRPr="00DE4B20">
        <w:rPr>
          <w:color w:val="000000" w:themeColor="text1"/>
        </w:rPr>
        <w:t xml:space="preserve">, </w:t>
      </w:r>
      <w:r w:rsidRPr="00DE4B20">
        <w:rPr>
          <w:rStyle w:val="Strong"/>
          <w:color w:val="000000" w:themeColor="text1"/>
        </w:rPr>
        <w:t>Support Vector Machine (SVM)</w:t>
      </w:r>
      <w:r w:rsidRPr="00DE4B20">
        <w:rPr>
          <w:color w:val="000000" w:themeColor="text1"/>
        </w:rPr>
        <w:t xml:space="preserve">, or </w:t>
      </w:r>
      <w:r w:rsidRPr="00DE4B20">
        <w:rPr>
          <w:rStyle w:val="Strong"/>
          <w:color w:val="000000" w:themeColor="text1"/>
        </w:rPr>
        <w:t>Naïve Bayes</w:t>
      </w:r>
      <w:r w:rsidRPr="00DE4B20">
        <w:rPr>
          <w:color w:val="000000" w:themeColor="text1"/>
        </w:rPr>
        <w:t>.</w:t>
      </w:r>
    </w:p>
    <w:p w14:paraId="2E310AB1" w14:textId="77777777" w:rsidR="00DE4B20" w:rsidRPr="00DE4B20" w:rsidRDefault="00DE4B20" w:rsidP="00DE4B20">
      <w:pPr>
        <w:pStyle w:val="NormalWeb"/>
        <w:rPr>
          <w:color w:val="000000" w:themeColor="text1"/>
        </w:rPr>
      </w:pPr>
      <w:r w:rsidRPr="00DE4B20">
        <w:rPr>
          <w:color w:val="000000" w:themeColor="text1"/>
        </w:rPr>
        <w:t>Unlike rule-based systems, machine learning models learn statistical relationships within legal language, allowing them to classify clauses even when the wording differs from examples observed during training. Their effectiveness, however, depends heavily on the availability of high-quality annotated datasets and proper feature engineering.</w:t>
      </w:r>
    </w:p>
    <w:p w14:paraId="3CF0AE5E" w14:textId="66F497A5" w:rsidR="00DE4B20" w:rsidRPr="00DE4B20" w:rsidRDefault="00DE4B20" w:rsidP="00DE4B20">
      <w:pPr>
        <w:pStyle w:val="NormalWeb"/>
        <w:rPr>
          <w:color w:val="000000" w:themeColor="text1"/>
        </w:rPr>
      </w:pPr>
      <w:r w:rsidRPr="00DE4B20">
        <w:rPr>
          <w:color w:val="000000" w:themeColor="text1"/>
        </w:rPr>
        <w:t xml:space="preserve">The AI Contract Analyzer developed in this project adopts this approach using </w:t>
      </w:r>
      <w:r w:rsidRPr="00DE4B20">
        <w:rPr>
          <w:rStyle w:val="Strong"/>
          <w:color w:val="000000" w:themeColor="text1"/>
        </w:rPr>
        <w:t>TF-IDF feature extraction</w:t>
      </w:r>
      <w:r w:rsidRPr="00DE4B20">
        <w:rPr>
          <w:color w:val="000000" w:themeColor="text1"/>
        </w:rPr>
        <w:t xml:space="preserve"> and </w:t>
      </w:r>
      <w:r w:rsidRPr="00DE4B20">
        <w:rPr>
          <w:rStyle w:val="Strong"/>
          <w:color w:val="000000" w:themeColor="text1"/>
        </w:rPr>
        <w:t>Logistic Regression</w:t>
      </w:r>
      <w:r w:rsidRPr="00DE4B20">
        <w:rPr>
          <w:color w:val="000000" w:themeColor="text1"/>
        </w:rPr>
        <w:t xml:space="preserve"> for efficient and interpretable legal clause classification.</w:t>
      </w:r>
    </w:p>
    <w:p w14:paraId="785E162D" w14:textId="77777777" w:rsidR="00DE4B20" w:rsidRPr="00DE4B20" w:rsidRDefault="00DE4B20" w:rsidP="00DE4B20">
      <w:pPr>
        <w:pStyle w:val="Heading3"/>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2.1.3 Large Language Model (LLM)-Based Approaches</w:t>
      </w:r>
    </w:p>
    <w:p w14:paraId="4C85A7DF" w14:textId="77777777" w:rsidR="00DE4B20" w:rsidRPr="00DE4B20" w:rsidRDefault="00DE4B20" w:rsidP="00DE4B20">
      <w:pPr>
        <w:pStyle w:val="NormalWeb"/>
        <w:rPr>
          <w:color w:val="000000" w:themeColor="text1"/>
        </w:rPr>
      </w:pPr>
      <w:r w:rsidRPr="00DE4B20">
        <w:rPr>
          <w:color w:val="000000" w:themeColor="text1"/>
        </w:rPr>
        <w:lastRenderedPageBreak/>
        <w:t xml:space="preserve">Recent advancements in Generative AI have introduced Large Language Models (LLMs) such as </w:t>
      </w:r>
      <w:r w:rsidRPr="00DE4B20">
        <w:rPr>
          <w:rStyle w:val="Strong"/>
          <w:color w:val="000000" w:themeColor="text1"/>
        </w:rPr>
        <w:t>GPT-4</w:t>
      </w:r>
      <w:r w:rsidRPr="00DE4B20">
        <w:rPr>
          <w:color w:val="000000" w:themeColor="text1"/>
        </w:rPr>
        <w:t xml:space="preserve">, </w:t>
      </w:r>
      <w:r w:rsidRPr="00DE4B20">
        <w:rPr>
          <w:rStyle w:val="Strong"/>
          <w:color w:val="000000" w:themeColor="text1"/>
        </w:rPr>
        <w:t>Claude</w:t>
      </w:r>
      <w:r w:rsidRPr="00DE4B20">
        <w:rPr>
          <w:color w:val="000000" w:themeColor="text1"/>
        </w:rPr>
        <w:t xml:space="preserve">, and </w:t>
      </w:r>
      <w:r w:rsidRPr="00DE4B20">
        <w:rPr>
          <w:rStyle w:val="Strong"/>
          <w:color w:val="000000" w:themeColor="text1"/>
        </w:rPr>
        <w:t>Gemini</w:t>
      </w:r>
      <w:r w:rsidRPr="00DE4B20">
        <w:rPr>
          <w:color w:val="000000" w:themeColor="text1"/>
        </w:rPr>
        <w:t>, which can understand legal language with minimal task-specific training.</w:t>
      </w:r>
    </w:p>
    <w:p w14:paraId="3E85E2AA" w14:textId="77777777" w:rsidR="00DE4B20" w:rsidRPr="00DE4B20" w:rsidRDefault="00DE4B20" w:rsidP="00DE4B20">
      <w:pPr>
        <w:pStyle w:val="NormalWeb"/>
        <w:rPr>
          <w:color w:val="000000" w:themeColor="text1"/>
        </w:rPr>
      </w:pPr>
      <w:r w:rsidRPr="00DE4B20">
        <w:rPr>
          <w:color w:val="000000" w:themeColor="text1"/>
        </w:rPr>
        <w:t>These models are capable of summarizing contracts, extracting obligations, answering legal questions, and identifying contractual risks using zero-shot or few-shot prompting techniques.</w:t>
      </w:r>
    </w:p>
    <w:p w14:paraId="344F0448" w14:textId="1F033680" w:rsidR="00DE4B20" w:rsidRPr="00DE4B20" w:rsidRDefault="00DE4B20" w:rsidP="00DE4B20">
      <w:pPr>
        <w:pStyle w:val="NormalWeb"/>
        <w:rPr>
          <w:color w:val="000000" w:themeColor="text1"/>
        </w:rPr>
      </w:pPr>
      <w:r w:rsidRPr="00DE4B20">
        <w:rPr>
          <w:color w:val="000000" w:themeColor="text1"/>
        </w:rPr>
        <w:t>Despite their impressive performance, LLM-based systems have certain limitations in legal applications. They generally require cloud-based APIs, incur operational costs, and often function as black-box models whose decision-making process is difficult to interpret. Additionally, generated responses may vary across executions, making consistency and auditability challenging for legal environments where reliable and explainable decisions are essential.</w:t>
      </w:r>
    </w:p>
    <w:p w14:paraId="5664172C" w14:textId="77777777" w:rsidR="00DE4B20" w:rsidRPr="00DE4B20" w:rsidRDefault="00DE4B20" w:rsidP="00DE4B20">
      <w:pPr>
        <w:pStyle w:val="Heading2"/>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2.2 Contract Understanding Atticus Dataset (CUAD)</w:t>
      </w:r>
    </w:p>
    <w:p w14:paraId="58D9C4BB" w14:textId="77777777" w:rsidR="00DE4B20" w:rsidRPr="00DE4B20" w:rsidRDefault="00DE4B20" w:rsidP="00DE4B20">
      <w:pPr>
        <w:pStyle w:val="NormalWeb"/>
        <w:rPr>
          <w:color w:val="000000" w:themeColor="text1"/>
        </w:rPr>
      </w:pPr>
      <w:r w:rsidRPr="00DE4B20">
        <w:rPr>
          <w:color w:val="000000" w:themeColor="text1"/>
        </w:rPr>
        <w:t xml:space="preserve">The </w:t>
      </w:r>
      <w:r w:rsidRPr="00DE4B20">
        <w:rPr>
          <w:rStyle w:val="Strong"/>
          <w:color w:val="000000" w:themeColor="text1"/>
        </w:rPr>
        <w:t>Contract Understanding Atticus Dataset (CUAD)</w:t>
      </w:r>
      <w:r w:rsidRPr="00DE4B20">
        <w:rPr>
          <w:color w:val="000000" w:themeColor="text1"/>
        </w:rPr>
        <w:t xml:space="preserve"> is one of the most widely used benchmark datasets for legal Natural Language Processing research. Released by </w:t>
      </w:r>
      <w:r w:rsidRPr="00DE4B20">
        <w:rPr>
          <w:rStyle w:val="Strong"/>
          <w:color w:val="000000" w:themeColor="text1"/>
        </w:rPr>
        <w:t>The Atticus Project</w:t>
      </w:r>
      <w:r w:rsidRPr="00DE4B20">
        <w:rPr>
          <w:color w:val="000000" w:themeColor="text1"/>
        </w:rPr>
        <w:t xml:space="preserve">, the dataset contains </w:t>
      </w:r>
      <w:r w:rsidRPr="00DE4B20">
        <w:rPr>
          <w:rStyle w:val="Strong"/>
          <w:color w:val="000000" w:themeColor="text1"/>
        </w:rPr>
        <w:t>510 expert-annotated commercial contracts</w:t>
      </w:r>
      <w:r w:rsidRPr="00DE4B20">
        <w:rPr>
          <w:color w:val="000000" w:themeColor="text1"/>
        </w:rPr>
        <w:t xml:space="preserve"> obtained from publicly available </w:t>
      </w:r>
      <w:r w:rsidRPr="00DE4B20">
        <w:rPr>
          <w:rStyle w:val="Strong"/>
          <w:color w:val="000000" w:themeColor="text1"/>
        </w:rPr>
        <w:t>SEC EDGAR</w:t>
      </w:r>
      <w:r w:rsidRPr="00DE4B20">
        <w:rPr>
          <w:color w:val="000000" w:themeColor="text1"/>
        </w:rPr>
        <w:t xml:space="preserve"> filings.</w:t>
      </w:r>
    </w:p>
    <w:p w14:paraId="355D1A4B" w14:textId="77777777" w:rsidR="00DE4B20" w:rsidRPr="00DE4B20" w:rsidRDefault="00DE4B20" w:rsidP="00DE4B20">
      <w:pPr>
        <w:pStyle w:val="NormalWeb"/>
        <w:rPr>
          <w:color w:val="000000" w:themeColor="text1"/>
        </w:rPr>
      </w:pPr>
      <w:r w:rsidRPr="00DE4B20">
        <w:rPr>
          <w:color w:val="000000" w:themeColor="text1"/>
        </w:rPr>
        <w:t xml:space="preserve">CUAD includes more than </w:t>
      </w:r>
      <w:r w:rsidRPr="00DE4B20">
        <w:rPr>
          <w:rStyle w:val="Strong"/>
          <w:color w:val="000000" w:themeColor="text1"/>
        </w:rPr>
        <w:t>13,000 annotated clause spans</w:t>
      </w:r>
      <w:r w:rsidRPr="00DE4B20">
        <w:rPr>
          <w:color w:val="000000" w:themeColor="text1"/>
        </w:rPr>
        <w:t xml:space="preserve"> distributed across </w:t>
      </w:r>
      <w:r w:rsidRPr="00DE4B20">
        <w:rPr>
          <w:rStyle w:val="Strong"/>
          <w:color w:val="000000" w:themeColor="text1"/>
        </w:rPr>
        <w:t>41 legal categories</w:t>
      </w:r>
      <w:r w:rsidRPr="00DE4B20">
        <w:rPr>
          <w:color w:val="000000" w:themeColor="text1"/>
        </w:rPr>
        <w:t>, including Governing Law, Non-Compete, Anti-Assignment, Limitation of Liability, and Confidentiality. The availability of this large annotated dataset has significantly accelerated research in automated contract analysis, enabling the development and evaluation of machine learning models for legal clause classification.</w:t>
      </w:r>
    </w:p>
    <w:p w14:paraId="0C2A3DD3" w14:textId="384D74EB" w:rsidR="00DE4B20" w:rsidRPr="00DE4B20" w:rsidRDefault="00DE4B20" w:rsidP="00DE4B20">
      <w:pPr>
        <w:pStyle w:val="NormalWeb"/>
        <w:rPr>
          <w:color w:val="000000" w:themeColor="text1"/>
        </w:rPr>
      </w:pPr>
      <w:r w:rsidRPr="00DE4B20">
        <w:rPr>
          <w:color w:val="000000" w:themeColor="text1"/>
        </w:rPr>
        <w:t>In this project, a processed version of the CUAD dataset is used as the primary source for training the classification model.</w:t>
      </w:r>
    </w:p>
    <w:p w14:paraId="4B92901C" w14:textId="77777777" w:rsidR="00DE4B20" w:rsidRPr="00DE4B20" w:rsidRDefault="00DE4B20" w:rsidP="00DE4B20">
      <w:pPr>
        <w:pStyle w:val="Heading2"/>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2.3 Feature Extraction and Model Selection</w:t>
      </w:r>
    </w:p>
    <w:p w14:paraId="50AF4E73" w14:textId="77777777" w:rsidR="00DE4B20" w:rsidRPr="00DE4B20" w:rsidRDefault="00DE4B20" w:rsidP="00DE4B20">
      <w:pPr>
        <w:pStyle w:val="NormalWeb"/>
        <w:rPr>
          <w:color w:val="000000" w:themeColor="text1"/>
        </w:rPr>
      </w:pPr>
      <w:r w:rsidRPr="00DE4B20">
        <w:rPr>
          <w:color w:val="000000" w:themeColor="text1"/>
        </w:rPr>
        <w:t>Effective text classification requires transforming unstructured textual data into numerical representations that can be processed by machine learning algorithms.</w:t>
      </w:r>
    </w:p>
    <w:p w14:paraId="7061682B" w14:textId="77777777" w:rsidR="00DE4B20" w:rsidRPr="00DE4B20" w:rsidRDefault="00DE4B20" w:rsidP="00DE4B20">
      <w:pPr>
        <w:pStyle w:val="NormalWeb"/>
        <w:rPr>
          <w:color w:val="000000" w:themeColor="text1"/>
        </w:rPr>
      </w:pPr>
      <w:r w:rsidRPr="00DE4B20">
        <w:rPr>
          <w:color w:val="000000" w:themeColor="text1"/>
        </w:rPr>
        <w:t xml:space="preserve">This project employs </w:t>
      </w:r>
      <w:r w:rsidRPr="00DE4B20">
        <w:rPr>
          <w:rStyle w:val="Strong"/>
          <w:color w:val="000000" w:themeColor="text1"/>
        </w:rPr>
        <w:t>Term Frequency–Inverse Document Frequency (TF-IDF)</w:t>
      </w:r>
      <w:r w:rsidRPr="00DE4B20">
        <w:rPr>
          <w:color w:val="000000" w:themeColor="text1"/>
        </w:rPr>
        <w:t xml:space="preserve"> for feature extraction. TF-IDF assigns higher weights to terms that occur frequently within a specific clause while reducing the importance of commonly occurring words across the dataset. This enables the classifier to focus on legally significant terms such as </w:t>
      </w:r>
      <w:r w:rsidRPr="00DE4B20">
        <w:rPr>
          <w:rStyle w:val="Strong"/>
          <w:color w:val="000000" w:themeColor="text1"/>
        </w:rPr>
        <w:t>Indemnification</w:t>
      </w:r>
      <w:r w:rsidRPr="00DE4B20">
        <w:rPr>
          <w:color w:val="000000" w:themeColor="text1"/>
        </w:rPr>
        <w:t xml:space="preserve">, </w:t>
      </w:r>
      <w:r w:rsidRPr="00DE4B20">
        <w:rPr>
          <w:rStyle w:val="Strong"/>
          <w:color w:val="000000" w:themeColor="text1"/>
        </w:rPr>
        <w:t>Force Majeure</w:t>
      </w:r>
      <w:r w:rsidRPr="00DE4B20">
        <w:rPr>
          <w:color w:val="000000" w:themeColor="text1"/>
        </w:rPr>
        <w:t xml:space="preserve">, </w:t>
      </w:r>
      <w:r w:rsidRPr="00DE4B20">
        <w:rPr>
          <w:rStyle w:val="Strong"/>
          <w:color w:val="000000" w:themeColor="text1"/>
        </w:rPr>
        <w:t>Arbitration</w:t>
      </w:r>
      <w:r w:rsidRPr="00DE4B20">
        <w:rPr>
          <w:color w:val="000000" w:themeColor="text1"/>
        </w:rPr>
        <w:t xml:space="preserve">, and </w:t>
      </w:r>
      <w:r w:rsidRPr="00DE4B20">
        <w:rPr>
          <w:rStyle w:val="Strong"/>
          <w:color w:val="000000" w:themeColor="text1"/>
        </w:rPr>
        <w:t>Termination</w:t>
      </w:r>
      <w:r w:rsidRPr="00DE4B20">
        <w:rPr>
          <w:color w:val="000000" w:themeColor="text1"/>
        </w:rPr>
        <w:t>.</w:t>
      </w:r>
    </w:p>
    <w:p w14:paraId="63E62404" w14:textId="77777777" w:rsidR="00DE4B20" w:rsidRPr="00DE4B20" w:rsidRDefault="00DE4B20" w:rsidP="00DE4B20">
      <w:pPr>
        <w:pStyle w:val="NormalWeb"/>
        <w:rPr>
          <w:color w:val="000000" w:themeColor="text1"/>
        </w:rPr>
      </w:pPr>
      <w:r w:rsidRPr="00DE4B20">
        <w:rPr>
          <w:color w:val="000000" w:themeColor="text1"/>
        </w:rPr>
        <w:t xml:space="preserve">Among several candidate algorithms, </w:t>
      </w:r>
      <w:r w:rsidRPr="00DE4B20">
        <w:rPr>
          <w:rStyle w:val="Strong"/>
          <w:color w:val="000000" w:themeColor="text1"/>
        </w:rPr>
        <w:t>Logistic Regression</w:t>
      </w:r>
      <w:r w:rsidRPr="00DE4B20">
        <w:rPr>
          <w:color w:val="000000" w:themeColor="text1"/>
        </w:rPr>
        <w:t xml:space="preserve"> was selected because of its computational efficiency, simplicity, interpretability, and strong performance on high-dimensional text classification problems. Compared with deep learning models, Logistic Regression requires significantly lower computational resources while providing competitive classification accuracy on moderate-sized legal datasets.</w:t>
      </w:r>
    </w:p>
    <w:p w14:paraId="27AB5C5C" w14:textId="0B8B410E" w:rsidR="00DE4B20" w:rsidRPr="00DE4B20" w:rsidRDefault="00DE4B20" w:rsidP="00DE4B20">
      <w:pPr>
        <w:pStyle w:val="NormalWeb"/>
        <w:rPr>
          <w:color w:val="000000" w:themeColor="text1"/>
        </w:rPr>
      </w:pPr>
      <w:r w:rsidRPr="00DE4B20">
        <w:rPr>
          <w:color w:val="000000" w:themeColor="text1"/>
        </w:rPr>
        <w:lastRenderedPageBreak/>
        <w:t xml:space="preserve">Although transformer-based models such as </w:t>
      </w:r>
      <w:proofErr w:type="spellStart"/>
      <w:r w:rsidRPr="00DE4B20">
        <w:rPr>
          <w:rStyle w:val="Strong"/>
          <w:color w:val="000000" w:themeColor="text1"/>
        </w:rPr>
        <w:t>LegalBERT</w:t>
      </w:r>
      <w:proofErr w:type="spellEnd"/>
      <w:r w:rsidRPr="00DE4B20">
        <w:rPr>
          <w:color w:val="000000" w:themeColor="text1"/>
        </w:rPr>
        <w:t xml:space="preserve"> generally achieve higher accuracy, they require powerful GPU hardware, increased memory, and longer training times. Therefore, TF-IDF combined with Logistic Regression provides an effective balance between performance, efficiency, and explainability for this project.</w:t>
      </w:r>
    </w:p>
    <w:p w14:paraId="740309B7" w14:textId="77777777" w:rsidR="00DE4B20" w:rsidRPr="00DE4B20" w:rsidRDefault="00DE4B20" w:rsidP="00DE4B20">
      <w:pPr>
        <w:pStyle w:val="Heading2"/>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2.4 Explainability in Legal AI Systems</w:t>
      </w:r>
    </w:p>
    <w:p w14:paraId="33989895" w14:textId="77777777" w:rsidR="00DE4B20" w:rsidRPr="00DE4B20" w:rsidRDefault="00DE4B20" w:rsidP="00DE4B20">
      <w:pPr>
        <w:pStyle w:val="NormalWeb"/>
        <w:rPr>
          <w:color w:val="000000" w:themeColor="text1"/>
        </w:rPr>
      </w:pPr>
      <w:r w:rsidRPr="00DE4B20">
        <w:rPr>
          <w:color w:val="000000" w:themeColor="text1"/>
        </w:rPr>
        <w:t>Explainability is a critical requirement in legal Artificial Intelligence systems because the consequences of incorrect predictions may have financial or legal implications.</w:t>
      </w:r>
    </w:p>
    <w:p w14:paraId="00226393" w14:textId="77777777" w:rsidR="00DE4B20" w:rsidRPr="00DE4B20" w:rsidRDefault="00DE4B20" w:rsidP="00DE4B20">
      <w:pPr>
        <w:pStyle w:val="NormalWeb"/>
        <w:rPr>
          <w:color w:val="000000" w:themeColor="text1"/>
        </w:rPr>
      </w:pPr>
      <w:r w:rsidRPr="00DE4B20">
        <w:rPr>
          <w:color w:val="000000" w:themeColor="text1"/>
        </w:rPr>
        <w:t>Unlike many consumer AI applications, legal professionals require transparent reasoning before accepting automated recommendations. A prediction without explanation cannot easily be verified or defended during legal review.</w:t>
      </w:r>
    </w:p>
    <w:p w14:paraId="79597817" w14:textId="7F8251F7" w:rsidR="00DE4B20" w:rsidRPr="00DE4B20" w:rsidRDefault="00DE4B20" w:rsidP="00DE4B20">
      <w:pPr>
        <w:pStyle w:val="NormalWeb"/>
        <w:rPr>
          <w:color w:val="000000" w:themeColor="text1"/>
        </w:rPr>
      </w:pPr>
      <w:r w:rsidRPr="00DE4B20">
        <w:rPr>
          <w:color w:val="000000" w:themeColor="text1"/>
        </w:rPr>
        <w:t xml:space="preserve">To address this challenge, the proposed system combines a </w:t>
      </w:r>
      <w:r w:rsidRPr="00DE4B20">
        <w:rPr>
          <w:rStyle w:val="Strong"/>
          <w:color w:val="000000" w:themeColor="text1"/>
        </w:rPr>
        <w:t>Machine Learning classifier</w:t>
      </w:r>
      <w:r w:rsidRPr="00DE4B20">
        <w:rPr>
          <w:color w:val="000000" w:themeColor="text1"/>
        </w:rPr>
        <w:t xml:space="preserve"> with a </w:t>
      </w:r>
      <w:r w:rsidRPr="00DE4B20">
        <w:rPr>
          <w:rStyle w:val="Strong"/>
          <w:color w:val="000000" w:themeColor="text1"/>
        </w:rPr>
        <w:t>rule-based risk detection engine</w:t>
      </w:r>
      <w:r w:rsidRPr="00DE4B20">
        <w:rPr>
          <w:color w:val="000000" w:themeColor="text1"/>
        </w:rPr>
        <w:t>. The classifier predicts the legal clause category, while the rule engine identifies predefined contractual risk patterns and provides human-readable explanations for every detected risk. This hybrid architecture improves both prediction accuracy and user trust.</w:t>
      </w:r>
    </w:p>
    <w:p w14:paraId="78610157" w14:textId="77777777" w:rsidR="00DE4B20" w:rsidRPr="00DE4B20" w:rsidRDefault="00DE4B20" w:rsidP="00DE4B20">
      <w:pPr>
        <w:pStyle w:val="Heading2"/>
        <w:rPr>
          <w:rFonts w:ascii="Times New Roman" w:hAnsi="Times New Roman" w:cs="Times New Roman"/>
          <w:color w:val="000000" w:themeColor="text1"/>
          <w:sz w:val="24"/>
          <w:szCs w:val="24"/>
        </w:rPr>
      </w:pPr>
      <w:r w:rsidRPr="00DE4B20">
        <w:rPr>
          <w:rStyle w:val="Strong"/>
          <w:rFonts w:ascii="Times New Roman" w:hAnsi="Times New Roman" w:cs="Times New Roman"/>
          <w:b/>
          <w:bCs/>
          <w:color w:val="000000" w:themeColor="text1"/>
          <w:sz w:val="24"/>
          <w:szCs w:val="24"/>
        </w:rPr>
        <w:t>2.5 Summary of Identified Research Gaps</w:t>
      </w:r>
    </w:p>
    <w:p w14:paraId="3C7D5187" w14:textId="77777777" w:rsidR="00DE4B20" w:rsidRPr="00DE4B20" w:rsidRDefault="00DE4B20" w:rsidP="00DE4B20">
      <w:pPr>
        <w:pStyle w:val="NormalWeb"/>
        <w:rPr>
          <w:color w:val="000000" w:themeColor="text1"/>
        </w:rPr>
      </w:pPr>
      <w:r w:rsidRPr="00DE4B20">
        <w:rPr>
          <w:color w:val="000000" w:themeColor="text1"/>
        </w:rPr>
        <w:t>Based on the literature survey, the following research gaps have been identified:</w:t>
      </w:r>
    </w:p>
    <w:p w14:paraId="2EAD89AD" w14:textId="77777777" w:rsidR="00DE4B20" w:rsidRPr="00DE4B20" w:rsidRDefault="00DE4B20" w:rsidP="00DE4B20">
      <w:pPr>
        <w:numPr>
          <w:ilvl w:val="0"/>
          <w:numId w:val="7"/>
        </w:numPr>
        <w:spacing w:before="100" w:beforeAutospacing="1" w:after="100" w:afterAutospacing="1"/>
        <w:rPr>
          <w:rFonts w:ascii="Times New Roman" w:hAnsi="Times New Roman" w:cs="Times New Roman"/>
          <w:color w:val="000000" w:themeColor="text1"/>
          <w:sz w:val="24"/>
          <w:szCs w:val="24"/>
        </w:rPr>
      </w:pPr>
      <w:r w:rsidRPr="00DE4B20">
        <w:rPr>
          <w:rFonts w:ascii="Times New Roman" w:hAnsi="Times New Roman" w:cs="Times New Roman"/>
          <w:color w:val="000000" w:themeColor="text1"/>
          <w:sz w:val="24"/>
          <w:szCs w:val="24"/>
        </w:rPr>
        <w:t xml:space="preserve">Existing rule-based systems cannot effectively recognize legal clauses expressed using different wording or sentence structures. </w:t>
      </w:r>
    </w:p>
    <w:p w14:paraId="52877F53" w14:textId="77777777" w:rsidR="00DE4B20" w:rsidRPr="00DE4B20" w:rsidRDefault="00DE4B20" w:rsidP="00DE4B20">
      <w:pPr>
        <w:numPr>
          <w:ilvl w:val="0"/>
          <w:numId w:val="7"/>
        </w:numPr>
        <w:spacing w:before="100" w:beforeAutospacing="1" w:after="100" w:afterAutospacing="1"/>
        <w:rPr>
          <w:rFonts w:ascii="Times New Roman" w:hAnsi="Times New Roman" w:cs="Times New Roman"/>
          <w:color w:val="000000" w:themeColor="text1"/>
          <w:sz w:val="24"/>
          <w:szCs w:val="24"/>
        </w:rPr>
      </w:pPr>
      <w:r w:rsidRPr="00DE4B20">
        <w:rPr>
          <w:rFonts w:ascii="Times New Roman" w:hAnsi="Times New Roman" w:cs="Times New Roman"/>
          <w:color w:val="000000" w:themeColor="text1"/>
          <w:sz w:val="24"/>
          <w:szCs w:val="24"/>
        </w:rPr>
        <w:t xml:space="preserve">Large Language Model-based solutions provide powerful language understanding but often suffer from high computational cost, reduced explainability, and limited reproducibility. </w:t>
      </w:r>
    </w:p>
    <w:p w14:paraId="332C65F3" w14:textId="77777777" w:rsidR="00DE4B20" w:rsidRPr="00DE4B20" w:rsidRDefault="00DE4B20" w:rsidP="00DE4B20">
      <w:pPr>
        <w:numPr>
          <w:ilvl w:val="0"/>
          <w:numId w:val="7"/>
        </w:numPr>
        <w:spacing w:before="100" w:beforeAutospacing="1" w:after="100" w:afterAutospacing="1"/>
        <w:rPr>
          <w:rFonts w:ascii="Times New Roman" w:hAnsi="Times New Roman" w:cs="Times New Roman"/>
          <w:color w:val="000000" w:themeColor="text1"/>
          <w:sz w:val="24"/>
          <w:szCs w:val="24"/>
        </w:rPr>
      </w:pPr>
      <w:r w:rsidRPr="00DE4B20">
        <w:rPr>
          <w:rFonts w:ascii="Times New Roman" w:hAnsi="Times New Roman" w:cs="Times New Roman"/>
          <w:color w:val="000000" w:themeColor="text1"/>
          <w:sz w:val="24"/>
          <w:szCs w:val="24"/>
        </w:rPr>
        <w:t xml:space="preserve">Publicly available legal datasets such as CUAD require preprocessing and category mapping before they can be effectively applied to practical contract clause classification problems. </w:t>
      </w:r>
    </w:p>
    <w:p w14:paraId="494FEA1A" w14:textId="77777777" w:rsidR="00DE4B20" w:rsidRPr="00DE4B20" w:rsidRDefault="00DE4B20" w:rsidP="00DE4B20">
      <w:pPr>
        <w:numPr>
          <w:ilvl w:val="0"/>
          <w:numId w:val="7"/>
        </w:numPr>
        <w:spacing w:before="100" w:beforeAutospacing="1" w:after="100" w:afterAutospacing="1"/>
        <w:rPr>
          <w:rFonts w:ascii="Times New Roman" w:hAnsi="Times New Roman" w:cs="Times New Roman"/>
          <w:color w:val="000000" w:themeColor="text1"/>
          <w:sz w:val="24"/>
          <w:szCs w:val="24"/>
        </w:rPr>
      </w:pPr>
      <w:r w:rsidRPr="00DE4B20">
        <w:rPr>
          <w:rFonts w:ascii="Times New Roman" w:hAnsi="Times New Roman" w:cs="Times New Roman"/>
          <w:color w:val="000000" w:themeColor="text1"/>
          <w:sz w:val="24"/>
          <w:szCs w:val="24"/>
        </w:rPr>
        <w:t xml:space="preserve">Most existing studies focus only on clause classification and do not provide transparent contractual risk explanations alongside predictions. </w:t>
      </w:r>
    </w:p>
    <w:p w14:paraId="19D4C495" w14:textId="77777777" w:rsidR="00DE4B20" w:rsidRPr="00DE4B20" w:rsidRDefault="00DE4B20" w:rsidP="00DE4B20">
      <w:pPr>
        <w:pStyle w:val="NormalWeb"/>
        <w:rPr>
          <w:color w:val="000000" w:themeColor="text1"/>
        </w:rPr>
      </w:pPr>
      <w:r w:rsidRPr="00DE4B20">
        <w:rPr>
          <w:color w:val="000000" w:themeColor="text1"/>
        </w:rPr>
        <w:t xml:space="preserve">To overcome these limitations, the proposed AI Contract Analyzer integrates </w:t>
      </w:r>
      <w:r w:rsidRPr="00DE4B20">
        <w:rPr>
          <w:rStyle w:val="Strong"/>
          <w:color w:val="000000" w:themeColor="text1"/>
        </w:rPr>
        <w:t>TF-IDF feature extraction</w:t>
      </w:r>
      <w:r w:rsidRPr="00DE4B20">
        <w:rPr>
          <w:color w:val="000000" w:themeColor="text1"/>
        </w:rPr>
        <w:t xml:space="preserve">, </w:t>
      </w:r>
      <w:r w:rsidRPr="00DE4B20">
        <w:rPr>
          <w:rStyle w:val="Strong"/>
          <w:color w:val="000000" w:themeColor="text1"/>
        </w:rPr>
        <w:t>Logistic Regression-based clause classification</w:t>
      </w:r>
      <w:r w:rsidRPr="00DE4B20">
        <w:rPr>
          <w:color w:val="000000" w:themeColor="text1"/>
        </w:rPr>
        <w:t xml:space="preserve">, and a </w:t>
      </w:r>
      <w:r w:rsidRPr="00DE4B20">
        <w:rPr>
          <w:rStyle w:val="Strong"/>
          <w:color w:val="000000" w:themeColor="text1"/>
        </w:rPr>
        <w:t>rule-based risk detection engine</w:t>
      </w:r>
      <w:r w:rsidRPr="00DE4B20">
        <w:rPr>
          <w:color w:val="000000" w:themeColor="text1"/>
        </w:rPr>
        <w:t xml:space="preserve"> to deliver an efficient, explainable, and lightweight solution suitable for automated legal contract analysis.</w:t>
      </w:r>
    </w:p>
    <w:p w14:paraId="7837DBAF" w14:textId="77777777" w:rsidR="005F3175" w:rsidRPr="00DE4B20" w:rsidRDefault="00000000">
      <w:pPr>
        <w:pStyle w:val="Heading1"/>
        <w:pageBreakBefore/>
        <w:spacing w:before="400"/>
        <w:rPr>
          <w:rFonts w:ascii="Times New Roman" w:hAnsi="Times New Roman" w:cs="Times New Roman"/>
          <w:color w:val="000000" w:themeColor="text1"/>
          <w:sz w:val="28"/>
          <w:szCs w:val="28"/>
        </w:rPr>
      </w:pPr>
      <w:r w:rsidRPr="00DE4B20">
        <w:rPr>
          <w:rFonts w:ascii="Times New Roman" w:hAnsi="Times New Roman" w:cs="Times New Roman"/>
          <w:color w:val="000000" w:themeColor="text1"/>
          <w:sz w:val="28"/>
          <w:szCs w:val="28"/>
        </w:rPr>
        <w:lastRenderedPageBreak/>
        <w:t>Chapter 3: System Analysis and Requirements</w:t>
      </w:r>
    </w:p>
    <w:p w14:paraId="11F3D0A6" w14:textId="77777777" w:rsidR="005F3175" w:rsidRPr="00DE4B20" w:rsidRDefault="00000000">
      <w:pPr>
        <w:pStyle w:val="Heading2"/>
        <w:spacing w:before="300" w:after="150"/>
        <w:rPr>
          <w:rFonts w:ascii="Times New Roman" w:hAnsi="Times New Roman" w:cs="Times New Roman"/>
          <w:color w:val="000000" w:themeColor="text1"/>
          <w:sz w:val="24"/>
          <w:szCs w:val="24"/>
        </w:rPr>
      </w:pPr>
      <w:r w:rsidRPr="00DE4B20">
        <w:rPr>
          <w:rFonts w:ascii="Times New Roman" w:hAnsi="Times New Roman" w:cs="Times New Roman"/>
          <w:color w:val="000000" w:themeColor="text1"/>
          <w:sz w:val="24"/>
          <w:szCs w:val="24"/>
        </w:rPr>
        <w:t>3.1 Functional Requirements</w:t>
      </w:r>
    </w:p>
    <w:p w14:paraId="51981E63" w14:textId="77777777" w:rsidR="005F3175" w:rsidRDefault="00000000">
      <w:pPr>
        <w:spacing w:after="200" w:line="300" w:lineRule="auto"/>
        <w:jc w:val="both"/>
        <w:rPr>
          <w:rFonts w:ascii="Times New Roman" w:hAnsi="Times New Roman" w:cs="Times New Roman"/>
          <w:sz w:val="24"/>
          <w:szCs w:val="24"/>
        </w:rPr>
      </w:pPr>
      <w:r w:rsidRPr="00DE4B20">
        <w:rPr>
          <w:rFonts w:ascii="Times New Roman" w:hAnsi="Times New Roman" w:cs="Times New Roman"/>
          <w:sz w:val="24"/>
          <w:szCs w:val="24"/>
        </w:rPr>
        <w:t>The functional requirements define what the system must be able to do. These were derived directly from the objectives set out in Section 1.3.</w:t>
      </w:r>
    </w:p>
    <w:tbl>
      <w:tblPr>
        <w:tblStyle w:val="TableGrid0"/>
        <w:tblW w:w="0" w:type="auto"/>
        <w:tblLook w:val="04A0" w:firstRow="1" w:lastRow="0" w:firstColumn="1" w:lastColumn="0" w:noHBand="0" w:noVBand="1"/>
      </w:tblPr>
      <w:tblGrid>
        <w:gridCol w:w="988"/>
        <w:gridCol w:w="6945"/>
        <w:gridCol w:w="1417"/>
      </w:tblGrid>
      <w:tr w:rsidR="00DE4B20" w14:paraId="31426D26" w14:textId="77777777" w:rsidTr="00DE4B20">
        <w:tc>
          <w:tcPr>
            <w:tcW w:w="988" w:type="dxa"/>
          </w:tcPr>
          <w:p w14:paraId="6ECACEB8" w14:textId="5A614552" w:rsidR="00DE4B20" w:rsidRPr="008545CD" w:rsidRDefault="00DE4B20">
            <w:pPr>
              <w:spacing w:after="200" w:line="300" w:lineRule="auto"/>
              <w:jc w:val="both"/>
              <w:rPr>
                <w:rFonts w:ascii="Times New Roman" w:hAnsi="Times New Roman" w:cs="Times New Roman"/>
                <w:b/>
                <w:bCs/>
                <w:sz w:val="24"/>
                <w:szCs w:val="24"/>
              </w:rPr>
            </w:pPr>
            <w:r w:rsidRPr="008545CD">
              <w:rPr>
                <w:rFonts w:ascii="Times New Roman" w:hAnsi="Times New Roman" w:cs="Times New Roman"/>
                <w:b/>
                <w:bCs/>
                <w:sz w:val="24"/>
                <w:szCs w:val="24"/>
              </w:rPr>
              <w:t>ID</w:t>
            </w:r>
          </w:p>
        </w:tc>
        <w:tc>
          <w:tcPr>
            <w:tcW w:w="6945" w:type="dxa"/>
          </w:tcPr>
          <w:p w14:paraId="756964FF" w14:textId="06B90232" w:rsidR="00DE4B20" w:rsidRPr="008545CD" w:rsidRDefault="00DE4B20">
            <w:pPr>
              <w:spacing w:after="200" w:line="300" w:lineRule="auto"/>
              <w:jc w:val="both"/>
              <w:rPr>
                <w:rFonts w:ascii="Times New Roman" w:hAnsi="Times New Roman" w:cs="Times New Roman"/>
                <w:b/>
                <w:bCs/>
                <w:sz w:val="24"/>
                <w:szCs w:val="24"/>
              </w:rPr>
            </w:pPr>
            <w:r w:rsidRPr="008545CD">
              <w:rPr>
                <w:rFonts w:ascii="Times New Roman" w:hAnsi="Times New Roman" w:cs="Times New Roman"/>
                <w:b/>
                <w:bCs/>
                <w:sz w:val="24"/>
                <w:szCs w:val="24"/>
              </w:rPr>
              <w:t>Requirement</w:t>
            </w:r>
          </w:p>
        </w:tc>
        <w:tc>
          <w:tcPr>
            <w:tcW w:w="1417" w:type="dxa"/>
          </w:tcPr>
          <w:p w14:paraId="67548A16" w14:textId="509F8007" w:rsidR="00DE4B20" w:rsidRPr="008545CD" w:rsidRDefault="00DE4B20">
            <w:pPr>
              <w:spacing w:after="200" w:line="300" w:lineRule="auto"/>
              <w:jc w:val="both"/>
              <w:rPr>
                <w:rFonts w:ascii="Times New Roman" w:hAnsi="Times New Roman" w:cs="Times New Roman"/>
                <w:b/>
                <w:bCs/>
                <w:sz w:val="24"/>
                <w:szCs w:val="24"/>
              </w:rPr>
            </w:pPr>
            <w:r w:rsidRPr="008545CD">
              <w:rPr>
                <w:rFonts w:ascii="Times New Roman" w:hAnsi="Times New Roman" w:cs="Times New Roman"/>
                <w:b/>
                <w:bCs/>
                <w:sz w:val="24"/>
                <w:szCs w:val="24"/>
              </w:rPr>
              <w:t>Priority</w:t>
            </w:r>
          </w:p>
        </w:tc>
      </w:tr>
      <w:tr w:rsidR="00DE4B20" w14:paraId="445A9C5A" w14:textId="77777777" w:rsidTr="00DE4B20">
        <w:tc>
          <w:tcPr>
            <w:tcW w:w="988" w:type="dxa"/>
          </w:tcPr>
          <w:p w14:paraId="5C6207A5" w14:textId="3FC3B69E"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FR-1</w:t>
            </w:r>
          </w:p>
        </w:tc>
        <w:tc>
          <w:tcPr>
            <w:tcW w:w="6945" w:type="dxa"/>
            <w:vAlign w:val="center"/>
          </w:tcPr>
          <w:p w14:paraId="37CC31AA" w14:textId="732849BE"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accept clause text as input, either via direct string input or a text file.</w:t>
            </w:r>
          </w:p>
        </w:tc>
        <w:tc>
          <w:tcPr>
            <w:tcW w:w="1417" w:type="dxa"/>
          </w:tcPr>
          <w:p w14:paraId="2F9A0FBD" w14:textId="2E9C1353"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7E19B0B2" w14:textId="77777777" w:rsidTr="00DE4B20">
        <w:tc>
          <w:tcPr>
            <w:tcW w:w="988" w:type="dxa"/>
          </w:tcPr>
          <w:p w14:paraId="632D089A" w14:textId="30BDEC60"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FR-2</w:t>
            </w:r>
          </w:p>
        </w:tc>
        <w:tc>
          <w:tcPr>
            <w:tcW w:w="6945" w:type="dxa"/>
          </w:tcPr>
          <w:p w14:paraId="51AFE8F7" w14:textId="39BF467A"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predict a single best-matching clause category from a fixed set of 17 categories.</w:t>
            </w:r>
          </w:p>
        </w:tc>
        <w:tc>
          <w:tcPr>
            <w:tcW w:w="1417" w:type="dxa"/>
          </w:tcPr>
          <w:p w14:paraId="64893095" w14:textId="3D3B11E3"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55DF606A" w14:textId="77777777" w:rsidTr="00DE4B20">
        <w:tc>
          <w:tcPr>
            <w:tcW w:w="988" w:type="dxa"/>
          </w:tcPr>
          <w:p w14:paraId="3A9CA46F" w14:textId="3162DF73"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FR-3</w:t>
            </w:r>
          </w:p>
        </w:tc>
        <w:tc>
          <w:tcPr>
            <w:tcW w:w="6945" w:type="dxa"/>
          </w:tcPr>
          <w:p w14:paraId="265D1543" w14:textId="5A06E9F5"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report a confidence score (probability) alongside the predicted category.</w:t>
            </w:r>
          </w:p>
        </w:tc>
        <w:tc>
          <w:tcPr>
            <w:tcW w:w="1417" w:type="dxa"/>
          </w:tcPr>
          <w:p w14:paraId="5C056422" w14:textId="65467E13"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1763A6B9" w14:textId="77777777" w:rsidTr="00DE4B20">
        <w:tc>
          <w:tcPr>
            <w:tcW w:w="988" w:type="dxa"/>
          </w:tcPr>
          <w:p w14:paraId="7582AA35" w14:textId="49B50606"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FR-4</w:t>
            </w:r>
          </w:p>
        </w:tc>
        <w:tc>
          <w:tcPr>
            <w:tcW w:w="6945" w:type="dxa"/>
          </w:tcPr>
          <w:p w14:paraId="30C89C14" w14:textId="6A004580"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report the top-3 most likely categories, not only the single best prediction</w:t>
            </w:r>
          </w:p>
        </w:tc>
        <w:tc>
          <w:tcPr>
            <w:tcW w:w="1417" w:type="dxa"/>
          </w:tcPr>
          <w:p w14:paraId="1B18899A" w14:textId="221C66B1"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Medium</w:t>
            </w:r>
          </w:p>
        </w:tc>
      </w:tr>
      <w:tr w:rsidR="00DE4B20" w14:paraId="4020B163" w14:textId="77777777" w:rsidTr="00DE4B20">
        <w:tc>
          <w:tcPr>
            <w:tcW w:w="988" w:type="dxa"/>
          </w:tcPr>
          <w:p w14:paraId="64FFCF83" w14:textId="13593DAB"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FR-5</w:t>
            </w:r>
          </w:p>
        </w:tc>
        <w:tc>
          <w:tcPr>
            <w:tcW w:w="6945" w:type="dxa"/>
          </w:tcPr>
          <w:p w14:paraId="44C8B94B" w14:textId="32CD50BD"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apply rule-based risk detection to the classified clause and report any matched risk flags with human-readable explanations.</w:t>
            </w:r>
          </w:p>
        </w:tc>
        <w:tc>
          <w:tcPr>
            <w:tcW w:w="1417" w:type="dxa"/>
          </w:tcPr>
          <w:p w14:paraId="637950E1" w14:textId="5F1947E8"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6FFAF1F4" w14:textId="77777777" w:rsidTr="00DE4B20">
        <w:tc>
          <w:tcPr>
            <w:tcW w:w="988" w:type="dxa"/>
          </w:tcPr>
          <w:p w14:paraId="445FEBDE" w14:textId="70C32605"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FR-6</w:t>
            </w:r>
          </w:p>
        </w:tc>
        <w:tc>
          <w:tcPr>
            <w:tcW w:w="6945" w:type="dxa"/>
          </w:tcPr>
          <w:p w14:paraId="2EE87F96" w14:textId="7E713746"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 xml:space="preserve">The system shall assign an overall risk level (Low / Medium / High) to each </w:t>
            </w:r>
            <w:proofErr w:type="spellStart"/>
            <w:r w:rsidRPr="00DE4B20">
              <w:rPr>
                <w:rFonts w:ascii="Times New Roman" w:hAnsi="Times New Roman" w:cs="Times New Roman"/>
                <w:sz w:val="24"/>
                <w:szCs w:val="24"/>
              </w:rPr>
              <w:t>analyzed</w:t>
            </w:r>
            <w:proofErr w:type="spellEnd"/>
            <w:r w:rsidRPr="00DE4B20">
              <w:rPr>
                <w:rFonts w:ascii="Times New Roman" w:hAnsi="Times New Roman" w:cs="Times New Roman"/>
                <w:sz w:val="24"/>
                <w:szCs w:val="24"/>
              </w:rPr>
              <w:t xml:space="preserve"> clause.</w:t>
            </w:r>
          </w:p>
        </w:tc>
        <w:tc>
          <w:tcPr>
            <w:tcW w:w="1417" w:type="dxa"/>
          </w:tcPr>
          <w:p w14:paraId="28737276" w14:textId="49D02763"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7A09D87F" w14:textId="77777777" w:rsidTr="00386514">
        <w:tc>
          <w:tcPr>
            <w:tcW w:w="988" w:type="dxa"/>
          </w:tcPr>
          <w:p w14:paraId="59E1F95D" w14:textId="2E655D22"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FR-7</w:t>
            </w:r>
          </w:p>
        </w:tc>
        <w:tc>
          <w:tcPr>
            <w:tcW w:w="6945" w:type="dxa"/>
            <w:vAlign w:val="center"/>
          </w:tcPr>
          <w:p w14:paraId="4D283EA0" w14:textId="6A7CDB6E"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provide a script to retrain the model from a CSV of labelled clauses.</w:t>
            </w:r>
          </w:p>
        </w:tc>
        <w:tc>
          <w:tcPr>
            <w:tcW w:w="1417" w:type="dxa"/>
          </w:tcPr>
          <w:p w14:paraId="1BF751CD" w14:textId="19246B36"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519599EA" w14:textId="77777777" w:rsidTr="00DE4B20">
        <w:tc>
          <w:tcPr>
            <w:tcW w:w="988" w:type="dxa"/>
          </w:tcPr>
          <w:p w14:paraId="6AB2DDC6" w14:textId="04B97A66"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FR-8</w:t>
            </w:r>
          </w:p>
        </w:tc>
        <w:tc>
          <w:tcPr>
            <w:tcW w:w="6945" w:type="dxa"/>
          </w:tcPr>
          <w:p w14:paraId="6AF2F594" w14:textId="7F0B73ED"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training script shall report accuracy, precision, recall, and F1-score on a held-out test split, not on the training data.</w:t>
            </w:r>
          </w:p>
        </w:tc>
        <w:tc>
          <w:tcPr>
            <w:tcW w:w="1417" w:type="dxa"/>
          </w:tcPr>
          <w:p w14:paraId="05C42A40" w14:textId="64AA8877"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DE4B20" w14:paraId="387262C0" w14:textId="77777777" w:rsidTr="00D84C6B">
        <w:trPr>
          <w:trHeight w:val="480"/>
        </w:trPr>
        <w:tc>
          <w:tcPr>
            <w:tcW w:w="988" w:type="dxa"/>
          </w:tcPr>
          <w:p w14:paraId="578FD845" w14:textId="2E5AD1DB"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FR-9</w:t>
            </w:r>
          </w:p>
        </w:tc>
        <w:tc>
          <w:tcPr>
            <w:tcW w:w="6945" w:type="dxa"/>
          </w:tcPr>
          <w:p w14:paraId="4468A65C" w14:textId="095E261A" w:rsidR="00DE4B20" w:rsidRPr="00DE4B20" w:rsidRDefault="00DE4B20" w:rsidP="00DE4B20">
            <w:pPr>
              <w:spacing w:after="200"/>
              <w:jc w:val="both"/>
              <w:rPr>
                <w:rFonts w:ascii="Times New Roman" w:hAnsi="Times New Roman" w:cs="Times New Roman"/>
                <w:sz w:val="24"/>
                <w:szCs w:val="24"/>
              </w:rPr>
            </w:pPr>
            <w:r w:rsidRPr="00DE4B20">
              <w:rPr>
                <w:rFonts w:ascii="Times New Roman" w:hAnsi="Times New Roman" w:cs="Times New Roman"/>
                <w:sz w:val="24"/>
                <w:szCs w:val="24"/>
              </w:rPr>
              <w:t>The system shall provide a reproducible data-preparation script that derives the final training set from the raw source dataset.</w:t>
            </w:r>
          </w:p>
        </w:tc>
        <w:tc>
          <w:tcPr>
            <w:tcW w:w="1417" w:type="dxa"/>
          </w:tcPr>
          <w:p w14:paraId="7DC2E259" w14:textId="462B3F6F" w:rsidR="00DE4B20" w:rsidRDefault="00DE4B20" w:rsidP="00DE4B20">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Medium</w:t>
            </w:r>
          </w:p>
        </w:tc>
      </w:tr>
    </w:tbl>
    <w:p w14:paraId="599FF26C" w14:textId="77777777" w:rsidR="005F3175" w:rsidRDefault="00000000">
      <w:pPr>
        <w:pStyle w:val="Heading2"/>
        <w:spacing w:before="300" w:after="150"/>
        <w:rPr>
          <w:rFonts w:ascii="Times New Roman" w:hAnsi="Times New Roman" w:cs="Times New Roman"/>
          <w:color w:val="000000" w:themeColor="text1"/>
          <w:sz w:val="24"/>
          <w:szCs w:val="24"/>
        </w:rPr>
      </w:pPr>
      <w:r w:rsidRPr="008545CD">
        <w:rPr>
          <w:rFonts w:ascii="Times New Roman" w:hAnsi="Times New Roman" w:cs="Times New Roman"/>
          <w:color w:val="000000" w:themeColor="text1"/>
          <w:sz w:val="24"/>
          <w:szCs w:val="24"/>
        </w:rPr>
        <w:t>3.2 Non-Functional Requirements</w:t>
      </w:r>
    </w:p>
    <w:tbl>
      <w:tblPr>
        <w:tblStyle w:val="TableGrid0"/>
        <w:tblW w:w="9620" w:type="dxa"/>
        <w:tblLook w:val="04A0" w:firstRow="1" w:lastRow="0" w:firstColumn="1" w:lastColumn="0" w:noHBand="0" w:noVBand="1"/>
      </w:tblPr>
      <w:tblGrid>
        <w:gridCol w:w="1011"/>
        <w:gridCol w:w="1926"/>
        <w:gridCol w:w="6683"/>
      </w:tblGrid>
      <w:tr w:rsidR="008545CD" w14:paraId="510144FC" w14:textId="77777777" w:rsidTr="00D84C6B">
        <w:trPr>
          <w:trHeight w:val="441"/>
        </w:trPr>
        <w:tc>
          <w:tcPr>
            <w:tcW w:w="1011" w:type="dxa"/>
          </w:tcPr>
          <w:p w14:paraId="26F2C90F" w14:textId="62670ADA" w:rsidR="008545CD" w:rsidRDefault="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w:t>
            </w:r>
          </w:p>
        </w:tc>
        <w:tc>
          <w:tcPr>
            <w:tcW w:w="1926" w:type="dxa"/>
          </w:tcPr>
          <w:p w14:paraId="4B181093" w14:textId="78818CD5" w:rsidR="008545CD" w:rsidRDefault="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Requirement</w:t>
            </w:r>
          </w:p>
        </w:tc>
        <w:tc>
          <w:tcPr>
            <w:tcW w:w="6683" w:type="dxa"/>
          </w:tcPr>
          <w:p w14:paraId="7540C638" w14:textId="393428C2" w:rsidR="008545CD" w:rsidRDefault="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r>
      <w:tr w:rsidR="008545CD" w14:paraId="58FF619C" w14:textId="77777777" w:rsidTr="00D84C6B">
        <w:trPr>
          <w:trHeight w:val="618"/>
        </w:trPr>
        <w:tc>
          <w:tcPr>
            <w:tcW w:w="1011" w:type="dxa"/>
          </w:tcPr>
          <w:p w14:paraId="38C04E17" w14:textId="32E0A32B"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NFR-1</w:t>
            </w:r>
          </w:p>
        </w:tc>
        <w:tc>
          <w:tcPr>
            <w:tcW w:w="1926" w:type="dxa"/>
          </w:tcPr>
          <w:p w14:paraId="44809A54" w14:textId="6A135A5B"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Performance</w:t>
            </w:r>
          </w:p>
        </w:tc>
        <w:tc>
          <w:tcPr>
            <w:tcW w:w="6683" w:type="dxa"/>
            <w:vAlign w:val="center"/>
          </w:tcPr>
          <w:p w14:paraId="14AD576B" w14:textId="27FFBEFA"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sidRPr="008545CD">
              <w:rPr>
                <w:rFonts w:ascii="Times New Roman" w:hAnsi="Times New Roman" w:cs="Times New Roman"/>
                <w:b w:val="0"/>
                <w:bCs w:val="0"/>
                <w:color w:val="000000" w:themeColor="text1"/>
                <w:sz w:val="24"/>
                <w:szCs w:val="24"/>
              </w:rPr>
              <w:t>Classification of a single clause shall complete in well under one second on standard consumer hardware (no GPU required).</w:t>
            </w:r>
          </w:p>
        </w:tc>
      </w:tr>
      <w:tr w:rsidR="008545CD" w14:paraId="00A2AEEA" w14:textId="77777777" w:rsidTr="00D84C6B">
        <w:trPr>
          <w:trHeight w:val="611"/>
        </w:trPr>
        <w:tc>
          <w:tcPr>
            <w:tcW w:w="1011" w:type="dxa"/>
          </w:tcPr>
          <w:p w14:paraId="58509149" w14:textId="6EE06F47" w:rsidR="008545CD" w:rsidRDefault="008545CD" w:rsidP="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NFR-2</w:t>
            </w:r>
          </w:p>
        </w:tc>
        <w:tc>
          <w:tcPr>
            <w:tcW w:w="1926" w:type="dxa"/>
          </w:tcPr>
          <w:p w14:paraId="25E281C7" w14:textId="609EF439"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Portability</w:t>
            </w:r>
          </w:p>
        </w:tc>
        <w:tc>
          <w:tcPr>
            <w:tcW w:w="6683" w:type="dxa"/>
          </w:tcPr>
          <w:p w14:paraId="7D99641D" w14:textId="6A7F842C"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sidRPr="008545CD">
              <w:rPr>
                <w:rFonts w:ascii="Times New Roman" w:hAnsi="Times New Roman" w:cs="Times New Roman"/>
                <w:b w:val="0"/>
                <w:bCs w:val="0"/>
                <w:color w:val="000000" w:themeColor="text1"/>
                <w:sz w:val="24"/>
                <w:szCs w:val="24"/>
              </w:rPr>
              <w:t>The system shall run fully offline with no mandatory external API or internet dependency.</w:t>
            </w:r>
          </w:p>
        </w:tc>
      </w:tr>
      <w:tr w:rsidR="008545CD" w14:paraId="08B671DD" w14:textId="77777777" w:rsidTr="00D84C6B">
        <w:trPr>
          <w:trHeight w:val="611"/>
        </w:trPr>
        <w:tc>
          <w:tcPr>
            <w:tcW w:w="1011" w:type="dxa"/>
          </w:tcPr>
          <w:p w14:paraId="7C1CFC94" w14:textId="3319DBA6" w:rsidR="008545CD" w:rsidRDefault="008545CD" w:rsidP="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lastRenderedPageBreak/>
              <w:t>NFR-3</w:t>
            </w:r>
          </w:p>
        </w:tc>
        <w:tc>
          <w:tcPr>
            <w:tcW w:w="1926" w:type="dxa"/>
          </w:tcPr>
          <w:p w14:paraId="7F12B518" w14:textId="17918B07"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Explainability</w:t>
            </w:r>
          </w:p>
        </w:tc>
        <w:tc>
          <w:tcPr>
            <w:tcW w:w="6683" w:type="dxa"/>
          </w:tcPr>
          <w:p w14:paraId="0BBA64B7" w14:textId="0A321551" w:rsidR="008545CD" w:rsidRPr="00D84C6B" w:rsidRDefault="00D84C6B" w:rsidP="008545CD">
            <w:pPr>
              <w:pStyle w:val="Heading2"/>
              <w:spacing w:before="300" w:after="150"/>
              <w:rPr>
                <w:rFonts w:ascii="Times New Roman" w:hAnsi="Times New Roman" w:cs="Times New Roman"/>
                <w:b w:val="0"/>
                <w:bCs w:val="0"/>
                <w:color w:val="000000" w:themeColor="text1"/>
                <w:sz w:val="24"/>
                <w:szCs w:val="24"/>
              </w:rPr>
            </w:pPr>
            <w:r w:rsidRPr="00D84C6B">
              <w:rPr>
                <w:rFonts w:ascii="Times New Roman" w:hAnsi="Times New Roman" w:cs="Times New Roman"/>
                <w:b w:val="0"/>
                <w:bCs w:val="0"/>
                <w:color w:val="000000" w:themeColor="text1"/>
                <w:sz w:val="24"/>
                <w:szCs w:val="24"/>
              </w:rPr>
              <w:t>Every risk flag raised by the system shall be traceable to a specific, human-readable rule/explanation, not an opaque score.</w:t>
            </w:r>
          </w:p>
        </w:tc>
      </w:tr>
      <w:tr w:rsidR="008545CD" w14:paraId="5D78FE62" w14:textId="77777777" w:rsidTr="00D84C6B">
        <w:trPr>
          <w:trHeight w:val="618"/>
        </w:trPr>
        <w:tc>
          <w:tcPr>
            <w:tcW w:w="1011" w:type="dxa"/>
          </w:tcPr>
          <w:p w14:paraId="5A3AD34C" w14:textId="020C35AB" w:rsidR="008545CD" w:rsidRDefault="008545CD" w:rsidP="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NFR-4</w:t>
            </w:r>
          </w:p>
        </w:tc>
        <w:tc>
          <w:tcPr>
            <w:tcW w:w="1926" w:type="dxa"/>
          </w:tcPr>
          <w:p w14:paraId="1DC8E44D" w14:textId="319AD6FD"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Reproducibility</w:t>
            </w:r>
          </w:p>
        </w:tc>
        <w:tc>
          <w:tcPr>
            <w:tcW w:w="6683" w:type="dxa"/>
          </w:tcPr>
          <w:p w14:paraId="3EEB21B5" w14:textId="2B818ED4" w:rsidR="008545CD" w:rsidRPr="00D84C6B" w:rsidRDefault="00D84C6B" w:rsidP="008545CD">
            <w:pPr>
              <w:pStyle w:val="Heading2"/>
              <w:spacing w:before="300" w:after="150"/>
              <w:rPr>
                <w:rFonts w:ascii="Times New Roman" w:hAnsi="Times New Roman" w:cs="Times New Roman"/>
                <w:b w:val="0"/>
                <w:bCs w:val="0"/>
                <w:color w:val="000000" w:themeColor="text1"/>
                <w:sz w:val="24"/>
                <w:szCs w:val="24"/>
              </w:rPr>
            </w:pPr>
            <w:r w:rsidRPr="00D84C6B">
              <w:rPr>
                <w:rFonts w:ascii="Times New Roman" w:hAnsi="Times New Roman" w:cs="Times New Roman"/>
                <w:b w:val="0"/>
                <w:bCs w:val="0"/>
                <w:color w:val="000000" w:themeColor="text1"/>
                <w:sz w:val="24"/>
                <w:szCs w:val="24"/>
              </w:rPr>
              <w:t>Training shall use a fixed random seed so that results (accuracy, confusion matrix) are reproducible across runs.</w:t>
            </w:r>
          </w:p>
        </w:tc>
      </w:tr>
      <w:tr w:rsidR="008545CD" w14:paraId="2BA4472B" w14:textId="77777777" w:rsidTr="00D84C6B">
        <w:trPr>
          <w:trHeight w:val="611"/>
        </w:trPr>
        <w:tc>
          <w:tcPr>
            <w:tcW w:w="1011" w:type="dxa"/>
          </w:tcPr>
          <w:p w14:paraId="05C3E972" w14:textId="297383BD" w:rsidR="008545CD" w:rsidRDefault="008545CD" w:rsidP="008545CD">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NFR-5</w:t>
            </w:r>
          </w:p>
        </w:tc>
        <w:tc>
          <w:tcPr>
            <w:tcW w:w="1926" w:type="dxa"/>
          </w:tcPr>
          <w:p w14:paraId="47DF66D9" w14:textId="39D390C4"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Maintainability</w:t>
            </w:r>
          </w:p>
        </w:tc>
        <w:tc>
          <w:tcPr>
            <w:tcW w:w="6683" w:type="dxa"/>
          </w:tcPr>
          <w:p w14:paraId="607961A8" w14:textId="60A9B559" w:rsidR="008545CD" w:rsidRPr="00D84C6B" w:rsidRDefault="00D84C6B" w:rsidP="008545CD">
            <w:pPr>
              <w:pStyle w:val="Heading2"/>
              <w:spacing w:before="300" w:after="150"/>
              <w:rPr>
                <w:rFonts w:ascii="Times New Roman" w:hAnsi="Times New Roman" w:cs="Times New Roman"/>
                <w:b w:val="0"/>
                <w:bCs w:val="0"/>
                <w:color w:val="000000" w:themeColor="text1"/>
                <w:sz w:val="24"/>
                <w:szCs w:val="24"/>
              </w:rPr>
            </w:pPr>
            <w:r w:rsidRPr="00D84C6B">
              <w:rPr>
                <w:rFonts w:ascii="Times New Roman" w:hAnsi="Times New Roman" w:cs="Times New Roman"/>
                <w:b w:val="0"/>
                <w:bCs w:val="0"/>
                <w:color w:val="000000" w:themeColor="text1"/>
                <w:sz w:val="24"/>
                <w:szCs w:val="24"/>
              </w:rPr>
              <w:t>Adding a new clause category shall require only adding labelled rows to the training CSV, with no code changes.</w:t>
            </w:r>
          </w:p>
        </w:tc>
      </w:tr>
      <w:tr w:rsidR="008545CD" w14:paraId="126A0DAF" w14:textId="77777777" w:rsidTr="00D84C6B">
        <w:trPr>
          <w:trHeight w:val="611"/>
        </w:trPr>
        <w:tc>
          <w:tcPr>
            <w:tcW w:w="1011" w:type="dxa"/>
          </w:tcPr>
          <w:p w14:paraId="5B96E1CD" w14:textId="4F91C05B" w:rsid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NFR-6</w:t>
            </w:r>
          </w:p>
        </w:tc>
        <w:tc>
          <w:tcPr>
            <w:tcW w:w="1926" w:type="dxa"/>
          </w:tcPr>
          <w:p w14:paraId="466161D2" w14:textId="0042CCDE" w:rsidR="008545CD" w:rsidRPr="008545CD" w:rsidRDefault="008545CD" w:rsidP="008545CD">
            <w:pPr>
              <w:pStyle w:val="Heading2"/>
              <w:spacing w:before="300" w:after="15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Usability</w:t>
            </w:r>
          </w:p>
        </w:tc>
        <w:tc>
          <w:tcPr>
            <w:tcW w:w="6683" w:type="dxa"/>
          </w:tcPr>
          <w:p w14:paraId="20F281CB" w14:textId="1E75EDB5" w:rsidR="008545CD" w:rsidRPr="00D84C6B" w:rsidRDefault="00D84C6B" w:rsidP="008545CD">
            <w:pPr>
              <w:pStyle w:val="Heading2"/>
              <w:spacing w:before="300" w:after="150"/>
              <w:rPr>
                <w:rFonts w:ascii="Times New Roman" w:hAnsi="Times New Roman" w:cs="Times New Roman"/>
                <w:b w:val="0"/>
                <w:bCs w:val="0"/>
                <w:color w:val="000000" w:themeColor="text1"/>
                <w:sz w:val="24"/>
                <w:szCs w:val="24"/>
              </w:rPr>
            </w:pPr>
            <w:r w:rsidRPr="00D84C6B">
              <w:rPr>
                <w:rFonts w:ascii="Times New Roman" w:hAnsi="Times New Roman" w:cs="Times New Roman"/>
                <w:b w:val="0"/>
                <w:bCs w:val="0"/>
                <w:color w:val="000000" w:themeColor="text1"/>
                <w:sz w:val="24"/>
                <w:szCs w:val="24"/>
              </w:rPr>
              <w:t>The system shall provide a simple command-line interface requiring no prior ML expertise to operate.</w:t>
            </w:r>
          </w:p>
        </w:tc>
      </w:tr>
    </w:tbl>
    <w:p w14:paraId="7A81792D" w14:textId="77777777" w:rsidR="005F3175" w:rsidRPr="00D84C6B" w:rsidRDefault="00000000">
      <w:pPr>
        <w:pStyle w:val="Heading2"/>
        <w:spacing w:before="300" w:after="150"/>
        <w:rPr>
          <w:rFonts w:ascii="Times New Roman" w:hAnsi="Times New Roman" w:cs="Times New Roman"/>
          <w:color w:val="000000" w:themeColor="text1"/>
          <w:sz w:val="28"/>
          <w:szCs w:val="28"/>
        </w:rPr>
      </w:pPr>
      <w:r w:rsidRPr="00D84C6B">
        <w:rPr>
          <w:rFonts w:ascii="Times New Roman" w:hAnsi="Times New Roman" w:cs="Times New Roman"/>
          <w:color w:val="000000" w:themeColor="text1"/>
          <w:sz w:val="28"/>
          <w:szCs w:val="28"/>
        </w:rPr>
        <w:t>3.3 Hardware and Software Requirements</w:t>
      </w:r>
    </w:p>
    <w:p w14:paraId="5412ADA1" w14:textId="77777777" w:rsidR="005F3175" w:rsidRPr="00D84C6B" w:rsidRDefault="00000000">
      <w:pPr>
        <w:pStyle w:val="Heading3"/>
        <w:spacing w:before="220" w:after="120"/>
        <w:rPr>
          <w:rFonts w:ascii="Times New Roman" w:hAnsi="Times New Roman" w:cs="Times New Roman"/>
          <w:i w:val="0"/>
          <w:iCs w:val="0"/>
          <w:color w:val="000000" w:themeColor="text1"/>
          <w:sz w:val="24"/>
          <w:szCs w:val="24"/>
        </w:rPr>
      </w:pPr>
      <w:r w:rsidRPr="00D84C6B">
        <w:rPr>
          <w:rFonts w:ascii="Times New Roman" w:hAnsi="Times New Roman" w:cs="Times New Roman"/>
          <w:i w:val="0"/>
          <w:iCs w:val="0"/>
          <w:color w:val="000000" w:themeColor="text1"/>
          <w:sz w:val="24"/>
          <w:szCs w:val="24"/>
        </w:rPr>
        <w:t>3.3.1 Hardware Requirements</w:t>
      </w:r>
    </w:p>
    <w:p w14:paraId="6B9BE41C" w14:textId="2841050E" w:rsidR="005F3175" w:rsidRPr="00D84C6B" w:rsidRDefault="00000000">
      <w:pPr>
        <w:pStyle w:val="ListParagraph"/>
        <w:numPr>
          <w:ilvl w:val="0"/>
          <w:numId w:val="1"/>
        </w:numPr>
        <w:spacing w:after="100" w:line="280" w:lineRule="auto"/>
        <w:rPr>
          <w:rFonts w:ascii="Times New Roman" w:hAnsi="Times New Roman" w:cs="Times New Roman"/>
          <w:color w:val="000000" w:themeColor="text1"/>
          <w:sz w:val="24"/>
          <w:szCs w:val="24"/>
        </w:rPr>
      </w:pPr>
      <w:r w:rsidRPr="00D84C6B">
        <w:rPr>
          <w:rFonts w:ascii="Times New Roman" w:hAnsi="Times New Roman" w:cs="Times New Roman"/>
          <w:color w:val="000000" w:themeColor="text1"/>
          <w:sz w:val="24"/>
          <w:szCs w:val="24"/>
        </w:rPr>
        <w:t xml:space="preserve">Processor: Any modern dual-core CPU or better (Intel i3 / AMD </w:t>
      </w:r>
      <w:proofErr w:type="spellStart"/>
      <w:r w:rsidRPr="00D84C6B">
        <w:rPr>
          <w:rFonts w:ascii="Times New Roman" w:hAnsi="Times New Roman" w:cs="Times New Roman"/>
          <w:color w:val="000000" w:themeColor="text1"/>
          <w:sz w:val="24"/>
          <w:szCs w:val="24"/>
        </w:rPr>
        <w:t>Ryzen</w:t>
      </w:r>
      <w:proofErr w:type="spellEnd"/>
      <w:r w:rsidRPr="00D84C6B">
        <w:rPr>
          <w:rFonts w:ascii="Times New Roman" w:hAnsi="Times New Roman" w:cs="Times New Roman"/>
          <w:color w:val="000000" w:themeColor="text1"/>
          <w:sz w:val="24"/>
          <w:szCs w:val="24"/>
        </w:rPr>
        <w:t xml:space="preserve"> 3 or higher)</w:t>
      </w:r>
    </w:p>
    <w:p w14:paraId="2B7B257D" w14:textId="367DA8D1" w:rsidR="005F3175" w:rsidRPr="00D84C6B" w:rsidRDefault="00000000" w:rsidP="00D84C6B">
      <w:pPr>
        <w:pStyle w:val="ListParagraph"/>
        <w:numPr>
          <w:ilvl w:val="0"/>
          <w:numId w:val="1"/>
        </w:numPr>
        <w:spacing w:after="100" w:line="280" w:lineRule="auto"/>
        <w:rPr>
          <w:rFonts w:ascii="Times New Roman" w:hAnsi="Times New Roman" w:cs="Times New Roman"/>
          <w:color w:val="000000" w:themeColor="text1"/>
          <w:sz w:val="24"/>
          <w:szCs w:val="24"/>
        </w:rPr>
      </w:pPr>
      <w:r w:rsidRPr="00D84C6B">
        <w:rPr>
          <w:rFonts w:ascii="Times New Roman" w:hAnsi="Times New Roman" w:cs="Times New Roman"/>
          <w:color w:val="000000" w:themeColor="text1"/>
          <w:sz w:val="24"/>
          <w:szCs w:val="24"/>
        </w:rPr>
        <w:t>RAM: 4 GB minimum, 8 GB recommended</w:t>
      </w:r>
      <w:r w:rsidR="00D84C6B">
        <w:rPr>
          <w:rFonts w:ascii="Times New Roman" w:hAnsi="Times New Roman" w:cs="Times New Roman"/>
          <w:color w:val="000000" w:themeColor="text1"/>
          <w:sz w:val="24"/>
          <w:szCs w:val="24"/>
        </w:rPr>
        <w:t xml:space="preserve">, </w:t>
      </w:r>
      <w:r w:rsidRPr="00D84C6B">
        <w:rPr>
          <w:rFonts w:ascii="Times New Roman" w:hAnsi="Times New Roman" w:cs="Times New Roman"/>
          <w:color w:val="000000" w:themeColor="text1"/>
          <w:sz w:val="24"/>
          <w:szCs w:val="24"/>
        </w:rPr>
        <w:t>Storage: ~200 MB for the model, dependencies, and datasets</w:t>
      </w:r>
    </w:p>
    <w:p w14:paraId="2E59E967" w14:textId="26FD7701" w:rsidR="005F3175" w:rsidRPr="00D84C6B" w:rsidRDefault="00000000">
      <w:pPr>
        <w:pStyle w:val="ListParagraph"/>
        <w:numPr>
          <w:ilvl w:val="0"/>
          <w:numId w:val="1"/>
        </w:numPr>
        <w:spacing w:after="100" w:line="280" w:lineRule="auto"/>
        <w:rPr>
          <w:rFonts w:ascii="Times New Roman" w:hAnsi="Times New Roman" w:cs="Times New Roman"/>
          <w:color w:val="000000" w:themeColor="text1"/>
          <w:sz w:val="24"/>
          <w:szCs w:val="24"/>
        </w:rPr>
      </w:pPr>
      <w:r w:rsidRPr="00D84C6B">
        <w:rPr>
          <w:rFonts w:ascii="Times New Roman" w:hAnsi="Times New Roman" w:cs="Times New Roman"/>
          <w:color w:val="000000" w:themeColor="text1"/>
          <w:sz w:val="24"/>
          <w:szCs w:val="24"/>
        </w:rPr>
        <w:t>GPU: Not required — the chosen model architecture (TF-IDF + Logistic Regression) trains and runs entirely on CP</w:t>
      </w:r>
      <w:r w:rsidR="00D84C6B">
        <w:rPr>
          <w:rFonts w:ascii="Times New Roman" w:hAnsi="Times New Roman" w:cs="Times New Roman"/>
          <w:color w:val="000000" w:themeColor="text1"/>
          <w:sz w:val="24"/>
          <w:szCs w:val="24"/>
        </w:rPr>
        <w:t>U.</w:t>
      </w:r>
    </w:p>
    <w:p w14:paraId="4A5BE8B6" w14:textId="77777777" w:rsidR="005F3175" w:rsidRDefault="00000000">
      <w:pPr>
        <w:pStyle w:val="Heading3"/>
        <w:spacing w:before="220" w:after="120"/>
        <w:rPr>
          <w:rFonts w:ascii="Times New Roman" w:hAnsi="Times New Roman" w:cs="Times New Roman"/>
          <w:i w:val="0"/>
          <w:iCs w:val="0"/>
          <w:color w:val="000000" w:themeColor="text1"/>
          <w:sz w:val="24"/>
          <w:szCs w:val="24"/>
        </w:rPr>
      </w:pPr>
      <w:r w:rsidRPr="00D84C6B">
        <w:rPr>
          <w:rFonts w:ascii="Times New Roman" w:hAnsi="Times New Roman" w:cs="Times New Roman"/>
          <w:i w:val="0"/>
          <w:iCs w:val="0"/>
          <w:color w:val="000000" w:themeColor="text1"/>
          <w:sz w:val="24"/>
          <w:szCs w:val="24"/>
        </w:rPr>
        <w:t>3.3.2 Software Requirements</w:t>
      </w:r>
    </w:p>
    <w:tbl>
      <w:tblPr>
        <w:tblStyle w:val="TableGrid0"/>
        <w:tblW w:w="0" w:type="auto"/>
        <w:tblLook w:val="04A0" w:firstRow="1" w:lastRow="0" w:firstColumn="1" w:lastColumn="0" w:noHBand="0" w:noVBand="1"/>
      </w:tblPr>
      <w:tblGrid>
        <w:gridCol w:w="4675"/>
        <w:gridCol w:w="4675"/>
      </w:tblGrid>
      <w:tr w:rsidR="00D84C6B" w14:paraId="0754E647" w14:textId="77777777" w:rsidTr="00D84C6B">
        <w:tc>
          <w:tcPr>
            <w:tcW w:w="4675" w:type="dxa"/>
          </w:tcPr>
          <w:p w14:paraId="4FEF4C02" w14:textId="19C54DEC" w:rsidR="00D84C6B" w:rsidRDefault="00D84C6B">
            <w:pPr>
              <w:pStyle w:val="Heading3"/>
              <w:spacing w:before="220" w:after="120"/>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Component</w:t>
            </w:r>
          </w:p>
        </w:tc>
        <w:tc>
          <w:tcPr>
            <w:tcW w:w="4675" w:type="dxa"/>
          </w:tcPr>
          <w:p w14:paraId="2A43D526" w14:textId="1BEED54D" w:rsidR="00D84C6B" w:rsidRDefault="00D84C6B">
            <w:pPr>
              <w:pStyle w:val="Heading3"/>
              <w:spacing w:before="220" w:after="120"/>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Version/Tool</w:t>
            </w:r>
          </w:p>
        </w:tc>
      </w:tr>
      <w:tr w:rsidR="00D84C6B" w14:paraId="035F2197" w14:textId="77777777" w:rsidTr="00D84C6B">
        <w:tc>
          <w:tcPr>
            <w:tcW w:w="4675" w:type="dxa"/>
          </w:tcPr>
          <w:p w14:paraId="5F12F29B" w14:textId="12D63734"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Programming Language</w:t>
            </w:r>
          </w:p>
        </w:tc>
        <w:tc>
          <w:tcPr>
            <w:tcW w:w="4675" w:type="dxa"/>
          </w:tcPr>
          <w:p w14:paraId="74F202B7" w14:textId="277FACEC"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Python 3.10+</w:t>
            </w:r>
          </w:p>
        </w:tc>
      </w:tr>
      <w:tr w:rsidR="00D84C6B" w14:paraId="617FD145" w14:textId="77777777" w:rsidTr="00D84C6B">
        <w:tc>
          <w:tcPr>
            <w:tcW w:w="4675" w:type="dxa"/>
          </w:tcPr>
          <w:p w14:paraId="7398621D" w14:textId="36D33044"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sidRPr="00D84C6B">
              <w:rPr>
                <w:rFonts w:ascii="Times New Roman" w:hAnsi="Times New Roman" w:cs="Times New Roman"/>
                <w:b w:val="0"/>
                <w:bCs w:val="0"/>
                <w:i w:val="0"/>
                <w:iCs w:val="0"/>
                <w:color w:val="000000" w:themeColor="text1"/>
                <w:sz w:val="24"/>
                <w:szCs w:val="24"/>
              </w:rPr>
              <w:t>Core ML Library</w:t>
            </w:r>
          </w:p>
        </w:tc>
        <w:tc>
          <w:tcPr>
            <w:tcW w:w="4675" w:type="dxa"/>
          </w:tcPr>
          <w:p w14:paraId="37F8DE95" w14:textId="7792B937"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Scikit-learn 1.5.2</w:t>
            </w:r>
          </w:p>
        </w:tc>
      </w:tr>
      <w:tr w:rsidR="00D84C6B" w14:paraId="79F2D837" w14:textId="77777777" w:rsidTr="00D84C6B">
        <w:tc>
          <w:tcPr>
            <w:tcW w:w="4675" w:type="dxa"/>
          </w:tcPr>
          <w:p w14:paraId="7F8C276B" w14:textId="600B9C6A"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Data Handling</w:t>
            </w:r>
          </w:p>
        </w:tc>
        <w:tc>
          <w:tcPr>
            <w:tcW w:w="4675" w:type="dxa"/>
          </w:tcPr>
          <w:p w14:paraId="3ED12E87" w14:textId="62EB66CB"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 xml:space="preserve">Pandas 2.2.3, </w:t>
            </w:r>
            <w:proofErr w:type="spellStart"/>
            <w:r>
              <w:rPr>
                <w:rFonts w:ascii="Times New Roman" w:hAnsi="Times New Roman" w:cs="Times New Roman"/>
                <w:b w:val="0"/>
                <w:bCs w:val="0"/>
                <w:i w:val="0"/>
                <w:iCs w:val="0"/>
                <w:color w:val="000000" w:themeColor="text1"/>
                <w:sz w:val="24"/>
                <w:szCs w:val="24"/>
              </w:rPr>
              <w:t>numpy</w:t>
            </w:r>
            <w:proofErr w:type="spellEnd"/>
            <w:r>
              <w:rPr>
                <w:rFonts w:ascii="Times New Roman" w:hAnsi="Times New Roman" w:cs="Times New Roman"/>
                <w:b w:val="0"/>
                <w:bCs w:val="0"/>
                <w:i w:val="0"/>
                <w:iCs w:val="0"/>
                <w:color w:val="000000" w:themeColor="text1"/>
                <w:sz w:val="24"/>
                <w:szCs w:val="24"/>
              </w:rPr>
              <w:t xml:space="preserve"> 1.26.4</w:t>
            </w:r>
          </w:p>
        </w:tc>
      </w:tr>
      <w:tr w:rsidR="00D84C6B" w14:paraId="01C18630" w14:textId="77777777" w:rsidTr="00D84C6B">
        <w:tc>
          <w:tcPr>
            <w:tcW w:w="4675" w:type="dxa"/>
          </w:tcPr>
          <w:p w14:paraId="745DBAC0" w14:textId="6DBA6CE5"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Model Persistence</w:t>
            </w:r>
          </w:p>
        </w:tc>
        <w:tc>
          <w:tcPr>
            <w:tcW w:w="4675" w:type="dxa"/>
          </w:tcPr>
          <w:p w14:paraId="4AD252DB" w14:textId="09898089"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proofErr w:type="spellStart"/>
            <w:r>
              <w:rPr>
                <w:rFonts w:ascii="Times New Roman" w:hAnsi="Times New Roman" w:cs="Times New Roman"/>
                <w:b w:val="0"/>
                <w:bCs w:val="0"/>
                <w:i w:val="0"/>
                <w:iCs w:val="0"/>
                <w:color w:val="000000" w:themeColor="text1"/>
                <w:sz w:val="24"/>
                <w:szCs w:val="24"/>
              </w:rPr>
              <w:t>joblib</w:t>
            </w:r>
            <w:proofErr w:type="spellEnd"/>
            <w:r>
              <w:rPr>
                <w:rFonts w:ascii="Times New Roman" w:hAnsi="Times New Roman" w:cs="Times New Roman"/>
                <w:b w:val="0"/>
                <w:bCs w:val="0"/>
                <w:i w:val="0"/>
                <w:iCs w:val="0"/>
                <w:color w:val="000000" w:themeColor="text1"/>
                <w:sz w:val="24"/>
                <w:szCs w:val="24"/>
              </w:rPr>
              <w:t xml:space="preserve"> 1.4.2</w:t>
            </w:r>
          </w:p>
        </w:tc>
      </w:tr>
      <w:tr w:rsidR="00D84C6B" w14:paraId="70847B03" w14:textId="77777777" w:rsidTr="00D84C6B">
        <w:tc>
          <w:tcPr>
            <w:tcW w:w="4675" w:type="dxa"/>
          </w:tcPr>
          <w:p w14:paraId="78457EC1" w14:textId="5E9F386C"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Evaluation &amp; Visualization</w:t>
            </w:r>
          </w:p>
        </w:tc>
        <w:tc>
          <w:tcPr>
            <w:tcW w:w="4675" w:type="dxa"/>
          </w:tcPr>
          <w:p w14:paraId="1D1CAF79" w14:textId="659C8ED7"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m</w:t>
            </w:r>
            <w:r w:rsidRPr="00D84C6B">
              <w:rPr>
                <w:rFonts w:ascii="Times New Roman" w:hAnsi="Times New Roman" w:cs="Times New Roman"/>
                <w:b w:val="0"/>
                <w:bCs w:val="0"/>
                <w:i w:val="0"/>
                <w:iCs w:val="0"/>
                <w:color w:val="000000" w:themeColor="text1"/>
                <w:sz w:val="24"/>
                <w:szCs w:val="24"/>
              </w:rPr>
              <w:t>atplotlib 3.9.3, seaborn 0.13.2</w:t>
            </w:r>
          </w:p>
        </w:tc>
      </w:tr>
      <w:tr w:rsidR="00D84C6B" w14:paraId="210D9AA7" w14:textId="77777777" w:rsidTr="00D84C6B">
        <w:tc>
          <w:tcPr>
            <w:tcW w:w="4675" w:type="dxa"/>
          </w:tcPr>
          <w:p w14:paraId="0052F7F6" w14:textId="4DF531B8" w:rsid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Operating System</w:t>
            </w:r>
          </w:p>
        </w:tc>
        <w:tc>
          <w:tcPr>
            <w:tcW w:w="4675" w:type="dxa"/>
          </w:tcPr>
          <w:p w14:paraId="09FF452E" w14:textId="4EA85FDF"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OS-independent</w:t>
            </w:r>
          </w:p>
        </w:tc>
      </w:tr>
      <w:tr w:rsidR="00D84C6B" w14:paraId="389D685A" w14:textId="77777777" w:rsidTr="00D84C6B">
        <w:tc>
          <w:tcPr>
            <w:tcW w:w="4675" w:type="dxa"/>
          </w:tcPr>
          <w:p w14:paraId="01613BF6" w14:textId="6BF67ED5" w:rsid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Version Control</w:t>
            </w:r>
          </w:p>
        </w:tc>
        <w:tc>
          <w:tcPr>
            <w:tcW w:w="4675" w:type="dxa"/>
          </w:tcPr>
          <w:p w14:paraId="0A45F38F" w14:textId="0AA24654" w:rsidR="00D84C6B" w:rsidRPr="00D84C6B" w:rsidRDefault="00D84C6B">
            <w:pPr>
              <w:pStyle w:val="Heading3"/>
              <w:spacing w:before="220" w:after="120"/>
              <w:rPr>
                <w:rFonts w:ascii="Times New Roman" w:hAnsi="Times New Roman" w:cs="Times New Roman"/>
                <w:b w:val="0"/>
                <w:bCs w:val="0"/>
                <w:i w:val="0"/>
                <w:iCs w:val="0"/>
                <w:color w:val="000000" w:themeColor="text1"/>
                <w:sz w:val="24"/>
                <w:szCs w:val="24"/>
              </w:rPr>
            </w:pPr>
            <w:r>
              <w:rPr>
                <w:rFonts w:ascii="Times New Roman" w:hAnsi="Times New Roman" w:cs="Times New Roman"/>
                <w:b w:val="0"/>
                <w:bCs w:val="0"/>
                <w:i w:val="0"/>
                <w:iCs w:val="0"/>
                <w:color w:val="000000" w:themeColor="text1"/>
                <w:sz w:val="24"/>
                <w:szCs w:val="24"/>
              </w:rPr>
              <w:t>Git / GitHub</w:t>
            </w:r>
          </w:p>
        </w:tc>
      </w:tr>
    </w:tbl>
    <w:p w14:paraId="10C57100" w14:textId="77777777" w:rsidR="00D84C6B" w:rsidRPr="00D84FB3" w:rsidRDefault="00D84C6B" w:rsidP="00D84C6B">
      <w:pPr>
        <w:spacing w:before="100" w:beforeAutospacing="1" w:after="100" w:afterAutospacing="1"/>
        <w:outlineLvl w:val="0"/>
        <w:rPr>
          <w:rFonts w:ascii="Times New Roman" w:eastAsia="Times New Roman" w:hAnsi="Times New Roman" w:cs="Times New Roman"/>
          <w:b/>
          <w:bCs/>
          <w:color w:val="000000" w:themeColor="text1"/>
          <w:kern w:val="36"/>
          <w:sz w:val="24"/>
          <w:szCs w:val="24"/>
        </w:rPr>
      </w:pPr>
      <w:r w:rsidRPr="00D84FB3">
        <w:rPr>
          <w:rFonts w:ascii="Times New Roman" w:eastAsia="Times New Roman" w:hAnsi="Times New Roman" w:cs="Times New Roman"/>
          <w:b/>
          <w:bCs/>
          <w:color w:val="000000" w:themeColor="text1"/>
          <w:kern w:val="36"/>
          <w:sz w:val="24"/>
          <w:szCs w:val="24"/>
        </w:rPr>
        <w:lastRenderedPageBreak/>
        <w:t>3.4 Feasibility Study</w:t>
      </w:r>
    </w:p>
    <w:p w14:paraId="018CB744" w14:textId="77777777"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 xml:space="preserve">A feasibility study was conducted to evaluate the practicality of developing the proposed </w:t>
      </w:r>
      <w:r w:rsidRPr="00D84FB3">
        <w:rPr>
          <w:rFonts w:ascii="Times New Roman" w:eastAsia="Times New Roman" w:hAnsi="Times New Roman" w:cs="Times New Roman"/>
          <w:b/>
          <w:bCs/>
          <w:color w:val="000000" w:themeColor="text1"/>
          <w:sz w:val="24"/>
          <w:szCs w:val="24"/>
        </w:rPr>
        <w:t>AI Contract Analyzer</w:t>
      </w:r>
      <w:r w:rsidRPr="00D84FB3">
        <w:rPr>
          <w:rFonts w:ascii="Times New Roman" w:eastAsia="Times New Roman" w:hAnsi="Times New Roman" w:cs="Times New Roman"/>
          <w:color w:val="000000" w:themeColor="text1"/>
          <w:sz w:val="24"/>
          <w:szCs w:val="24"/>
        </w:rPr>
        <w:t xml:space="preserve"> system. The analysis focuses on the technical, data, and economic aspects to determine whether the project can be successfully implemented using the available resources.</w:t>
      </w:r>
    </w:p>
    <w:p w14:paraId="78A2DE1C" w14:textId="77777777" w:rsidR="00D84C6B" w:rsidRPr="00D84FB3" w:rsidRDefault="00D84C6B" w:rsidP="00D84C6B">
      <w:pPr>
        <w:spacing w:before="100" w:beforeAutospacing="1" w:after="100" w:afterAutospacing="1"/>
        <w:outlineLvl w:val="1"/>
        <w:rPr>
          <w:rFonts w:ascii="Times New Roman" w:eastAsia="Times New Roman" w:hAnsi="Times New Roman" w:cs="Times New Roman"/>
          <w:b/>
          <w:bCs/>
          <w:color w:val="000000" w:themeColor="text1"/>
          <w:sz w:val="24"/>
          <w:szCs w:val="24"/>
        </w:rPr>
      </w:pPr>
      <w:r w:rsidRPr="00D84FB3">
        <w:rPr>
          <w:rFonts w:ascii="Times New Roman" w:eastAsia="Times New Roman" w:hAnsi="Times New Roman" w:cs="Times New Roman"/>
          <w:b/>
          <w:bCs/>
          <w:color w:val="000000" w:themeColor="text1"/>
          <w:sz w:val="24"/>
          <w:szCs w:val="24"/>
        </w:rPr>
        <w:t>3.4.1 Technical Feasibility</w:t>
      </w:r>
    </w:p>
    <w:p w14:paraId="1B2FD08C" w14:textId="77777777"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 xml:space="preserve">The proposed system is technically feasible because it is developed using widely adopted open-source technologies and machine learning libraries. The implementation utilizes </w:t>
      </w:r>
      <w:r w:rsidRPr="00D84FB3">
        <w:rPr>
          <w:rFonts w:ascii="Times New Roman" w:eastAsia="Times New Roman" w:hAnsi="Times New Roman" w:cs="Times New Roman"/>
          <w:b/>
          <w:bCs/>
          <w:color w:val="000000" w:themeColor="text1"/>
          <w:sz w:val="24"/>
          <w:szCs w:val="24"/>
        </w:rPr>
        <w:t>Python</w:t>
      </w:r>
      <w:r w:rsidRPr="00D84FB3">
        <w:rPr>
          <w:rFonts w:ascii="Times New Roman" w:eastAsia="Times New Roman" w:hAnsi="Times New Roman" w:cs="Times New Roman"/>
          <w:color w:val="000000" w:themeColor="text1"/>
          <w:sz w:val="24"/>
          <w:szCs w:val="24"/>
        </w:rPr>
        <w:t xml:space="preserve"> as the programming language along with </w:t>
      </w:r>
      <w:r w:rsidRPr="00D84FB3">
        <w:rPr>
          <w:rFonts w:ascii="Times New Roman" w:eastAsia="Times New Roman" w:hAnsi="Times New Roman" w:cs="Times New Roman"/>
          <w:b/>
          <w:bCs/>
          <w:color w:val="000000" w:themeColor="text1"/>
          <w:sz w:val="24"/>
          <w:szCs w:val="24"/>
        </w:rPr>
        <w:t>Scikit-learn</w:t>
      </w:r>
      <w:r w:rsidRPr="00D84FB3">
        <w:rPr>
          <w:rFonts w:ascii="Times New Roman" w:eastAsia="Times New Roman" w:hAnsi="Times New Roman" w:cs="Times New Roman"/>
          <w:color w:val="000000" w:themeColor="text1"/>
          <w:sz w:val="24"/>
          <w:szCs w:val="24"/>
        </w:rPr>
        <w:t xml:space="preserve">, </w:t>
      </w:r>
      <w:r w:rsidRPr="00D84FB3">
        <w:rPr>
          <w:rFonts w:ascii="Times New Roman" w:eastAsia="Times New Roman" w:hAnsi="Times New Roman" w:cs="Times New Roman"/>
          <w:b/>
          <w:bCs/>
          <w:color w:val="000000" w:themeColor="text1"/>
          <w:sz w:val="24"/>
          <w:szCs w:val="24"/>
        </w:rPr>
        <w:t>Pandas</w:t>
      </w:r>
      <w:r w:rsidRPr="00D84FB3">
        <w:rPr>
          <w:rFonts w:ascii="Times New Roman" w:eastAsia="Times New Roman" w:hAnsi="Times New Roman" w:cs="Times New Roman"/>
          <w:color w:val="000000" w:themeColor="text1"/>
          <w:sz w:val="24"/>
          <w:szCs w:val="24"/>
        </w:rPr>
        <w:t xml:space="preserve">, </w:t>
      </w:r>
      <w:r w:rsidRPr="00D84FB3">
        <w:rPr>
          <w:rFonts w:ascii="Times New Roman" w:eastAsia="Times New Roman" w:hAnsi="Times New Roman" w:cs="Times New Roman"/>
          <w:b/>
          <w:bCs/>
          <w:color w:val="000000" w:themeColor="text1"/>
          <w:sz w:val="24"/>
          <w:szCs w:val="24"/>
        </w:rPr>
        <w:t>NumPy</w:t>
      </w:r>
      <w:r w:rsidRPr="00D84FB3">
        <w:rPr>
          <w:rFonts w:ascii="Times New Roman" w:eastAsia="Times New Roman" w:hAnsi="Times New Roman" w:cs="Times New Roman"/>
          <w:color w:val="000000" w:themeColor="text1"/>
          <w:sz w:val="24"/>
          <w:szCs w:val="24"/>
        </w:rPr>
        <w:t xml:space="preserve">, and </w:t>
      </w:r>
      <w:proofErr w:type="spellStart"/>
      <w:r w:rsidRPr="00D84FB3">
        <w:rPr>
          <w:rFonts w:ascii="Times New Roman" w:eastAsia="Times New Roman" w:hAnsi="Times New Roman" w:cs="Times New Roman"/>
          <w:b/>
          <w:bCs/>
          <w:color w:val="000000" w:themeColor="text1"/>
          <w:sz w:val="24"/>
          <w:szCs w:val="24"/>
        </w:rPr>
        <w:t>Joblib</w:t>
      </w:r>
      <w:proofErr w:type="spellEnd"/>
      <w:r w:rsidRPr="00D84FB3">
        <w:rPr>
          <w:rFonts w:ascii="Times New Roman" w:eastAsia="Times New Roman" w:hAnsi="Times New Roman" w:cs="Times New Roman"/>
          <w:color w:val="000000" w:themeColor="text1"/>
          <w:sz w:val="24"/>
          <w:szCs w:val="24"/>
        </w:rPr>
        <w:t>, all of which are well-documented, reliable, and freely available.</w:t>
      </w:r>
    </w:p>
    <w:p w14:paraId="14604A2D" w14:textId="49C9DC53"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 xml:space="preserve">The selected </w:t>
      </w:r>
      <w:r w:rsidRPr="00D84FB3">
        <w:rPr>
          <w:rFonts w:ascii="Times New Roman" w:eastAsia="Times New Roman" w:hAnsi="Times New Roman" w:cs="Times New Roman"/>
          <w:b/>
          <w:bCs/>
          <w:color w:val="000000" w:themeColor="text1"/>
          <w:sz w:val="24"/>
          <w:szCs w:val="24"/>
        </w:rPr>
        <w:t>TF-IDF + Logistic Regression</w:t>
      </w:r>
      <w:r w:rsidRPr="00D84FB3">
        <w:rPr>
          <w:rFonts w:ascii="Times New Roman" w:eastAsia="Times New Roman" w:hAnsi="Times New Roman" w:cs="Times New Roman"/>
          <w:color w:val="000000" w:themeColor="text1"/>
          <w:sz w:val="24"/>
          <w:szCs w:val="24"/>
        </w:rPr>
        <w:t xml:space="preserve"> architecture is computationally lightweight and can be trained efficiently on a standard laptop without requiring specialized GPU hardware. Therefore, the project can be successfully implemented within the available hardware resources and internship timeline.</w:t>
      </w:r>
    </w:p>
    <w:p w14:paraId="230A5720" w14:textId="77777777" w:rsidR="00D84C6B" w:rsidRPr="00D84FB3" w:rsidRDefault="00D84C6B" w:rsidP="00D84C6B">
      <w:pPr>
        <w:spacing w:before="100" w:beforeAutospacing="1" w:after="100" w:afterAutospacing="1"/>
        <w:outlineLvl w:val="1"/>
        <w:rPr>
          <w:rFonts w:ascii="Times New Roman" w:eastAsia="Times New Roman" w:hAnsi="Times New Roman" w:cs="Times New Roman"/>
          <w:b/>
          <w:bCs/>
          <w:color w:val="000000" w:themeColor="text1"/>
          <w:sz w:val="24"/>
          <w:szCs w:val="24"/>
        </w:rPr>
      </w:pPr>
      <w:r w:rsidRPr="00D84FB3">
        <w:rPr>
          <w:rFonts w:ascii="Times New Roman" w:eastAsia="Times New Roman" w:hAnsi="Times New Roman" w:cs="Times New Roman"/>
          <w:b/>
          <w:bCs/>
          <w:color w:val="000000" w:themeColor="text1"/>
          <w:sz w:val="24"/>
          <w:szCs w:val="24"/>
        </w:rPr>
        <w:t>3.4.2 Data Feasibility</w:t>
      </w:r>
    </w:p>
    <w:p w14:paraId="5EBD2351" w14:textId="77777777"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 xml:space="preserve">The availability of high-quality labelled legal data is one of the major challenges in Legal Natural Language Processing. This challenge is addressed by utilizing the publicly available </w:t>
      </w:r>
      <w:r w:rsidRPr="00D84FB3">
        <w:rPr>
          <w:rFonts w:ascii="Times New Roman" w:eastAsia="Times New Roman" w:hAnsi="Times New Roman" w:cs="Times New Roman"/>
          <w:b/>
          <w:bCs/>
          <w:color w:val="000000" w:themeColor="text1"/>
          <w:sz w:val="24"/>
          <w:szCs w:val="24"/>
        </w:rPr>
        <w:t>Contract Understanding Atticus Dataset (CUAD)</w:t>
      </w:r>
      <w:r w:rsidRPr="00D84FB3">
        <w:rPr>
          <w:rFonts w:ascii="Times New Roman" w:eastAsia="Times New Roman" w:hAnsi="Times New Roman" w:cs="Times New Roman"/>
          <w:color w:val="000000" w:themeColor="text1"/>
          <w:sz w:val="24"/>
          <w:szCs w:val="24"/>
        </w:rPr>
        <w:t>, which contains expert-annotated commercial contract clauses collected from real-world legal agreements.</w:t>
      </w:r>
    </w:p>
    <w:p w14:paraId="1900B936" w14:textId="77777777"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 xml:space="preserve">To improve category representation and ensure balanced training across all target classes, the CUAD dataset is supplemented with a small number of carefully curated legal clause examples for categories that are underrepresented in the original dataset. After preprocessing and data preparation, the final dataset contains over </w:t>
      </w:r>
      <w:r w:rsidRPr="00D84FB3">
        <w:rPr>
          <w:rFonts w:ascii="Times New Roman" w:eastAsia="Times New Roman" w:hAnsi="Times New Roman" w:cs="Times New Roman"/>
          <w:b/>
          <w:bCs/>
          <w:color w:val="000000" w:themeColor="text1"/>
          <w:sz w:val="24"/>
          <w:szCs w:val="24"/>
        </w:rPr>
        <w:t>1,100 labelled contract clauses</w:t>
      </w:r>
      <w:r w:rsidRPr="00D84FB3">
        <w:rPr>
          <w:rFonts w:ascii="Times New Roman" w:eastAsia="Times New Roman" w:hAnsi="Times New Roman" w:cs="Times New Roman"/>
          <w:color w:val="000000" w:themeColor="text1"/>
          <w:sz w:val="24"/>
          <w:szCs w:val="24"/>
        </w:rPr>
        <w:t xml:space="preserve"> distributed across </w:t>
      </w:r>
      <w:r w:rsidRPr="00D84FB3">
        <w:rPr>
          <w:rFonts w:ascii="Times New Roman" w:eastAsia="Times New Roman" w:hAnsi="Times New Roman" w:cs="Times New Roman"/>
          <w:b/>
          <w:bCs/>
          <w:color w:val="000000" w:themeColor="text1"/>
          <w:sz w:val="24"/>
          <w:szCs w:val="24"/>
        </w:rPr>
        <w:t>17 legal categories</w:t>
      </w:r>
      <w:r w:rsidRPr="00D84FB3">
        <w:rPr>
          <w:rFonts w:ascii="Times New Roman" w:eastAsia="Times New Roman" w:hAnsi="Times New Roman" w:cs="Times New Roman"/>
          <w:color w:val="000000" w:themeColor="text1"/>
          <w:sz w:val="24"/>
          <w:szCs w:val="24"/>
        </w:rPr>
        <w:t>, providing sufficient data for effective model training and evaluation.</w:t>
      </w:r>
    </w:p>
    <w:p w14:paraId="3D5B970C" w14:textId="77777777" w:rsidR="00D84C6B" w:rsidRPr="00D84FB3" w:rsidRDefault="00D84C6B" w:rsidP="00D84C6B">
      <w:pPr>
        <w:spacing w:before="100" w:beforeAutospacing="1" w:after="100" w:afterAutospacing="1"/>
        <w:outlineLvl w:val="1"/>
        <w:rPr>
          <w:rFonts w:ascii="Times New Roman" w:eastAsia="Times New Roman" w:hAnsi="Times New Roman" w:cs="Times New Roman"/>
          <w:b/>
          <w:bCs/>
          <w:color w:val="000000" w:themeColor="text1"/>
          <w:sz w:val="24"/>
          <w:szCs w:val="24"/>
        </w:rPr>
      </w:pPr>
      <w:r w:rsidRPr="00D84FB3">
        <w:rPr>
          <w:rFonts w:ascii="Times New Roman" w:eastAsia="Times New Roman" w:hAnsi="Times New Roman" w:cs="Times New Roman"/>
          <w:b/>
          <w:bCs/>
          <w:color w:val="000000" w:themeColor="text1"/>
          <w:sz w:val="24"/>
          <w:szCs w:val="24"/>
        </w:rPr>
        <w:t>3.4.3 Economic Feasibility</w:t>
      </w:r>
    </w:p>
    <w:p w14:paraId="7DBE8E4F" w14:textId="77777777"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 xml:space="preserve">The proposed AI Contract Analyzer is highly cost-effective because it is built entirely using </w:t>
      </w:r>
      <w:r w:rsidRPr="00D84FB3">
        <w:rPr>
          <w:rFonts w:ascii="Times New Roman" w:eastAsia="Times New Roman" w:hAnsi="Times New Roman" w:cs="Times New Roman"/>
          <w:b/>
          <w:bCs/>
          <w:color w:val="000000" w:themeColor="text1"/>
          <w:sz w:val="24"/>
          <w:szCs w:val="24"/>
        </w:rPr>
        <w:t>free and open-source software</w:t>
      </w:r>
      <w:r w:rsidRPr="00D84FB3">
        <w:rPr>
          <w:rFonts w:ascii="Times New Roman" w:eastAsia="Times New Roman" w:hAnsi="Times New Roman" w:cs="Times New Roman"/>
          <w:color w:val="000000" w:themeColor="text1"/>
          <w:sz w:val="24"/>
          <w:szCs w:val="24"/>
        </w:rPr>
        <w:t>. The core technologies, including Python and all machine learning libraries, are available without licensing costs. Furthermore, the system performs both training and prediction locally, eliminating the need for paid cloud services or commercial AI APIs for its primary functionality.</w:t>
      </w:r>
    </w:p>
    <w:p w14:paraId="12665C92" w14:textId="77777777" w:rsidR="00D84C6B" w:rsidRPr="00D84FB3" w:rsidRDefault="00D84C6B" w:rsidP="00D84C6B">
      <w:pPr>
        <w:spacing w:before="100" w:beforeAutospacing="1" w:after="100" w:afterAutospacing="1"/>
        <w:rPr>
          <w:rFonts w:ascii="Times New Roman" w:eastAsia="Times New Roman" w:hAnsi="Times New Roman" w:cs="Times New Roman"/>
          <w:color w:val="000000" w:themeColor="text1"/>
          <w:sz w:val="24"/>
          <w:szCs w:val="24"/>
        </w:rPr>
      </w:pPr>
      <w:r w:rsidRPr="00D84FB3">
        <w:rPr>
          <w:rFonts w:ascii="Times New Roman" w:eastAsia="Times New Roman" w:hAnsi="Times New Roman" w:cs="Times New Roman"/>
          <w:color w:val="000000" w:themeColor="text1"/>
          <w:sz w:val="24"/>
          <w:szCs w:val="24"/>
        </w:rPr>
        <w:t>Since the model operates efficiently on standard personal computers, there is no requirement for expensive hardware or high-performance computing infrastructure. This makes the solution economically feasible for educational institutions, small and medium-sized enterprises, legal firms, and organizations seeking an affordable AI-assisted contract analysis tool. The absence of recurring API or subscription costs further enhances the long-term sustainability of the proposed system.</w:t>
      </w:r>
    </w:p>
    <w:p w14:paraId="688422CB" w14:textId="77777777" w:rsidR="005F3175" w:rsidRPr="00D84FB3" w:rsidRDefault="00000000">
      <w:pPr>
        <w:pStyle w:val="Heading1"/>
        <w:pageBreakBefore/>
        <w:spacing w:before="400"/>
        <w:rPr>
          <w:rFonts w:ascii="Times New Roman" w:hAnsi="Times New Roman" w:cs="Times New Roman"/>
          <w:color w:val="000000" w:themeColor="text1"/>
          <w:sz w:val="28"/>
          <w:szCs w:val="28"/>
        </w:rPr>
      </w:pPr>
      <w:r w:rsidRPr="00D84FB3">
        <w:rPr>
          <w:rFonts w:ascii="Times New Roman" w:hAnsi="Times New Roman" w:cs="Times New Roman"/>
          <w:color w:val="000000" w:themeColor="text1"/>
          <w:sz w:val="28"/>
          <w:szCs w:val="28"/>
        </w:rPr>
        <w:lastRenderedPageBreak/>
        <w:t>Chapter 4: System Design</w:t>
      </w:r>
    </w:p>
    <w:p w14:paraId="550054F1" w14:textId="77777777" w:rsidR="00D84FB3" w:rsidRPr="00D84FB3" w:rsidRDefault="00D84FB3" w:rsidP="00D84FB3">
      <w:pPr>
        <w:spacing w:before="100" w:beforeAutospacing="1" w:after="100" w:afterAutospacing="1"/>
        <w:outlineLvl w:val="1"/>
        <w:rPr>
          <w:rFonts w:ascii="Times New Roman" w:eastAsia="Times New Roman" w:hAnsi="Times New Roman" w:cs="Times New Roman"/>
          <w:b/>
          <w:bCs/>
          <w:sz w:val="24"/>
          <w:szCs w:val="24"/>
        </w:rPr>
      </w:pPr>
      <w:r w:rsidRPr="00D84FB3">
        <w:rPr>
          <w:rFonts w:ascii="Times New Roman" w:eastAsia="Times New Roman" w:hAnsi="Times New Roman" w:cs="Times New Roman"/>
          <w:b/>
          <w:bCs/>
          <w:sz w:val="24"/>
          <w:szCs w:val="24"/>
        </w:rPr>
        <w:t>4.1 Design Philosophy</w:t>
      </w:r>
    </w:p>
    <w:p w14:paraId="08C78E93" w14:textId="77777777" w:rsidR="00D84FB3" w:rsidRPr="00D84FB3" w:rsidRDefault="00D84FB3" w:rsidP="00D84FB3">
      <w:p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sz w:val="24"/>
          <w:szCs w:val="24"/>
        </w:rPr>
        <w:t xml:space="preserve">The proposed </w:t>
      </w:r>
      <w:r w:rsidRPr="00D84FB3">
        <w:rPr>
          <w:rFonts w:ascii="Times New Roman" w:eastAsia="Times New Roman" w:hAnsi="Times New Roman" w:cs="Times New Roman"/>
          <w:b/>
          <w:bCs/>
          <w:sz w:val="24"/>
          <w:szCs w:val="24"/>
        </w:rPr>
        <w:t>AI Contract Analyzer</w:t>
      </w:r>
      <w:r w:rsidRPr="00D84FB3">
        <w:rPr>
          <w:rFonts w:ascii="Times New Roman" w:eastAsia="Times New Roman" w:hAnsi="Times New Roman" w:cs="Times New Roman"/>
          <w:sz w:val="24"/>
          <w:szCs w:val="24"/>
        </w:rPr>
        <w:t xml:space="preserve"> is designed using a </w:t>
      </w:r>
      <w:r w:rsidRPr="00D84FB3">
        <w:rPr>
          <w:rFonts w:ascii="Times New Roman" w:eastAsia="Times New Roman" w:hAnsi="Times New Roman" w:cs="Times New Roman"/>
          <w:b/>
          <w:bCs/>
          <w:sz w:val="24"/>
          <w:szCs w:val="24"/>
        </w:rPr>
        <w:t>hybrid architecture</w:t>
      </w:r>
      <w:r w:rsidRPr="00D84FB3">
        <w:rPr>
          <w:rFonts w:ascii="Times New Roman" w:eastAsia="Times New Roman" w:hAnsi="Times New Roman" w:cs="Times New Roman"/>
          <w:sz w:val="24"/>
          <w:szCs w:val="24"/>
        </w:rPr>
        <w:t xml:space="preserve"> that combines Machine Learning with a rule-based risk detection mechanism. Rather than relying solely on a single AI model, the system separates the tasks of clause classification and risk analysis to improve transparency, maintainability, and overall reliability. This modular approach ensures that each component performs a specific function while allowing future enhancements without affecting the entire system.</w:t>
      </w:r>
    </w:p>
    <w:p w14:paraId="6AB55BE4" w14:textId="77777777" w:rsidR="00D84FB3" w:rsidRPr="00D84FB3" w:rsidRDefault="00D84FB3" w:rsidP="00D84FB3">
      <w:p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sz w:val="24"/>
          <w:szCs w:val="24"/>
        </w:rPr>
        <w:t>The design of the proposed system is based on the following principles:</w:t>
      </w:r>
    </w:p>
    <w:p w14:paraId="4A932666" w14:textId="77777777" w:rsidR="00D84FB3" w:rsidRPr="00D84FB3" w:rsidRDefault="00D84FB3" w:rsidP="00D84FB3">
      <w:pPr>
        <w:numPr>
          <w:ilvl w:val="0"/>
          <w:numId w:val="8"/>
        </w:num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b/>
          <w:bCs/>
          <w:sz w:val="24"/>
          <w:szCs w:val="24"/>
        </w:rPr>
        <w:t>Explainability:</w:t>
      </w:r>
      <w:r w:rsidRPr="00D84FB3">
        <w:rPr>
          <w:rFonts w:ascii="Times New Roman" w:eastAsia="Times New Roman" w:hAnsi="Times New Roman" w:cs="Times New Roman"/>
          <w:sz w:val="24"/>
          <w:szCs w:val="24"/>
        </w:rPr>
        <w:t xml:space="preserve"> Every prediction and detected contractual risk should be accompanied by a clear and understandable explanation. The system uses a rule-based engine to provide human-readable justifications instead of relying only on numerical confidence scores. </w:t>
      </w:r>
    </w:p>
    <w:p w14:paraId="0A34F877" w14:textId="77777777" w:rsidR="00D84FB3" w:rsidRPr="00D84FB3" w:rsidRDefault="00D84FB3" w:rsidP="00D84FB3">
      <w:pPr>
        <w:numPr>
          <w:ilvl w:val="0"/>
          <w:numId w:val="8"/>
        </w:num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b/>
          <w:bCs/>
          <w:sz w:val="24"/>
          <w:szCs w:val="24"/>
        </w:rPr>
        <w:t>Offline Operation:</w:t>
      </w:r>
      <w:r w:rsidRPr="00D84FB3">
        <w:rPr>
          <w:rFonts w:ascii="Times New Roman" w:eastAsia="Times New Roman" w:hAnsi="Times New Roman" w:cs="Times New Roman"/>
          <w:sz w:val="24"/>
          <w:szCs w:val="24"/>
        </w:rPr>
        <w:t xml:space="preserve"> The complete classification and risk analysis pipeline is designed to operate locally without requiring internet connectivity or third-party cloud services. This improves privacy, security, and usability in environments where confidential legal documents cannot be uploaded to external servers. </w:t>
      </w:r>
    </w:p>
    <w:p w14:paraId="2D2CA5CE" w14:textId="77777777" w:rsidR="00D84FB3" w:rsidRPr="00D84FB3" w:rsidRDefault="00D84FB3" w:rsidP="00D84FB3">
      <w:pPr>
        <w:numPr>
          <w:ilvl w:val="0"/>
          <w:numId w:val="8"/>
        </w:num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b/>
          <w:bCs/>
          <w:sz w:val="24"/>
          <w:szCs w:val="24"/>
        </w:rPr>
        <w:t>Modular Architecture:</w:t>
      </w:r>
      <w:r w:rsidRPr="00D84FB3">
        <w:rPr>
          <w:rFonts w:ascii="Times New Roman" w:eastAsia="Times New Roman" w:hAnsi="Times New Roman" w:cs="Times New Roman"/>
          <w:sz w:val="24"/>
          <w:szCs w:val="24"/>
        </w:rPr>
        <w:t xml:space="preserve"> The preprocessing module, feature extraction module, machine learning classifier, and risk detection engine are implemented as independent components. This allows individual modules to be modified or replaced without affecting the remaining system. For example, the existing Logistic Regression classifier can be replaced with a transformer-based model such as </w:t>
      </w:r>
      <w:proofErr w:type="spellStart"/>
      <w:r w:rsidRPr="00D84FB3">
        <w:rPr>
          <w:rFonts w:ascii="Times New Roman" w:eastAsia="Times New Roman" w:hAnsi="Times New Roman" w:cs="Times New Roman"/>
          <w:sz w:val="24"/>
          <w:szCs w:val="24"/>
        </w:rPr>
        <w:t>LegalBERT</w:t>
      </w:r>
      <w:proofErr w:type="spellEnd"/>
      <w:r w:rsidRPr="00D84FB3">
        <w:rPr>
          <w:rFonts w:ascii="Times New Roman" w:eastAsia="Times New Roman" w:hAnsi="Times New Roman" w:cs="Times New Roman"/>
          <w:sz w:val="24"/>
          <w:szCs w:val="24"/>
        </w:rPr>
        <w:t xml:space="preserve"> while retaining the same preprocessing and risk detection pipeline. </w:t>
      </w:r>
    </w:p>
    <w:p w14:paraId="24E188A2" w14:textId="77777777" w:rsidR="00D84FB3" w:rsidRPr="00D84FB3" w:rsidRDefault="00D84FB3" w:rsidP="00D84FB3">
      <w:pPr>
        <w:numPr>
          <w:ilvl w:val="0"/>
          <w:numId w:val="8"/>
        </w:num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b/>
          <w:bCs/>
          <w:sz w:val="24"/>
          <w:szCs w:val="24"/>
        </w:rPr>
        <w:t>Efficiency and Scalability:</w:t>
      </w:r>
      <w:r w:rsidRPr="00D84FB3">
        <w:rPr>
          <w:rFonts w:ascii="Times New Roman" w:eastAsia="Times New Roman" w:hAnsi="Times New Roman" w:cs="Times New Roman"/>
          <w:sz w:val="24"/>
          <w:szCs w:val="24"/>
        </w:rPr>
        <w:t xml:space="preserve"> Lightweight algorithms and optimized data structures are used to ensure fast prediction with minimal computational requirements. The architecture is scalable enough to support additional clause categories, improved datasets, and future deployment as a web-based application. </w:t>
      </w:r>
    </w:p>
    <w:p w14:paraId="7B437C8D" w14:textId="77777777" w:rsidR="00D84FB3" w:rsidRPr="00D84FB3" w:rsidRDefault="00D84FB3" w:rsidP="00D84FB3">
      <w:pPr>
        <w:numPr>
          <w:ilvl w:val="0"/>
          <w:numId w:val="8"/>
        </w:numPr>
        <w:spacing w:before="100" w:beforeAutospacing="1" w:after="100" w:afterAutospacing="1"/>
        <w:rPr>
          <w:rFonts w:ascii="Times New Roman" w:eastAsia="Times New Roman" w:hAnsi="Times New Roman" w:cs="Times New Roman"/>
          <w:sz w:val="24"/>
          <w:szCs w:val="24"/>
        </w:rPr>
      </w:pPr>
      <w:r w:rsidRPr="00D84FB3">
        <w:rPr>
          <w:rFonts w:ascii="Times New Roman" w:eastAsia="Times New Roman" w:hAnsi="Times New Roman" w:cs="Times New Roman"/>
          <w:b/>
          <w:bCs/>
          <w:sz w:val="24"/>
          <w:szCs w:val="24"/>
        </w:rPr>
        <w:t>Maintainability:</w:t>
      </w:r>
      <w:r w:rsidRPr="00D84FB3">
        <w:rPr>
          <w:rFonts w:ascii="Times New Roman" w:eastAsia="Times New Roman" w:hAnsi="Times New Roman" w:cs="Times New Roman"/>
          <w:sz w:val="24"/>
          <w:szCs w:val="24"/>
        </w:rPr>
        <w:t xml:space="preserve"> The modular design simplifies debugging, testing, and future feature integration while improving code readability and long-term maintainability. </w:t>
      </w:r>
    </w:p>
    <w:p w14:paraId="1611AB6A" w14:textId="77777777" w:rsidR="00D84FB3" w:rsidRDefault="00D84FB3">
      <w:pPr>
        <w:pStyle w:val="Heading2"/>
        <w:spacing w:before="300" w:after="150"/>
        <w:rPr>
          <w:rFonts w:ascii="Times New Roman" w:hAnsi="Times New Roman" w:cs="Times New Roman"/>
          <w:color w:val="000000" w:themeColor="text1"/>
          <w:sz w:val="24"/>
          <w:szCs w:val="24"/>
        </w:rPr>
      </w:pPr>
    </w:p>
    <w:p w14:paraId="2B1DF331" w14:textId="77777777" w:rsidR="00D84FB3" w:rsidRDefault="00D84FB3">
      <w:pPr>
        <w:pStyle w:val="Heading2"/>
        <w:spacing w:before="300" w:after="150"/>
        <w:rPr>
          <w:rFonts w:ascii="Times New Roman" w:hAnsi="Times New Roman" w:cs="Times New Roman"/>
          <w:color w:val="000000" w:themeColor="text1"/>
          <w:sz w:val="24"/>
          <w:szCs w:val="24"/>
        </w:rPr>
      </w:pPr>
    </w:p>
    <w:p w14:paraId="303C9056" w14:textId="77777777" w:rsidR="00D84FB3" w:rsidRDefault="00D84FB3">
      <w:pPr>
        <w:pStyle w:val="Heading2"/>
        <w:spacing w:before="300" w:after="150"/>
        <w:rPr>
          <w:rFonts w:ascii="Times New Roman" w:hAnsi="Times New Roman" w:cs="Times New Roman"/>
          <w:color w:val="000000" w:themeColor="text1"/>
          <w:sz w:val="24"/>
          <w:szCs w:val="24"/>
        </w:rPr>
      </w:pPr>
    </w:p>
    <w:p w14:paraId="47FEF6B6" w14:textId="77777777" w:rsidR="00D84FB3" w:rsidRDefault="00D84FB3">
      <w:pPr>
        <w:pStyle w:val="Heading2"/>
        <w:spacing w:before="300" w:after="150"/>
        <w:rPr>
          <w:rFonts w:ascii="Times New Roman" w:hAnsi="Times New Roman" w:cs="Times New Roman"/>
          <w:color w:val="000000" w:themeColor="text1"/>
          <w:sz w:val="24"/>
          <w:szCs w:val="24"/>
        </w:rPr>
      </w:pPr>
    </w:p>
    <w:p w14:paraId="398DD8CA" w14:textId="77777777" w:rsidR="00D84FB3" w:rsidRDefault="00D84FB3">
      <w:pPr>
        <w:pStyle w:val="Heading2"/>
        <w:spacing w:before="300" w:after="150"/>
        <w:rPr>
          <w:rFonts w:ascii="Times New Roman" w:hAnsi="Times New Roman" w:cs="Times New Roman"/>
          <w:color w:val="000000" w:themeColor="text1"/>
          <w:sz w:val="24"/>
          <w:szCs w:val="24"/>
        </w:rPr>
      </w:pPr>
    </w:p>
    <w:p w14:paraId="7097DE3B" w14:textId="77777777" w:rsidR="00D84FB3" w:rsidRDefault="00D84FB3">
      <w:pPr>
        <w:pStyle w:val="Heading2"/>
        <w:spacing w:before="300" w:after="150"/>
        <w:rPr>
          <w:rFonts w:ascii="Times New Roman" w:hAnsi="Times New Roman" w:cs="Times New Roman"/>
          <w:color w:val="000000" w:themeColor="text1"/>
          <w:sz w:val="24"/>
          <w:szCs w:val="24"/>
        </w:rPr>
      </w:pPr>
    </w:p>
    <w:p w14:paraId="564D1CF7" w14:textId="77777777" w:rsidR="00D84FB3" w:rsidRDefault="00D84FB3">
      <w:pPr>
        <w:pStyle w:val="Heading2"/>
        <w:spacing w:before="300" w:after="150"/>
        <w:rPr>
          <w:rFonts w:ascii="Times New Roman" w:hAnsi="Times New Roman" w:cs="Times New Roman"/>
          <w:color w:val="000000" w:themeColor="text1"/>
          <w:sz w:val="24"/>
          <w:szCs w:val="24"/>
        </w:rPr>
      </w:pPr>
    </w:p>
    <w:p w14:paraId="61704E6E" w14:textId="0D35716D" w:rsidR="005F3175" w:rsidRPr="00D84FB3" w:rsidRDefault="00000000">
      <w:pPr>
        <w:pStyle w:val="Heading2"/>
        <w:spacing w:before="300" w:after="150"/>
        <w:rPr>
          <w:rFonts w:ascii="Times New Roman" w:hAnsi="Times New Roman" w:cs="Times New Roman"/>
          <w:color w:val="000000" w:themeColor="text1"/>
          <w:sz w:val="24"/>
          <w:szCs w:val="24"/>
        </w:rPr>
      </w:pPr>
      <w:r w:rsidRPr="00D84FB3">
        <w:rPr>
          <w:rFonts w:ascii="Times New Roman" w:hAnsi="Times New Roman" w:cs="Times New Roman"/>
          <w:color w:val="000000" w:themeColor="text1"/>
          <w:sz w:val="24"/>
          <w:szCs w:val="24"/>
        </w:rPr>
        <w:lastRenderedPageBreak/>
        <w:t>4.2 System Architecture</w:t>
      </w:r>
    </w:p>
    <w:p w14:paraId="2C7DACDA" w14:textId="77777777" w:rsidR="005F3175" w:rsidRPr="00D84FB3" w:rsidRDefault="00000000">
      <w:pPr>
        <w:spacing w:after="200" w:line="300" w:lineRule="auto"/>
        <w:jc w:val="both"/>
        <w:rPr>
          <w:rFonts w:ascii="Times New Roman" w:hAnsi="Times New Roman" w:cs="Times New Roman"/>
          <w:color w:val="000000" w:themeColor="text1"/>
          <w:sz w:val="24"/>
          <w:szCs w:val="24"/>
        </w:rPr>
      </w:pPr>
      <w:r w:rsidRPr="00D84FB3">
        <w:rPr>
          <w:rFonts w:ascii="Times New Roman" w:hAnsi="Times New Roman" w:cs="Times New Roman"/>
          <w:color w:val="000000" w:themeColor="text1"/>
          <w:sz w:val="24"/>
          <w:szCs w:val="24"/>
        </w:rPr>
        <w:t>Figure 4.1 illustrates the end-to-end architecture, split into a training pipeline (executed once, offline, to produce a saved model) and an inference pipeline (executed per clause, at prediction time).</w:t>
      </w:r>
    </w:p>
    <w:p w14:paraId="6C5CE755" w14:textId="77777777" w:rsidR="005F3175" w:rsidRPr="0081777B" w:rsidRDefault="00000000">
      <w:pPr>
        <w:spacing w:before="200" w:after="100"/>
        <w:jc w:val="center"/>
        <w:rPr>
          <w:rFonts w:ascii="Times New Roman" w:hAnsi="Times New Roman" w:cs="Times New Roman"/>
        </w:rPr>
      </w:pPr>
      <w:r w:rsidRPr="0081777B">
        <w:rPr>
          <w:rFonts w:ascii="Times New Roman" w:hAnsi="Times New Roman" w:cs="Times New Roman"/>
          <w:noProof/>
        </w:rPr>
        <w:drawing>
          <wp:inline distT="0" distB="0" distL="0" distR="0" wp14:anchorId="43FC5E60" wp14:editId="5183B19B">
            <wp:extent cx="3834297"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4297" cy="2362200"/>
                    </a:xfrm>
                    <a:prstGeom prst="rect">
                      <a:avLst/>
                    </a:prstGeom>
                  </pic:spPr>
                </pic:pic>
              </a:graphicData>
            </a:graphic>
          </wp:inline>
        </w:drawing>
      </w:r>
    </w:p>
    <w:p w14:paraId="4323944D" w14:textId="77777777" w:rsidR="005F3175" w:rsidRPr="0081777B" w:rsidRDefault="00000000">
      <w:pPr>
        <w:spacing w:after="300"/>
        <w:jc w:val="center"/>
        <w:rPr>
          <w:rFonts w:ascii="Times New Roman" w:hAnsi="Times New Roman" w:cs="Times New Roman"/>
        </w:rPr>
      </w:pPr>
      <w:r w:rsidRPr="0081777B">
        <w:rPr>
          <w:rFonts w:ascii="Times New Roman" w:hAnsi="Times New Roman" w:cs="Times New Roman"/>
          <w:i/>
          <w:iCs/>
          <w:color w:val="595959"/>
          <w:sz w:val="20"/>
          <w:szCs w:val="20"/>
        </w:rPr>
        <w:t>Figure 4.1: End-to-End System Architecture — Training Pipeline (left) and Inference Pipeline (right)</w:t>
      </w:r>
    </w:p>
    <w:p w14:paraId="46FD2185" w14:textId="77777777" w:rsidR="005F3175" w:rsidRPr="00D84FB3" w:rsidRDefault="00000000">
      <w:pPr>
        <w:pStyle w:val="Heading2"/>
        <w:spacing w:before="300" w:after="150"/>
        <w:rPr>
          <w:rFonts w:ascii="Times New Roman" w:hAnsi="Times New Roman" w:cs="Times New Roman"/>
          <w:color w:val="000000" w:themeColor="text1"/>
          <w:sz w:val="24"/>
          <w:szCs w:val="24"/>
        </w:rPr>
      </w:pPr>
      <w:r w:rsidRPr="00D84FB3">
        <w:rPr>
          <w:rFonts w:ascii="Times New Roman" w:hAnsi="Times New Roman" w:cs="Times New Roman"/>
          <w:color w:val="000000" w:themeColor="text1"/>
          <w:sz w:val="24"/>
          <w:szCs w:val="24"/>
        </w:rPr>
        <w:t>4.3 Module Design</w:t>
      </w:r>
    </w:p>
    <w:p w14:paraId="77FBB318" w14:textId="77777777" w:rsidR="005F3175" w:rsidRDefault="00000000">
      <w:pPr>
        <w:spacing w:after="200" w:line="300" w:lineRule="auto"/>
        <w:jc w:val="both"/>
        <w:rPr>
          <w:rFonts w:ascii="Times New Roman" w:hAnsi="Times New Roman" w:cs="Times New Roman"/>
          <w:sz w:val="24"/>
          <w:szCs w:val="24"/>
        </w:rPr>
      </w:pPr>
      <w:r w:rsidRPr="00D84FB3">
        <w:rPr>
          <w:rFonts w:ascii="Times New Roman" w:hAnsi="Times New Roman" w:cs="Times New Roman"/>
          <w:sz w:val="24"/>
          <w:szCs w:val="24"/>
        </w:rPr>
        <w:t>The system is decomposed into five independent modules, summarized in Table 4.1.</w:t>
      </w:r>
    </w:p>
    <w:tbl>
      <w:tblPr>
        <w:tblStyle w:val="TableGrid0"/>
        <w:tblW w:w="9776" w:type="dxa"/>
        <w:tblLook w:val="04A0" w:firstRow="1" w:lastRow="0" w:firstColumn="1" w:lastColumn="0" w:noHBand="0" w:noVBand="1"/>
      </w:tblPr>
      <w:tblGrid>
        <w:gridCol w:w="2830"/>
        <w:gridCol w:w="3686"/>
        <w:gridCol w:w="3260"/>
      </w:tblGrid>
      <w:tr w:rsidR="00D84FB3" w14:paraId="2270AA9F" w14:textId="77777777" w:rsidTr="00D84FB3">
        <w:tc>
          <w:tcPr>
            <w:tcW w:w="2830" w:type="dxa"/>
          </w:tcPr>
          <w:p w14:paraId="0AAB1D43" w14:textId="32FABF3E" w:rsidR="00D84FB3" w:rsidRDefault="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Module</w:t>
            </w:r>
          </w:p>
        </w:tc>
        <w:tc>
          <w:tcPr>
            <w:tcW w:w="3686" w:type="dxa"/>
          </w:tcPr>
          <w:p w14:paraId="618E5413" w14:textId="1A23A520" w:rsidR="00D84FB3" w:rsidRDefault="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Responsibility</w:t>
            </w:r>
          </w:p>
        </w:tc>
        <w:tc>
          <w:tcPr>
            <w:tcW w:w="3260" w:type="dxa"/>
          </w:tcPr>
          <w:p w14:paraId="2C3C5AB5" w14:textId="63EC6520" w:rsidR="00D84FB3" w:rsidRDefault="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Key Technique</w:t>
            </w:r>
          </w:p>
        </w:tc>
      </w:tr>
      <w:tr w:rsidR="00D84FB3" w14:paraId="3C2F9E12" w14:textId="77777777" w:rsidTr="00D84FB3">
        <w:tc>
          <w:tcPr>
            <w:tcW w:w="2830" w:type="dxa"/>
          </w:tcPr>
          <w:p w14:paraId="574E5992" w14:textId="00FD8969" w:rsidR="00D84FB3" w:rsidRDefault="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prepare_training_data.py</w:t>
            </w:r>
          </w:p>
        </w:tc>
        <w:tc>
          <w:tcPr>
            <w:tcW w:w="3686" w:type="dxa"/>
          </w:tcPr>
          <w:p w14:paraId="73CF1EA3" w14:textId="1B13577A"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Transforms the raw CUAD-derived dataset and curated synthetic examples into the final labelled training CSV.</w:t>
            </w:r>
          </w:p>
        </w:tc>
        <w:tc>
          <w:tcPr>
            <w:tcW w:w="3260" w:type="dxa"/>
          </w:tcPr>
          <w:p w14:paraId="6BD742EE" w14:textId="7C27C433"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Category mapping, text cleaning, per-category balancing</w:t>
            </w:r>
          </w:p>
        </w:tc>
      </w:tr>
      <w:tr w:rsidR="00D84FB3" w14:paraId="04BC6B39" w14:textId="77777777" w:rsidTr="00D84FB3">
        <w:tc>
          <w:tcPr>
            <w:tcW w:w="2830" w:type="dxa"/>
          </w:tcPr>
          <w:p w14:paraId="09CFEAE4" w14:textId="54776543" w:rsidR="00D84FB3" w:rsidRDefault="00D84FB3" w:rsidP="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train_model.py</w:t>
            </w:r>
          </w:p>
        </w:tc>
        <w:tc>
          <w:tcPr>
            <w:tcW w:w="3686" w:type="dxa"/>
            <w:vAlign w:val="center"/>
          </w:tcPr>
          <w:p w14:paraId="0872D1D9" w14:textId="0E9B6DC3"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Trains the classifier on the prepared dataset and evaluates it on a held-out split.</w:t>
            </w:r>
          </w:p>
        </w:tc>
        <w:tc>
          <w:tcPr>
            <w:tcW w:w="3260" w:type="dxa"/>
          </w:tcPr>
          <w:p w14:paraId="37E91AF8" w14:textId="2B2AE808"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TF-IDF vectorization + Logistic Regression</w:t>
            </w:r>
          </w:p>
        </w:tc>
      </w:tr>
      <w:tr w:rsidR="00D84FB3" w14:paraId="3B2B720E" w14:textId="77777777" w:rsidTr="00D84FB3">
        <w:tc>
          <w:tcPr>
            <w:tcW w:w="2830" w:type="dxa"/>
          </w:tcPr>
          <w:p w14:paraId="4B6A15FD" w14:textId="4A3A78E7" w:rsidR="00D84FB3" w:rsidRDefault="00D84FB3" w:rsidP="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predict.py</w:t>
            </w:r>
          </w:p>
        </w:tc>
        <w:tc>
          <w:tcPr>
            <w:tcW w:w="3686" w:type="dxa"/>
          </w:tcPr>
          <w:p w14:paraId="3FDA7229" w14:textId="677D0876"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Loads the trained model and classifies new clause text, applying risk rules to the top prediction.</w:t>
            </w:r>
          </w:p>
        </w:tc>
        <w:tc>
          <w:tcPr>
            <w:tcW w:w="3260" w:type="dxa"/>
          </w:tcPr>
          <w:p w14:paraId="3A5A7446" w14:textId="0EEFF375"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Model inference + regex rule engine</w:t>
            </w:r>
          </w:p>
        </w:tc>
      </w:tr>
      <w:tr w:rsidR="00D84FB3" w14:paraId="41453AA5" w14:textId="77777777" w:rsidTr="00D84FB3">
        <w:tc>
          <w:tcPr>
            <w:tcW w:w="2830" w:type="dxa"/>
          </w:tcPr>
          <w:p w14:paraId="0CC347A6" w14:textId="012F483B" w:rsidR="00D84FB3" w:rsidRDefault="00D84FB3" w:rsidP="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Risk rule engine (embedded in predict.py)</w:t>
            </w:r>
          </w:p>
        </w:tc>
        <w:tc>
          <w:tcPr>
            <w:tcW w:w="3686" w:type="dxa"/>
          </w:tcPr>
          <w:p w14:paraId="3AA06680" w14:textId="14FAD0D6"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Flags clauses containing known risk patterns, per predicted category</w:t>
            </w:r>
          </w:p>
        </w:tc>
        <w:tc>
          <w:tcPr>
            <w:tcW w:w="3260" w:type="dxa"/>
          </w:tcPr>
          <w:p w14:paraId="36890302" w14:textId="23456554"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Weighted regex pattern matching</w:t>
            </w:r>
          </w:p>
        </w:tc>
      </w:tr>
      <w:tr w:rsidR="00D84FB3" w14:paraId="55C019AF" w14:textId="77777777" w:rsidTr="00D84FB3">
        <w:tc>
          <w:tcPr>
            <w:tcW w:w="2830" w:type="dxa"/>
          </w:tcPr>
          <w:p w14:paraId="17E79A65" w14:textId="47FB85D7" w:rsidR="00D84FB3" w:rsidRDefault="00D84FB3" w:rsidP="00D84FB3">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Evaluation artifacts(outputs/)</w:t>
            </w:r>
          </w:p>
        </w:tc>
        <w:tc>
          <w:tcPr>
            <w:tcW w:w="3686" w:type="dxa"/>
          </w:tcPr>
          <w:p w14:paraId="2B1ACEFD" w14:textId="20258E8E"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Stores accuracy metrics, classification report, and confusion matrix for reporting and auditing.</w:t>
            </w:r>
          </w:p>
        </w:tc>
        <w:tc>
          <w:tcPr>
            <w:tcW w:w="3260" w:type="dxa"/>
          </w:tcPr>
          <w:p w14:paraId="3E837F86" w14:textId="67D54735" w:rsidR="00D84FB3" w:rsidRPr="00D84FB3" w:rsidRDefault="00D84FB3" w:rsidP="00D84FB3">
            <w:pPr>
              <w:spacing w:after="200"/>
              <w:jc w:val="both"/>
              <w:rPr>
                <w:rFonts w:ascii="Times New Roman" w:hAnsi="Times New Roman" w:cs="Times New Roman"/>
                <w:sz w:val="24"/>
                <w:szCs w:val="24"/>
              </w:rPr>
            </w:pPr>
            <w:r w:rsidRPr="00D84FB3">
              <w:rPr>
                <w:rFonts w:ascii="Times New Roman" w:hAnsi="Times New Roman" w:cs="Times New Roman"/>
                <w:sz w:val="24"/>
                <w:szCs w:val="24"/>
              </w:rPr>
              <w:t>scikit-learn metrics + matplotlib/seaborn</w:t>
            </w:r>
          </w:p>
        </w:tc>
      </w:tr>
    </w:tbl>
    <w:p w14:paraId="2F4E2048" w14:textId="77777777" w:rsidR="0098483D" w:rsidRPr="0098483D" w:rsidRDefault="0098483D" w:rsidP="0098483D">
      <w:pPr>
        <w:spacing w:before="100" w:beforeAutospacing="1" w:after="100" w:afterAutospacing="1"/>
        <w:outlineLvl w:val="0"/>
        <w:rPr>
          <w:rFonts w:ascii="Times New Roman" w:eastAsia="Times New Roman" w:hAnsi="Times New Roman" w:cs="Times New Roman"/>
          <w:b/>
          <w:bCs/>
          <w:kern w:val="36"/>
          <w:sz w:val="24"/>
          <w:szCs w:val="24"/>
        </w:rPr>
      </w:pPr>
      <w:r w:rsidRPr="0098483D">
        <w:rPr>
          <w:rFonts w:ascii="Times New Roman" w:eastAsia="Times New Roman" w:hAnsi="Times New Roman" w:cs="Times New Roman"/>
          <w:b/>
          <w:bCs/>
          <w:kern w:val="36"/>
          <w:sz w:val="24"/>
          <w:szCs w:val="24"/>
        </w:rPr>
        <w:lastRenderedPageBreak/>
        <w:t>4.4 Data Flow</w:t>
      </w:r>
    </w:p>
    <w:p w14:paraId="63392B6B" w14:textId="77777777"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data flow of the proposed AI Contract Analyzer consists of two major phases: </w:t>
      </w:r>
      <w:r w:rsidRPr="0098483D">
        <w:rPr>
          <w:rFonts w:ascii="Times New Roman" w:eastAsia="Times New Roman" w:hAnsi="Times New Roman" w:cs="Times New Roman"/>
          <w:b/>
          <w:bCs/>
          <w:sz w:val="24"/>
          <w:szCs w:val="24"/>
        </w:rPr>
        <w:t>model training</w:t>
      </w:r>
      <w:r w:rsidRPr="0098483D">
        <w:rPr>
          <w:rFonts w:ascii="Times New Roman" w:eastAsia="Times New Roman" w:hAnsi="Times New Roman" w:cs="Times New Roman"/>
          <w:sz w:val="24"/>
          <w:szCs w:val="24"/>
        </w:rPr>
        <w:t xml:space="preserve"> and </w:t>
      </w:r>
      <w:r w:rsidRPr="0098483D">
        <w:rPr>
          <w:rFonts w:ascii="Times New Roman" w:eastAsia="Times New Roman" w:hAnsi="Times New Roman" w:cs="Times New Roman"/>
          <w:b/>
          <w:bCs/>
          <w:sz w:val="24"/>
          <w:szCs w:val="24"/>
        </w:rPr>
        <w:t>contract clause prediction</w:t>
      </w:r>
      <w:r w:rsidRPr="0098483D">
        <w:rPr>
          <w:rFonts w:ascii="Times New Roman" w:eastAsia="Times New Roman" w:hAnsi="Times New Roman" w:cs="Times New Roman"/>
          <w:sz w:val="24"/>
          <w:szCs w:val="24"/>
        </w:rPr>
        <w:t>.</w:t>
      </w:r>
    </w:p>
    <w:p w14:paraId="234389BB" w14:textId="77777777"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During the </w:t>
      </w:r>
      <w:r w:rsidRPr="0098483D">
        <w:rPr>
          <w:rFonts w:ascii="Times New Roman" w:eastAsia="Times New Roman" w:hAnsi="Times New Roman" w:cs="Times New Roman"/>
          <w:b/>
          <w:bCs/>
          <w:sz w:val="24"/>
          <w:szCs w:val="24"/>
        </w:rPr>
        <w:t>training phase</w:t>
      </w:r>
      <w:r w:rsidRPr="0098483D">
        <w:rPr>
          <w:rFonts w:ascii="Times New Roman" w:eastAsia="Times New Roman" w:hAnsi="Times New Roman" w:cs="Times New Roman"/>
          <w:sz w:val="24"/>
          <w:szCs w:val="24"/>
        </w:rPr>
        <w:t xml:space="preserve">, legal contract clauses collected from the </w:t>
      </w:r>
      <w:r w:rsidRPr="0098483D">
        <w:rPr>
          <w:rFonts w:ascii="Times New Roman" w:eastAsia="Times New Roman" w:hAnsi="Times New Roman" w:cs="Times New Roman"/>
          <w:b/>
          <w:bCs/>
          <w:sz w:val="24"/>
          <w:szCs w:val="24"/>
        </w:rPr>
        <w:t>Contract Understanding Atticus Dataset (CUAD)</w:t>
      </w:r>
      <w:r w:rsidRPr="0098483D">
        <w:rPr>
          <w:rFonts w:ascii="Times New Roman" w:eastAsia="Times New Roman" w:hAnsi="Times New Roman" w:cs="Times New Roman"/>
          <w:sz w:val="24"/>
          <w:szCs w:val="24"/>
        </w:rPr>
        <w:t xml:space="preserve">, along with curated legal clause examples, are first subjected to data preprocessing. This stage includes text cleaning, normalization, removal of duplicate records, punctuation removal, stop-word elimination, and category mapping. The processed dataset is then divided into </w:t>
      </w:r>
      <w:r w:rsidRPr="0098483D">
        <w:rPr>
          <w:rFonts w:ascii="Times New Roman" w:eastAsia="Times New Roman" w:hAnsi="Times New Roman" w:cs="Times New Roman"/>
          <w:b/>
          <w:bCs/>
          <w:sz w:val="24"/>
          <w:szCs w:val="24"/>
        </w:rPr>
        <w:t>training</w:t>
      </w:r>
      <w:r w:rsidRPr="0098483D">
        <w:rPr>
          <w:rFonts w:ascii="Times New Roman" w:eastAsia="Times New Roman" w:hAnsi="Times New Roman" w:cs="Times New Roman"/>
          <w:sz w:val="24"/>
          <w:szCs w:val="24"/>
        </w:rPr>
        <w:t xml:space="preserve"> and </w:t>
      </w:r>
      <w:r w:rsidRPr="0098483D">
        <w:rPr>
          <w:rFonts w:ascii="Times New Roman" w:eastAsia="Times New Roman" w:hAnsi="Times New Roman" w:cs="Times New Roman"/>
          <w:b/>
          <w:bCs/>
          <w:sz w:val="24"/>
          <w:szCs w:val="24"/>
        </w:rPr>
        <w:t>testing</w:t>
      </w:r>
      <w:r w:rsidRPr="0098483D">
        <w:rPr>
          <w:rFonts w:ascii="Times New Roman" w:eastAsia="Times New Roman" w:hAnsi="Times New Roman" w:cs="Times New Roman"/>
          <w:sz w:val="24"/>
          <w:szCs w:val="24"/>
        </w:rPr>
        <w:t xml:space="preserve"> subsets using an 80:20 split.</w:t>
      </w:r>
    </w:p>
    <w:p w14:paraId="710786F3" w14:textId="77777777"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training dataset is used to train the </w:t>
      </w:r>
      <w:r w:rsidRPr="0098483D">
        <w:rPr>
          <w:rFonts w:ascii="Times New Roman" w:eastAsia="Times New Roman" w:hAnsi="Times New Roman" w:cs="Times New Roman"/>
          <w:b/>
          <w:bCs/>
          <w:sz w:val="24"/>
          <w:szCs w:val="24"/>
        </w:rPr>
        <w:t>TF-IDF Vectorizer</w:t>
      </w:r>
      <w:r w:rsidRPr="0098483D">
        <w:rPr>
          <w:rFonts w:ascii="Times New Roman" w:eastAsia="Times New Roman" w:hAnsi="Times New Roman" w:cs="Times New Roman"/>
          <w:sz w:val="24"/>
          <w:szCs w:val="24"/>
        </w:rPr>
        <w:t xml:space="preserve"> and the </w:t>
      </w:r>
      <w:r w:rsidRPr="0098483D">
        <w:rPr>
          <w:rFonts w:ascii="Times New Roman" w:eastAsia="Times New Roman" w:hAnsi="Times New Roman" w:cs="Times New Roman"/>
          <w:b/>
          <w:bCs/>
          <w:sz w:val="24"/>
          <w:szCs w:val="24"/>
        </w:rPr>
        <w:t>Logistic Regression</w:t>
      </w:r>
      <w:r w:rsidRPr="0098483D">
        <w:rPr>
          <w:rFonts w:ascii="Times New Roman" w:eastAsia="Times New Roman" w:hAnsi="Times New Roman" w:cs="Times New Roman"/>
          <w:sz w:val="24"/>
          <w:szCs w:val="24"/>
        </w:rPr>
        <w:t xml:space="preserve"> classification model. The testing dataset is reserved exclusively for performance evaluation to measure the model's ability to generalize to previously unseen data. After successful evaluation, the trained model and TF-IDF vectorizer are saved using </w:t>
      </w:r>
      <w:proofErr w:type="spellStart"/>
      <w:r w:rsidRPr="0098483D">
        <w:rPr>
          <w:rFonts w:ascii="Times New Roman" w:eastAsia="Times New Roman" w:hAnsi="Times New Roman" w:cs="Times New Roman"/>
          <w:b/>
          <w:bCs/>
          <w:sz w:val="24"/>
          <w:szCs w:val="24"/>
        </w:rPr>
        <w:t>Joblib</w:t>
      </w:r>
      <w:proofErr w:type="spellEnd"/>
      <w:r w:rsidRPr="0098483D">
        <w:rPr>
          <w:rFonts w:ascii="Times New Roman" w:eastAsia="Times New Roman" w:hAnsi="Times New Roman" w:cs="Times New Roman"/>
          <w:sz w:val="24"/>
          <w:szCs w:val="24"/>
        </w:rPr>
        <w:t xml:space="preserve"> for future predictions.</w:t>
      </w:r>
    </w:p>
    <w:p w14:paraId="48D10513" w14:textId="77777777"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During the </w:t>
      </w:r>
      <w:r w:rsidRPr="0098483D">
        <w:rPr>
          <w:rFonts w:ascii="Times New Roman" w:eastAsia="Times New Roman" w:hAnsi="Times New Roman" w:cs="Times New Roman"/>
          <w:b/>
          <w:bCs/>
          <w:sz w:val="24"/>
          <w:szCs w:val="24"/>
        </w:rPr>
        <w:t>inference phase</w:t>
      </w:r>
      <w:r w:rsidRPr="0098483D">
        <w:rPr>
          <w:rFonts w:ascii="Times New Roman" w:eastAsia="Times New Roman" w:hAnsi="Times New Roman" w:cs="Times New Roman"/>
          <w:sz w:val="24"/>
          <w:szCs w:val="24"/>
        </w:rPr>
        <w:t>, a new contract clause provided by the user undergoes the same preprocessing steps used during training. The saved TF-IDF vectorizer converts the input text into numerical feature vectors, ensuring consistency between training and prediction. The trained Logistic Regression model then predicts the most appropriate clause category and generates confidence scores for each possible class.</w:t>
      </w:r>
    </w:p>
    <w:p w14:paraId="15BC79DB" w14:textId="4AD2B80E"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predicted category is subsequently passed to the </w:t>
      </w:r>
      <w:r w:rsidRPr="0098483D">
        <w:rPr>
          <w:rFonts w:ascii="Times New Roman" w:eastAsia="Times New Roman" w:hAnsi="Times New Roman" w:cs="Times New Roman"/>
          <w:b/>
          <w:bCs/>
          <w:sz w:val="24"/>
          <w:szCs w:val="24"/>
        </w:rPr>
        <w:t>Rule-Based Risk Detection Engine</w:t>
      </w:r>
      <w:r w:rsidRPr="0098483D">
        <w:rPr>
          <w:rFonts w:ascii="Times New Roman" w:eastAsia="Times New Roman" w:hAnsi="Times New Roman" w:cs="Times New Roman"/>
          <w:sz w:val="24"/>
          <w:szCs w:val="24"/>
        </w:rPr>
        <w:t xml:space="preserve">, which compares the clause against predefined legal risk patterns using regular expressions. Depending on the detected patterns and accumulated risk score, the system assigns a </w:t>
      </w:r>
      <w:r w:rsidRPr="0098483D">
        <w:rPr>
          <w:rFonts w:ascii="Times New Roman" w:eastAsia="Times New Roman" w:hAnsi="Times New Roman" w:cs="Times New Roman"/>
          <w:b/>
          <w:bCs/>
          <w:sz w:val="24"/>
          <w:szCs w:val="24"/>
        </w:rPr>
        <w:t>Low</w:t>
      </w:r>
      <w:r w:rsidRPr="0098483D">
        <w:rPr>
          <w:rFonts w:ascii="Times New Roman" w:eastAsia="Times New Roman" w:hAnsi="Times New Roman" w:cs="Times New Roman"/>
          <w:sz w:val="24"/>
          <w:szCs w:val="24"/>
        </w:rPr>
        <w:t xml:space="preserve">, </w:t>
      </w:r>
      <w:r w:rsidRPr="0098483D">
        <w:rPr>
          <w:rFonts w:ascii="Times New Roman" w:eastAsia="Times New Roman" w:hAnsi="Times New Roman" w:cs="Times New Roman"/>
          <w:b/>
          <w:bCs/>
          <w:sz w:val="24"/>
          <w:szCs w:val="24"/>
        </w:rPr>
        <w:t>Medium</w:t>
      </w:r>
      <w:r w:rsidRPr="0098483D">
        <w:rPr>
          <w:rFonts w:ascii="Times New Roman" w:eastAsia="Times New Roman" w:hAnsi="Times New Roman" w:cs="Times New Roman"/>
          <w:sz w:val="24"/>
          <w:szCs w:val="24"/>
        </w:rPr>
        <w:t xml:space="preserve">, or </w:t>
      </w:r>
      <w:r w:rsidRPr="0098483D">
        <w:rPr>
          <w:rFonts w:ascii="Times New Roman" w:eastAsia="Times New Roman" w:hAnsi="Times New Roman" w:cs="Times New Roman"/>
          <w:b/>
          <w:bCs/>
          <w:sz w:val="24"/>
          <w:szCs w:val="24"/>
        </w:rPr>
        <w:t>High</w:t>
      </w:r>
      <w:r>
        <w:rPr>
          <w:rFonts w:ascii="Times New Roman" w:eastAsia="Times New Roman" w:hAnsi="Times New Roman" w:cs="Times New Roman"/>
          <w:b/>
          <w:bCs/>
          <w:sz w:val="24"/>
          <w:szCs w:val="24"/>
        </w:rPr>
        <w:t xml:space="preserve"> </w:t>
      </w:r>
      <w:r w:rsidRPr="0098483D">
        <w:rPr>
          <w:rFonts w:ascii="Times New Roman" w:eastAsia="Times New Roman" w:hAnsi="Times New Roman" w:cs="Times New Roman"/>
          <w:sz w:val="24"/>
          <w:szCs w:val="24"/>
        </w:rPr>
        <w:t>risk level along with a clear explanation of the identified contractual risks.</w:t>
      </w:r>
    </w:p>
    <w:p w14:paraId="7A9B72C3" w14:textId="77777777"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This structured data flow ensures consistent preprocessing, accurate classification, explainable risk analysis, and efficient prediction performance.</w:t>
      </w:r>
    </w:p>
    <w:p w14:paraId="5408E39F" w14:textId="77777777" w:rsidR="0098483D" w:rsidRPr="0098483D" w:rsidRDefault="0098483D" w:rsidP="0098483D">
      <w:pPr>
        <w:spacing w:before="100" w:beforeAutospacing="1" w:after="100" w:afterAutospacing="1"/>
        <w:outlineLvl w:val="0"/>
        <w:rPr>
          <w:rFonts w:ascii="Times New Roman" w:eastAsia="Times New Roman" w:hAnsi="Times New Roman" w:cs="Times New Roman"/>
          <w:b/>
          <w:bCs/>
          <w:kern w:val="36"/>
          <w:sz w:val="24"/>
          <w:szCs w:val="24"/>
        </w:rPr>
      </w:pPr>
      <w:r w:rsidRPr="0098483D">
        <w:rPr>
          <w:rFonts w:ascii="Times New Roman" w:eastAsia="Times New Roman" w:hAnsi="Times New Roman" w:cs="Times New Roman"/>
          <w:b/>
          <w:bCs/>
          <w:kern w:val="36"/>
          <w:sz w:val="24"/>
          <w:szCs w:val="24"/>
        </w:rPr>
        <w:t>4.5 Clause Category Design</w:t>
      </w:r>
    </w:p>
    <w:p w14:paraId="50515E25" w14:textId="29B8B393"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proposed system classifies legal contract clauses into a predefined taxonomy consisting of </w:t>
      </w:r>
      <w:r w:rsidRPr="0098483D">
        <w:rPr>
          <w:rFonts w:ascii="Times New Roman" w:eastAsia="Times New Roman" w:hAnsi="Times New Roman" w:cs="Times New Roman"/>
          <w:b/>
          <w:bCs/>
          <w:sz w:val="24"/>
          <w:szCs w:val="24"/>
        </w:rPr>
        <w:t>17 legal clause categories</w:t>
      </w:r>
      <w:r w:rsidRPr="0098483D">
        <w:rPr>
          <w:rFonts w:ascii="Times New Roman" w:eastAsia="Times New Roman" w:hAnsi="Times New Roman" w:cs="Times New Roman"/>
          <w:sz w:val="24"/>
          <w:szCs w:val="24"/>
        </w:rPr>
        <w:t>. These categories were selected based on their practical importance in commercial contract analysis and the availability of sufficient training examples within the dataset.</w:t>
      </w:r>
      <w:r>
        <w:rPr>
          <w:rFonts w:ascii="Times New Roman" w:eastAsia="Times New Roman" w:hAnsi="Times New Roman" w:cs="Times New Roman"/>
          <w:sz w:val="24"/>
          <w:szCs w:val="24"/>
        </w:rPr>
        <w:t xml:space="preserve"> </w:t>
      </w:r>
      <w:r w:rsidRPr="0098483D">
        <w:rPr>
          <w:rFonts w:ascii="Times New Roman" w:eastAsia="Times New Roman" w:hAnsi="Times New Roman" w:cs="Times New Roman"/>
          <w:sz w:val="24"/>
          <w:szCs w:val="24"/>
        </w:rPr>
        <w:t>The major clause categories include:</w:t>
      </w:r>
    </w:p>
    <w:p w14:paraId="7AE9EAB0" w14:textId="77777777" w:rsid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sectPr w:rsidR="0098483D">
          <w:headerReference w:type="default" r:id="rId12"/>
          <w:footerReference w:type="default" r:id="rId13"/>
          <w:pgSz w:w="12240" w:h="15840"/>
          <w:pgMar w:top="1440" w:right="1440" w:bottom="1440" w:left="1440" w:header="708" w:footer="708" w:gutter="0"/>
          <w:cols w:space="720"/>
          <w:docGrid w:linePitch="360"/>
        </w:sectPr>
      </w:pPr>
    </w:p>
    <w:p w14:paraId="5C9581B0"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Confidentiality </w:t>
      </w:r>
    </w:p>
    <w:p w14:paraId="6E9D2B61"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Liability </w:t>
      </w:r>
    </w:p>
    <w:p w14:paraId="1E961E67"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Payment Terms </w:t>
      </w:r>
    </w:p>
    <w:p w14:paraId="00191A22"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Termination </w:t>
      </w:r>
    </w:p>
    <w:p w14:paraId="5E0C2D1E"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Governing Law </w:t>
      </w:r>
    </w:p>
    <w:p w14:paraId="142BBC88"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Force Majeure </w:t>
      </w:r>
    </w:p>
    <w:p w14:paraId="6CEC6C58"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Insurance </w:t>
      </w:r>
    </w:p>
    <w:p w14:paraId="45055BFD"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Intellectual Property </w:t>
      </w:r>
    </w:p>
    <w:p w14:paraId="79A6C1AA"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Warranty </w:t>
      </w:r>
    </w:p>
    <w:p w14:paraId="0D607EE9"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Assignment </w:t>
      </w:r>
    </w:p>
    <w:p w14:paraId="49F176B4"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Audit Rights </w:t>
      </w:r>
    </w:p>
    <w:p w14:paraId="4F63AADC"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Auto-Renewal </w:t>
      </w:r>
    </w:p>
    <w:p w14:paraId="3D9EA119"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Change of Control </w:t>
      </w:r>
    </w:p>
    <w:p w14:paraId="09971A7F"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Dispute Resolution </w:t>
      </w:r>
    </w:p>
    <w:p w14:paraId="04E02885"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Exclusivity </w:t>
      </w:r>
    </w:p>
    <w:p w14:paraId="267F3A81"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Indemnification </w:t>
      </w:r>
    </w:p>
    <w:p w14:paraId="79F42593" w14:textId="77777777" w:rsidR="0098483D" w:rsidRPr="0098483D" w:rsidRDefault="0098483D" w:rsidP="0098483D">
      <w:pPr>
        <w:numPr>
          <w:ilvl w:val="0"/>
          <w:numId w:val="9"/>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Non-Compete </w:t>
      </w:r>
    </w:p>
    <w:p w14:paraId="7ADD6E0D" w14:textId="77777777" w:rsidR="0098483D" w:rsidRDefault="0098483D" w:rsidP="0098483D">
      <w:pPr>
        <w:spacing w:before="100" w:beforeAutospacing="1" w:after="100" w:afterAutospacing="1"/>
        <w:rPr>
          <w:rFonts w:ascii="Times New Roman" w:eastAsia="Times New Roman" w:hAnsi="Times New Roman" w:cs="Times New Roman"/>
          <w:sz w:val="24"/>
          <w:szCs w:val="24"/>
        </w:rPr>
        <w:sectPr w:rsidR="0098483D" w:rsidSect="0098483D">
          <w:type w:val="continuous"/>
          <w:pgSz w:w="12240" w:h="15840"/>
          <w:pgMar w:top="1440" w:right="1440" w:bottom="1440" w:left="1440" w:header="708" w:footer="708" w:gutter="0"/>
          <w:cols w:num="2" w:space="720"/>
          <w:docGrid w:linePitch="360"/>
        </w:sectPr>
      </w:pPr>
    </w:p>
    <w:p w14:paraId="451A81C8" w14:textId="6A6CEF24"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lastRenderedPageBreak/>
        <w:t>The original CUAD dataset contains a larger number of fine-grained legal labels. To improve classification efficiency and maintain balanced training data, related CUAD categories were consolidated into the above 17 categories. This simplified taxonomy enables effective clause classification while maintaining practical relevance for automated legal contract review.</w:t>
      </w:r>
    </w:p>
    <w:p w14:paraId="24F1B5B7" w14:textId="77777777" w:rsidR="0098483D" w:rsidRPr="0098483D" w:rsidRDefault="0098483D" w:rsidP="0098483D">
      <w:pPr>
        <w:spacing w:before="100" w:beforeAutospacing="1" w:after="100" w:afterAutospacing="1"/>
        <w:outlineLvl w:val="0"/>
        <w:rPr>
          <w:rFonts w:ascii="Times New Roman" w:eastAsia="Times New Roman" w:hAnsi="Times New Roman" w:cs="Times New Roman"/>
          <w:b/>
          <w:bCs/>
          <w:kern w:val="36"/>
          <w:sz w:val="24"/>
          <w:szCs w:val="24"/>
        </w:rPr>
      </w:pPr>
      <w:r w:rsidRPr="0098483D">
        <w:rPr>
          <w:rFonts w:ascii="Times New Roman" w:eastAsia="Times New Roman" w:hAnsi="Times New Roman" w:cs="Times New Roman"/>
          <w:b/>
          <w:bCs/>
          <w:kern w:val="36"/>
          <w:sz w:val="24"/>
          <w:szCs w:val="24"/>
        </w:rPr>
        <w:t>4.6 Design Constraints</w:t>
      </w:r>
    </w:p>
    <w:p w14:paraId="67D50213" w14:textId="77777777" w:rsidR="0098483D" w:rsidRPr="0098483D"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The development of the AI Contract Analyzer is subject to several design constraints that influence its functionality and future extensibility.</w:t>
      </w:r>
    </w:p>
    <w:p w14:paraId="71BD6F83" w14:textId="77777777" w:rsidR="0098483D" w:rsidRPr="0098483D" w:rsidRDefault="0098483D" w:rsidP="0098483D">
      <w:pPr>
        <w:numPr>
          <w:ilvl w:val="0"/>
          <w:numId w:val="10"/>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current system operates on </w:t>
      </w:r>
      <w:r w:rsidRPr="0098483D">
        <w:rPr>
          <w:rFonts w:ascii="Times New Roman" w:eastAsia="Times New Roman" w:hAnsi="Times New Roman" w:cs="Times New Roman"/>
          <w:b/>
          <w:bCs/>
          <w:sz w:val="24"/>
          <w:szCs w:val="24"/>
        </w:rPr>
        <w:t>pre-segmented contract clauses</w:t>
      </w:r>
      <w:r w:rsidRPr="0098483D">
        <w:rPr>
          <w:rFonts w:ascii="Times New Roman" w:eastAsia="Times New Roman" w:hAnsi="Times New Roman" w:cs="Times New Roman"/>
          <w:sz w:val="24"/>
          <w:szCs w:val="24"/>
        </w:rPr>
        <w:t xml:space="preserve"> and does not perform advanced document-level clause boundary detection. Clause extraction relies on structural text processing techniques rather than dedicated sequence-</w:t>
      </w:r>
      <w:proofErr w:type="spellStart"/>
      <w:r w:rsidRPr="0098483D">
        <w:rPr>
          <w:rFonts w:ascii="Times New Roman" w:eastAsia="Times New Roman" w:hAnsi="Times New Roman" w:cs="Times New Roman"/>
          <w:sz w:val="24"/>
          <w:szCs w:val="24"/>
        </w:rPr>
        <w:t>labeling</w:t>
      </w:r>
      <w:proofErr w:type="spellEnd"/>
      <w:r w:rsidRPr="0098483D">
        <w:rPr>
          <w:rFonts w:ascii="Times New Roman" w:eastAsia="Times New Roman" w:hAnsi="Times New Roman" w:cs="Times New Roman"/>
          <w:sz w:val="24"/>
          <w:szCs w:val="24"/>
        </w:rPr>
        <w:t xml:space="preserve"> models. </w:t>
      </w:r>
    </w:p>
    <w:p w14:paraId="0B6BE1EA" w14:textId="77777777" w:rsidR="0098483D" w:rsidRPr="0098483D" w:rsidRDefault="0098483D" w:rsidP="0098483D">
      <w:pPr>
        <w:numPr>
          <w:ilvl w:val="0"/>
          <w:numId w:val="10"/>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proposed model is designed specifically for </w:t>
      </w:r>
      <w:r w:rsidRPr="0098483D">
        <w:rPr>
          <w:rFonts w:ascii="Times New Roman" w:eastAsia="Times New Roman" w:hAnsi="Times New Roman" w:cs="Times New Roman"/>
          <w:b/>
          <w:bCs/>
          <w:sz w:val="24"/>
          <w:szCs w:val="24"/>
        </w:rPr>
        <w:t>English-language legal contracts</w:t>
      </w:r>
      <w:r w:rsidRPr="0098483D">
        <w:rPr>
          <w:rFonts w:ascii="Times New Roman" w:eastAsia="Times New Roman" w:hAnsi="Times New Roman" w:cs="Times New Roman"/>
          <w:sz w:val="24"/>
          <w:szCs w:val="24"/>
        </w:rPr>
        <w:t xml:space="preserve">. Contracts written in other languages are not currently supported. </w:t>
      </w:r>
    </w:p>
    <w:p w14:paraId="44C68215" w14:textId="77777777" w:rsidR="0098483D" w:rsidRPr="0098483D" w:rsidRDefault="0098483D" w:rsidP="0098483D">
      <w:pPr>
        <w:numPr>
          <w:ilvl w:val="0"/>
          <w:numId w:val="10"/>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Risk detection is implemented using a </w:t>
      </w:r>
      <w:r w:rsidRPr="0098483D">
        <w:rPr>
          <w:rFonts w:ascii="Times New Roman" w:eastAsia="Times New Roman" w:hAnsi="Times New Roman" w:cs="Times New Roman"/>
          <w:b/>
          <w:bCs/>
          <w:sz w:val="24"/>
          <w:szCs w:val="24"/>
        </w:rPr>
        <w:t>rule-based pattern matching approach</w:t>
      </w:r>
      <w:r w:rsidRPr="0098483D">
        <w:rPr>
          <w:rFonts w:ascii="Times New Roman" w:eastAsia="Times New Roman" w:hAnsi="Times New Roman" w:cs="Times New Roman"/>
          <w:sz w:val="24"/>
          <w:szCs w:val="24"/>
        </w:rPr>
        <w:t xml:space="preserve">. Although this provides transparent and explainable results, clauses containing previously unseen or significantly different wording may not always trigger the appropriate risk rule. </w:t>
      </w:r>
    </w:p>
    <w:p w14:paraId="0E7942B0" w14:textId="77777777" w:rsidR="0098483D" w:rsidRPr="0098483D" w:rsidRDefault="0098483D" w:rsidP="0098483D">
      <w:pPr>
        <w:numPr>
          <w:ilvl w:val="0"/>
          <w:numId w:val="10"/>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classification model is trained on a limited number of predefined clause categories. Contract clauses that do not belong to these categories may result in reduced prediction accuracy. </w:t>
      </w:r>
    </w:p>
    <w:p w14:paraId="5D00125B" w14:textId="77777777" w:rsidR="0098483D" w:rsidRPr="0098483D" w:rsidRDefault="0098483D" w:rsidP="0098483D">
      <w:pPr>
        <w:numPr>
          <w:ilvl w:val="0"/>
          <w:numId w:val="10"/>
        </w:num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 xml:space="preserve">The system functions as an </w:t>
      </w:r>
      <w:r w:rsidRPr="0098483D">
        <w:rPr>
          <w:rFonts w:ascii="Times New Roman" w:eastAsia="Times New Roman" w:hAnsi="Times New Roman" w:cs="Times New Roman"/>
          <w:b/>
          <w:bCs/>
          <w:sz w:val="24"/>
          <w:szCs w:val="24"/>
        </w:rPr>
        <w:t>AI-assisted decision support tool</w:t>
      </w:r>
      <w:r w:rsidRPr="0098483D">
        <w:rPr>
          <w:rFonts w:ascii="Times New Roman" w:eastAsia="Times New Roman" w:hAnsi="Times New Roman" w:cs="Times New Roman"/>
          <w:sz w:val="24"/>
          <w:szCs w:val="24"/>
        </w:rPr>
        <w:t xml:space="preserve"> and is not intended to replace professional legal advice or provide legally binding contract evaluation. </w:t>
      </w:r>
    </w:p>
    <w:p w14:paraId="2C7A5257" w14:textId="3FA99B29" w:rsidR="005F3175" w:rsidRDefault="0098483D" w:rsidP="0098483D">
      <w:pPr>
        <w:spacing w:before="100" w:beforeAutospacing="1" w:after="100" w:afterAutospacing="1"/>
        <w:rPr>
          <w:rFonts w:ascii="Times New Roman" w:eastAsia="Times New Roman" w:hAnsi="Times New Roman" w:cs="Times New Roman"/>
          <w:sz w:val="24"/>
          <w:szCs w:val="24"/>
        </w:rPr>
      </w:pPr>
      <w:r w:rsidRPr="0098483D">
        <w:rPr>
          <w:rFonts w:ascii="Times New Roman" w:eastAsia="Times New Roman" w:hAnsi="Times New Roman" w:cs="Times New Roman"/>
          <w:sz w:val="24"/>
          <w:szCs w:val="24"/>
        </w:rPr>
        <w:t>Despite these constraints, the proposed architecture offers a practical, lightweight, and explainable solution for automated legal contract clause classification and contractual risk assessment.</w:t>
      </w:r>
    </w:p>
    <w:p w14:paraId="165C6E51"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0453A278"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04765498"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469C671C"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383512E7"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44664864"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0570490A"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2B8C6AD9" w14:textId="77777777" w:rsidR="007A41CB" w:rsidRDefault="007A41CB" w:rsidP="0098483D">
      <w:pPr>
        <w:spacing w:before="100" w:beforeAutospacing="1" w:after="100" w:afterAutospacing="1"/>
        <w:rPr>
          <w:rFonts w:ascii="Times New Roman" w:eastAsia="Times New Roman" w:hAnsi="Times New Roman" w:cs="Times New Roman"/>
          <w:sz w:val="24"/>
          <w:szCs w:val="24"/>
        </w:rPr>
      </w:pPr>
    </w:p>
    <w:p w14:paraId="24EC5CA1" w14:textId="77777777" w:rsidR="007A41CB" w:rsidRPr="007A41CB" w:rsidRDefault="007A41CB" w:rsidP="0098483D">
      <w:pPr>
        <w:spacing w:before="100" w:beforeAutospacing="1" w:after="100" w:afterAutospacing="1"/>
        <w:rPr>
          <w:rFonts w:ascii="Times New Roman" w:hAnsi="Times New Roman" w:cs="Times New Roman"/>
          <w:sz w:val="28"/>
          <w:szCs w:val="28"/>
        </w:rPr>
      </w:pPr>
    </w:p>
    <w:p w14:paraId="4F5B135D" w14:textId="77777777" w:rsidR="007A41CB" w:rsidRPr="007A41CB" w:rsidRDefault="007A41CB" w:rsidP="007A41CB">
      <w:pPr>
        <w:spacing w:before="100" w:beforeAutospacing="1" w:after="100" w:afterAutospacing="1"/>
        <w:outlineLvl w:val="0"/>
        <w:rPr>
          <w:rFonts w:ascii="Times New Roman" w:eastAsia="Times New Roman" w:hAnsi="Times New Roman" w:cs="Times New Roman"/>
          <w:b/>
          <w:bCs/>
          <w:kern w:val="36"/>
          <w:sz w:val="28"/>
          <w:szCs w:val="28"/>
        </w:rPr>
      </w:pPr>
      <w:r w:rsidRPr="007A41CB">
        <w:rPr>
          <w:rFonts w:ascii="Times New Roman" w:eastAsia="Times New Roman" w:hAnsi="Times New Roman" w:cs="Times New Roman"/>
          <w:b/>
          <w:bCs/>
          <w:kern w:val="36"/>
          <w:sz w:val="28"/>
          <w:szCs w:val="28"/>
        </w:rPr>
        <w:lastRenderedPageBreak/>
        <w:t>Chapter 5: Dataset and Methodology</w:t>
      </w:r>
    </w:p>
    <w:p w14:paraId="7402B963" w14:textId="77777777" w:rsidR="007A41CB" w:rsidRPr="007A41CB" w:rsidRDefault="007A41CB" w:rsidP="007A41CB">
      <w:pPr>
        <w:spacing w:before="100" w:beforeAutospacing="1" w:after="100" w:afterAutospacing="1"/>
        <w:outlineLvl w:val="1"/>
        <w:rPr>
          <w:rFonts w:ascii="Times New Roman" w:eastAsia="Times New Roman" w:hAnsi="Times New Roman" w:cs="Times New Roman"/>
          <w:b/>
          <w:bCs/>
          <w:sz w:val="24"/>
          <w:szCs w:val="24"/>
        </w:rPr>
      </w:pPr>
      <w:r w:rsidRPr="007A41CB">
        <w:rPr>
          <w:rFonts w:ascii="Times New Roman" w:eastAsia="Times New Roman" w:hAnsi="Times New Roman" w:cs="Times New Roman"/>
          <w:b/>
          <w:bCs/>
          <w:sz w:val="24"/>
          <w:szCs w:val="24"/>
        </w:rPr>
        <w:t>5.1 Data Sources</w:t>
      </w:r>
    </w:p>
    <w:p w14:paraId="41E80D7C" w14:textId="77777777" w:rsid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The performance of any Machine Learning model largely depends on the quality and diversity of the training data. To develop an accurate and reliable contract clause classification model, two complementary data sources were utilized in this project. These datasets provide both real-world legal clauses and additional representative examples to improve category coverage and model performance.</w:t>
      </w:r>
    </w:p>
    <w:p w14:paraId="49FB3652" w14:textId="04FB90A0" w:rsidR="007A41CB" w:rsidRPr="007A41CB" w:rsidRDefault="007A41CB" w:rsidP="007A41CB">
      <w:pPr>
        <w:spacing w:before="100" w:beforeAutospacing="1" w:after="100" w:afterAutospacing="1"/>
        <w:rPr>
          <w:rFonts w:ascii="Times New Roman" w:eastAsia="Times New Roman" w:hAnsi="Times New Roman" w:cs="Times New Roman"/>
          <w:b/>
          <w:bCs/>
          <w:sz w:val="24"/>
          <w:szCs w:val="24"/>
        </w:rPr>
      </w:pPr>
      <w:r w:rsidRPr="007A41CB">
        <w:rPr>
          <w:rFonts w:ascii="Times New Roman" w:eastAsia="Times New Roman" w:hAnsi="Times New Roman" w:cs="Times New Roman"/>
          <w:b/>
          <w:bCs/>
          <w:sz w:val="24"/>
          <w:szCs w:val="24"/>
        </w:rPr>
        <w:t>5.1.1 Primary Data Source – Contract Understanding Atticus Dataset (CUAD)</w:t>
      </w:r>
    </w:p>
    <w:p w14:paraId="455FB963"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The primary dataset used for this project is the </w:t>
      </w:r>
      <w:r w:rsidRPr="007A41CB">
        <w:rPr>
          <w:rFonts w:ascii="Times New Roman" w:eastAsia="Times New Roman" w:hAnsi="Times New Roman" w:cs="Times New Roman"/>
          <w:b/>
          <w:bCs/>
          <w:sz w:val="24"/>
          <w:szCs w:val="24"/>
        </w:rPr>
        <w:t>Contract Understanding Atticus Dataset (CUAD)</w:t>
      </w:r>
      <w:r w:rsidRPr="007A41CB">
        <w:rPr>
          <w:rFonts w:ascii="Times New Roman" w:eastAsia="Times New Roman" w:hAnsi="Times New Roman" w:cs="Times New Roman"/>
          <w:sz w:val="24"/>
          <w:szCs w:val="24"/>
        </w:rPr>
        <w:t>, one of the most widely recognized benchmark datasets for legal Natural Language Processing research.</w:t>
      </w:r>
    </w:p>
    <w:p w14:paraId="0457DD64"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The dataset consists of </w:t>
      </w:r>
      <w:r w:rsidRPr="007A41CB">
        <w:rPr>
          <w:rFonts w:ascii="Times New Roman" w:eastAsia="Times New Roman" w:hAnsi="Times New Roman" w:cs="Times New Roman"/>
          <w:b/>
          <w:bCs/>
          <w:sz w:val="24"/>
          <w:szCs w:val="24"/>
        </w:rPr>
        <w:t>8,628 individual legal contract clauses</w:t>
      </w:r>
      <w:r w:rsidRPr="007A41CB">
        <w:rPr>
          <w:rFonts w:ascii="Times New Roman" w:eastAsia="Times New Roman" w:hAnsi="Times New Roman" w:cs="Times New Roman"/>
          <w:sz w:val="24"/>
          <w:szCs w:val="24"/>
        </w:rPr>
        <w:t xml:space="preserve"> extracted from </w:t>
      </w:r>
      <w:r w:rsidRPr="007A41CB">
        <w:rPr>
          <w:rFonts w:ascii="Times New Roman" w:eastAsia="Times New Roman" w:hAnsi="Times New Roman" w:cs="Times New Roman"/>
          <w:b/>
          <w:bCs/>
          <w:sz w:val="24"/>
          <w:szCs w:val="24"/>
        </w:rPr>
        <w:t>510 real commercial contracts</w:t>
      </w:r>
      <w:r w:rsidRPr="007A41CB">
        <w:rPr>
          <w:rFonts w:ascii="Times New Roman" w:eastAsia="Times New Roman" w:hAnsi="Times New Roman" w:cs="Times New Roman"/>
          <w:sz w:val="24"/>
          <w:szCs w:val="24"/>
        </w:rPr>
        <w:t xml:space="preserve"> publicly available through the </w:t>
      </w:r>
      <w:r w:rsidRPr="007A41CB">
        <w:rPr>
          <w:rFonts w:ascii="Times New Roman" w:eastAsia="Times New Roman" w:hAnsi="Times New Roman" w:cs="Times New Roman"/>
          <w:b/>
          <w:bCs/>
          <w:sz w:val="24"/>
          <w:szCs w:val="24"/>
        </w:rPr>
        <w:t>U.S. Securities and Exchange Commission (SEC) EDGAR</w:t>
      </w:r>
      <w:r w:rsidRPr="007A41CB">
        <w:rPr>
          <w:rFonts w:ascii="Times New Roman" w:eastAsia="Times New Roman" w:hAnsi="Times New Roman" w:cs="Times New Roman"/>
          <w:sz w:val="24"/>
          <w:szCs w:val="24"/>
        </w:rPr>
        <w:t xml:space="preserve"> database. Each clause is manually annotated by legal experts and assigned to one of </w:t>
      </w:r>
      <w:r w:rsidRPr="007A41CB">
        <w:rPr>
          <w:rFonts w:ascii="Times New Roman" w:eastAsia="Times New Roman" w:hAnsi="Times New Roman" w:cs="Times New Roman"/>
          <w:b/>
          <w:bCs/>
          <w:sz w:val="24"/>
          <w:szCs w:val="24"/>
        </w:rPr>
        <w:t>47 legal clause categories</w:t>
      </w:r>
      <w:r w:rsidRPr="007A41CB">
        <w:rPr>
          <w:rFonts w:ascii="Times New Roman" w:eastAsia="Times New Roman" w:hAnsi="Times New Roman" w:cs="Times New Roman"/>
          <w:sz w:val="24"/>
          <w:szCs w:val="24"/>
        </w:rPr>
        <w:t xml:space="preserve">, including </w:t>
      </w:r>
      <w:r w:rsidRPr="007A41CB">
        <w:rPr>
          <w:rFonts w:ascii="Times New Roman" w:eastAsia="Times New Roman" w:hAnsi="Times New Roman" w:cs="Times New Roman"/>
          <w:b/>
          <w:bCs/>
          <w:sz w:val="24"/>
          <w:szCs w:val="24"/>
        </w:rPr>
        <w:t>Liability, Termination, Assignment, Governing Law, Non-Compete, Auto-Renewal, Change of Control</w:t>
      </w:r>
      <w:r w:rsidRPr="007A41CB">
        <w:rPr>
          <w:rFonts w:ascii="Times New Roman" w:eastAsia="Times New Roman" w:hAnsi="Times New Roman" w:cs="Times New Roman"/>
          <w:sz w:val="24"/>
          <w:szCs w:val="24"/>
        </w:rPr>
        <w:t>, and several others.</w:t>
      </w:r>
    </w:p>
    <w:p w14:paraId="39D4F150"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Since the clauses originate from authentic commercial agreements, the dataset captures the complexity, diversity, and formal language typically found in legal documents. This makes CUAD an ideal source for training supervised machine learning models capable of handling real-world contract analysis tasks.</w:t>
      </w:r>
    </w:p>
    <w:p w14:paraId="0DEC9F8E" w14:textId="77777777" w:rsidR="007A41CB" w:rsidRPr="007A41CB" w:rsidRDefault="007A41CB" w:rsidP="007A41CB">
      <w:pPr>
        <w:spacing w:before="100" w:beforeAutospacing="1" w:after="100" w:afterAutospacing="1"/>
        <w:outlineLvl w:val="2"/>
        <w:rPr>
          <w:rFonts w:ascii="Times New Roman" w:eastAsia="Times New Roman" w:hAnsi="Times New Roman" w:cs="Times New Roman"/>
          <w:b/>
          <w:bCs/>
          <w:sz w:val="24"/>
          <w:szCs w:val="24"/>
        </w:rPr>
      </w:pPr>
      <w:r w:rsidRPr="007A41CB">
        <w:rPr>
          <w:rFonts w:ascii="Times New Roman" w:eastAsia="Times New Roman" w:hAnsi="Times New Roman" w:cs="Times New Roman"/>
          <w:b/>
          <w:bCs/>
          <w:sz w:val="24"/>
          <w:szCs w:val="24"/>
        </w:rPr>
        <w:t>5.1.2 Secondary Data Source – Curated Legal Clause Examples</w:t>
      </w:r>
    </w:p>
    <w:p w14:paraId="49B1B359"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Although the CUAD dataset provides extensive legal annotations, certain practically important clause categories such as </w:t>
      </w:r>
      <w:r w:rsidRPr="007A41CB">
        <w:rPr>
          <w:rFonts w:ascii="Times New Roman" w:eastAsia="Times New Roman" w:hAnsi="Times New Roman" w:cs="Times New Roman"/>
          <w:b/>
          <w:bCs/>
          <w:sz w:val="24"/>
          <w:szCs w:val="24"/>
        </w:rPr>
        <w:t>Confidentiality</w:t>
      </w:r>
      <w:r w:rsidRPr="007A41CB">
        <w:rPr>
          <w:rFonts w:ascii="Times New Roman" w:eastAsia="Times New Roman" w:hAnsi="Times New Roman" w:cs="Times New Roman"/>
          <w:sz w:val="24"/>
          <w:szCs w:val="24"/>
        </w:rPr>
        <w:t xml:space="preserve">, </w:t>
      </w:r>
      <w:r w:rsidRPr="007A41CB">
        <w:rPr>
          <w:rFonts w:ascii="Times New Roman" w:eastAsia="Times New Roman" w:hAnsi="Times New Roman" w:cs="Times New Roman"/>
          <w:b/>
          <w:bCs/>
          <w:sz w:val="24"/>
          <w:szCs w:val="24"/>
        </w:rPr>
        <w:t>Force Majeure</w:t>
      </w:r>
      <w:r w:rsidRPr="007A41CB">
        <w:rPr>
          <w:rFonts w:ascii="Times New Roman" w:eastAsia="Times New Roman" w:hAnsi="Times New Roman" w:cs="Times New Roman"/>
          <w:sz w:val="24"/>
          <w:szCs w:val="24"/>
        </w:rPr>
        <w:t xml:space="preserve">, </w:t>
      </w:r>
      <w:r w:rsidRPr="007A41CB">
        <w:rPr>
          <w:rFonts w:ascii="Times New Roman" w:eastAsia="Times New Roman" w:hAnsi="Times New Roman" w:cs="Times New Roman"/>
          <w:b/>
          <w:bCs/>
          <w:sz w:val="24"/>
          <w:szCs w:val="24"/>
        </w:rPr>
        <w:t>Indemnification</w:t>
      </w:r>
      <w:r w:rsidRPr="007A41CB">
        <w:rPr>
          <w:rFonts w:ascii="Times New Roman" w:eastAsia="Times New Roman" w:hAnsi="Times New Roman" w:cs="Times New Roman"/>
          <w:sz w:val="24"/>
          <w:szCs w:val="24"/>
        </w:rPr>
        <w:t xml:space="preserve">, and parts of </w:t>
      </w:r>
      <w:r w:rsidRPr="007A41CB">
        <w:rPr>
          <w:rFonts w:ascii="Times New Roman" w:eastAsia="Times New Roman" w:hAnsi="Times New Roman" w:cs="Times New Roman"/>
          <w:b/>
          <w:bCs/>
          <w:sz w:val="24"/>
          <w:szCs w:val="24"/>
        </w:rPr>
        <w:t>Dispute Resolution</w:t>
      </w:r>
      <w:r w:rsidRPr="007A41CB">
        <w:rPr>
          <w:rFonts w:ascii="Times New Roman" w:eastAsia="Times New Roman" w:hAnsi="Times New Roman" w:cs="Times New Roman"/>
          <w:sz w:val="24"/>
          <w:szCs w:val="24"/>
        </w:rPr>
        <w:t xml:space="preserve"> are either underrepresented or not available as independent categories.</w:t>
      </w:r>
    </w:p>
    <w:p w14:paraId="413A2FFA"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To improve category balance and increase the model's ability to recognize these clauses, a supplementary dataset containing </w:t>
      </w:r>
      <w:r w:rsidRPr="007A41CB">
        <w:rPr>
          <w:rFonts w:ascii="Times New Roman" w:eastAsia="Times New Roman" w:hAnsi="Times New Roman" w:cs="Times New Roman"/>
          <w:b/>
          <w:bCs/>
          <w:sz w:val="24"/>
          <w:szCs w:val="24"/>
        </w:rPr>
        <w:t>129 manually curated legal clauses</w:t>
      </w:r>
      <w:r w:rsidRPr="007A41CB">
        <w:rPr>
          <w:rFonts w:ascii="Times New Roman" w:eastAsia="Times New Roman" w:hAnsi="Times New Roman" w:cs="Times New Roman"/>
          <w:sz w:val="24"/>
          <w:szCs w:val="24"/>
        </w:rPr>
        <w:t xml:space="preserve"> was developed. These examples were carefully written using realistic legal language while maintaining consistency with the style of clauses found in the CUAD dataset.</w:t>
      </w:r>
    </w:p>
    <w:p w14:paraId="704F7112"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The curated examples primarily strengthen categories that contain limited real-world training samples, resulting in a more balanced dataset and improving the classifier's ability to generalize across all target categories.</w:t>
      </w:r>
    </w:p>
    <w:p w14:paraId="64109C11" w14:textId="77777777" w:rsidR="007A41CB" w:rsidRPr="007A41CB" w:rsidRDefault="007A41CB" w:rsidP="007A41CB">
      <w:pPr>
        <w:spacing w:before="100" w:beforeAutospacing="1" w:after="100" w:afterAutospacing="1"/>
        <w:outlineLvl w:val="1"/>
        <w:rPr>
          <w:rFonts w:ascii="Times New Roman" w:eastAsia="Times New Roman" w:hAnsi="Times New Roman" w:cs="Times New Roman"/>
          <w:b/>
          <w:bCs/>
          <w:sz w:val="24"/>
          <w:szCs w:val="24"/>
        </w:rPr>
      </w:pPr>
      <w:r w:rsidRPr="007A41CB">
        <w:rPr>
          <w:rFonts w:ascii="Times New Roman" w:eastAsia="Times New Roman" w:hAnsi="Times New Roman" w:cs="Times New Roman"/>
          <w:b/>
          <w:bCs/>
          <w:sz w:val="24"/>
          <w:szCs w:val="24"/>
        </w:rPr>
        <w:t>5.2 Category Mapping Methodology</w:t>
      </w:r>
    </w:p>
    <w:p w14:paraId="6C402A10"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The original CUAD dataset contains </w:t>
      </w:r>
      <w:r w:rsidRPr="007A41CB">
        <w:rPr>
          <w:rFonts w:ascii="Times New Roman" w:eastAsia="Times New Roman" w:hAnsi="Times New Roman" w:cs="Times New Roman"/>
          <w:b/>
          <w:bCs/>
          <w:sz w:val="24"/>
          <w:szCs w:val="24"/>
        </w:rPr>
        <w:t>47 detailed legal clause labels</w:t>
      </w:r>
      <w:r w:rsidRPr="007A41CB">
        <w:rPr>
          <w:rFonts w:ascii="Times New Roman" w:eastAsia="Times New Roman" w:hAnsi="Times New Roman" w:cs="Times New Roman"/>
          <w:sz w:val="24"/>
          <w:szCs w:val="24"/>
        </w:rPr>
        <w:t xml:space="preserve">, many of which represent highly specific legal concepts or document metadata. While this fine-grained taxonomy is </w:t>
      </w:r>
      <w:r w:rsidRPr="007A41CB">
        <w:rPr>
          <w:rFonts w:ascii="Times New Roman" w:eastAsia="Times New Roman" w:hAnsi="Times New Roman" w:cs="Times New Roman"/>
          <w:sz w:val="24"/>
          <w:szCs w:val="24"/>
        </w:rPr>
        <w:lastRenderedPageBreak/>
        <w:t>valuable for legal research, it is unnecessarily detailed for the objectives of this project, which focuses on practical contract clause classification and contractual risk assessment.</w:t>
      </w:r>
    </w:p>
    <w:p w14:paraId="6CB66CFD" w14:textId="14003807" w:rsid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To simplify the classification task, related CUAD labels were consolidated into a smaller taxonomy consisting of </w:t>
      </w:r>
      <w:r w:rsidRPr="007A41CB">
        <w:rPr>
          <w:rFonts w:ascii="Times New Roman" w:eastAsia="Times New Roman" w:hAnsi="Times New Roman" w:cs="Times New Roman"/>
          <w:b/>
          <w:bCs/>
          <w:sz w:val="24"/>
          <w:szCs w:val="24"/>
        </w:rPr>
        <w:t>17 generalized legal clause categories</w:t>
      </w:r>
      <w:r w:rsidRPr="007A41CB">
        <w:rPr>
          <w:rFonts w:ascii="Times New Roman" w:eastAsia="Times New Roman" w:hAnsi="Times New Roman" w:cs="Times New Roman"/>
          <w:sz w:val="24"/>
          <w:szCs w:val="24"/>
        </w:rPr>
        <w:t>. Similar legal concepts were grouped together to improve classification performance while maintaining meaningful distinctions between important contractual clauses.</w:t>
      </w:r>
      <w:r w:rsidR="00F033ED">
        <w:rPr>
          <w:rFonts w:ascii="Times New Roman" w:eastAsia="Times New Roman" w:hAnsi="Times New Roman" w:cs="Times New Roman"/>
          <w:sz w:val="24"/>
          <w:szCs w:val="24"/>
        </w:rPr>
        <w:t xml:space="preserve"> </w:t>
      </w:r>
      <w:r w:rsidRPr="007A41CB">
        <w:rPr>
          <w:rFonts w:ascii="Times New Roman" w:eastAsia="Times New Roman" w:hAnsi="Times New Roman" w:cs="Times New Roman"/>
          <w:sz w:val="24"/>
          <w:szCs w:val="24"/>
        </w:rPr>
        <w:t>For example:</w:t>
      </w:r>
    </w:p>
    <w:tbl>
      <w:tblPr>
        <w:tblStyle w:val="TableGrid0"/>
        <w:tblW w:w="0" w:type="auto"/>
        <w:tblLook w:val="04A0" w:firstRow="1" w:lastRow="0" w:firstColumn="1" w:lastColumn="0" w:noHBand="0" w:noVBand="1"/>
      </w:tblPr>
      <w:tblGrid>
        <w:gridCol w:w="5949"/>
        <w:gridCol w:w="3401"/>
      </w:tblGrid>
      <w:tr w:rsidR="007A41CB" w14:paraId="07BA73BB" w14:textId="77777777" w:rsidTr="00F033ED">
        <w:tc>
          <w:tcPr>
            <w:tcW w:w="5949" w:type="dxa"/>
          </w:tcPr>
          <w:p w14:paraId="08ACAD7F" w14:textId="247DF5FE" w:rsidR="007A41CB" w:rsidRPr="00F033ED" w:rsidRDefault="007A41CB" w:rsidP="007A41CB">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Raw CUAD Category</w:t>
            </w:r>
          </w:p>
        </w:tc>
        <w:tc>
          <w:tcPr>
            <w:tcW w:w="3401" w:type="dxa"/>
          </w:tcPr>
          <w:p w14:paraId="63888746" w14:textId="73CA3CBA" w:rsidR="007A41CB" w:rsidRPr="00F033ED" w:rsidRDefault="007A41CB" w:rsidP="007A41CB">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Mapped Project Category</w:t>
            </w:r>
          </w:p>
        </w:tc>
      </w:tr>
      <w:tr w:rsidR="00F033ED" w14:paraId="54EB0E31" w14:textId="77777777" w:rsidTr="00F033ED">
        <w:tc>
          <w:tcPr>
            <w:tcW w:w="5949" w:type="dxa"/>
            <w:vAlign w:val="center"/>
          </w:tcPr>
          <w:p w14:paraId="16F6849C" w14:textId="2B9BBE45"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Cap on Liability / Uncapped Liability / Liquidated Damages</w:t>
            </w:r>
          </w:p>
        </w:tc>
        <w:tc>
          <w:tcPr>
            <w:tcW w:w="3401" w:type="dxa"/>
          </w:tcPr>
          <w:p w14:paraId="0A4A0694" w14:textId="7D0F5EE9"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Liability</w:t>
            </w:r>
          </w:p>
        </w:tc>
      </w:tr>
      <w:tr w:rsidR="00F033ED" w14:paraId="6C9A94F8" w14:textId="77777777" w:rsidTr="00F033ED">
        <w:tc>
          <w:tcPr>
            <w:tcW w:w="5949" w:type="dxa"/>
            <w:vAlign w:val="center"/>
          </w:tcPr>
          <w:p w14:paraId="588C5101" w14:textId="10DF2CF1"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Termination for Convenience / Post-termination Services</w:t>
            </w:r>
          </w:p>
        </w:tc>
        <w:tc>
          <w:tcPr>
            <w:tcW w:w="3401" w:type="dxa"/>
          </w:tcPr>
          <w:p w14:paraId="1A0C8016" w14:textId="4B5922CC"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Termination</w:t>
            </w:r>
          </w:p>
        </w:tc>
      </w:tr>
      <w:tr w:rsidR="00F033ED" w14:paraId="0B404303" w14:textId="77777777" w:rsidTr="00F033ED">
        <w:tc>
          <w:tcPr>
            <w:tcW w:w="5949" w:type="dxa"/>
            <w:vAlign w:val="center"/>
          </w:tcPr>
          <w:p w14:paraId="0151EB27" w14:textId="5CCBE527"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Renewal Term / Notice Period to Terminate Renewal</w:t>
            </w:r>
          </w:p>
        </w:tc>
        <w:tc>
          <w:tcPr>
            <w:tcW w:w="3401" w:type="dxa"/>
          </w:tcPr>
          <w:p w14:paraId="3EB6F0CA" w14:textId="7424BBF5"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Auto-Renewal</w:t>
            </w:r>
          </w:p>
        </w:tc>
      </w:tr>
      <w:tr w:rsidR="00F033ED" w14:paraId="12CC87F0" w14:textId="77777777" w:rsidTr="00F033ED">
        <w:tc>
          <w:tcPr>
            <w:tcW w:w="5949" w:type="dxa"/>
            <w:vAlign w:val="center"/>
          </w:tcPr>
          <w:p w14:paraId="3B578FEC" w14:textId="1522ED93"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Revenue-Profit Sharing / Minimum Commitment / Price Restrictions</w:t>
            </w:r>
          </w:p>
        </w:tc>
        <w:tc>
          <w:tcPr>
            <w:tcW w:w="3401" w:type="dxa"/>
          </w:tcPr>
          <w:p w14:paraId="293935AA" w14:textId="4C30517C"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Payment Terms</w:t>
            </w:r>
          </w:p>
        </w:tc>
      </w:tr>
      <w:tr w:rsidR="00F033ED" w14:paraId="00FDB853" w14:textId="77777777" w:rsidTr="00F033ED">
        <w:tc>
          <w:tcPr>
            <w:tcW w:w="5949" w:type="dxa"/>
            <w:vAlign w:val="center"/>
          </w:tcPr>
          <w:p w14:paraId="4B87B91C" w14:textId="7800E329"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IP Ownership Assignment / Joint IP Ownership / License Grant (+4 more)</w:t>
            </w:r>
          </w:p>
        </w:tc>
        <w:tc>
          <w:tcPr>
            <w:tcW w:w="3401" w:type="dxa"/>
          </w:tcPr>
          <w:p w14:paraId="30D5467B" w14:textId="7C999CD7"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Intellectual Property</w:t>
            </w:r>
          </w:p>
        </w:tc>
      </w:tr>
      <w:tr w:rsidR="00F033ED" w14:paraId="24A2F365" w14:textId="77777777" w:rsidTr="00F033ED">
        <w:tc>
          <w:tcPr>
            <w:tcW w:w="5949" w:type="dxa"/>
            <w:vAlign w:val="center"/>
          </w:tcPr>
          <w:p w14:paraId="5D3019F3" w14:textId="55179607"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Non-Compete / No-Solicit of Employees / No-Solicit of Customers</w:t>
            </w:r>
          </w:p>
        </w:tc>
        <w:tc>
          <w:tcPr>
            <w:tcW w:w="3401" w:type="dxa"/>
          </w:tcPr>
          <w:p w14:paraId="19607631" w14:textId="30555125"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Non-Compete</w:t>
            </w:r>
          </w:p>
        </w:tc>
      </w:tr>
      <w:tr w:rsidR="00F033ED" w14:paraId="71340E17" w14:textId="77777777" w:rsidTr="00F033ED">
        <w:tc>
          <w:tcPr>
            <w:tcW w:w="5949" w:type="dxa"/>
            <w:vAlign w:val="center"/>
          </w:tcPr>
          <w:p w14:paraId="7FA06826" w14:textId="6E46A49A"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Anti-assignment</w:t>
            </w:r>
          </w:p>
        </w:tc>
        <w:tc>
          <w:tcPr>
            <w:tcW w:w="3401" w:type="dxa"/>
          </w:tcPr>
          <w:p w14:paraId="47C87B6E" w14:textId="3FFE0505"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r>
      <w:tr w:rsidR="00F033ED" w14:paraId="2EB037FA" w14:textId="77777777" w:rsidTr="00F033ED">
        <w:tc>
          <w:tcPr>
            <w:tcW w:w="5949" w:type="dxa"/>
            <w:vAlign w:val="center"/>
          </w:tcPr>
          <w:p w14:paraId="2A5E8D5D" w14:textId="272595F1"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Covenant not to Sue</w:t>
            </w:r>
          </w:p>
        </w:tc>
        <w:tc>
          <w:tcPr>
            <w:tcW w:w="3401" w:type="dxa"/>
          </w:tcPr>
          <w:p w14:paraId="0861E58E" w14:textId="49422270" w:rsidR="00F033ED" w:rsidRPr="007A41CB" w:rsidRDefault="00F033ED" w:rsidP="00F033ED">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D</w:t>
            </w:r>
            <w:r w:rsidRPr="007A41CB">
              <w:rPr>
                <w:rFonts w:ascii="Times New Roman" w:eastAsia="Times New Roman" w:hAnsi="Times New Roman" w:cs="Times New Roman"/>
                <w:sz w:val="24"/>
                <w:szCs w:val="24"/>
              </w:rPr>
              <w:t>ispute Resolution</w:t>
            </w:r>
          </w:p>
        </w:tc>
      </w:tr>
      <w:tr w:rsidR="00F033ED" w14:paraId="34C8657C" w14:textId="77777777" w:rsidTr="00F033ED">
        <w:tc>
          <w:tcPr>
            <w:tcW w:w="5949" w:type="dxa"/>
            <w:vAlign w:val="center"/>
          </w:tcPr>
          <w:p w14:paraId="59E51490" w14:textId="67F60AE7"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Document Name / Parties / Effective Date / Expiration Date</w:t>
            </w:r>
          </w:p>
        </w:tc>
        <w:tc>
          <w:tcPr>
            <w:tcW w:w="3401" w:type="dxa"/>
          </w:tcPr>
          <w:p w14:paraId="4452BA78" w14:textId="2DD059C1" w:rsidR="00F033ED" w:rsidRPr="007A41CB" w:rsidRDefault="00F033ED" w:rsidP="00F033ED">
            <w:pPr>
              <w:spacing w:before="100" w:beforeAutospacing="1" w:after="100" w:afterAutospacing="1"/>
              <w:rPr>
                <w:rFonts w:ascii="Times New Roman" w:eastAsia="Times New Roman" w:hAnsi="Times New Roman" w:cs="Times New Roman"/>
                <w:sz w:val="24"/>
                <w:szCs w:val="24"/>
              </w:rPr>
            </w:pPr>
            <w:r w:rsidRPr="007A41CB">
              <w:rPr>
                <w:rFonts w:ascii="Times New Roman" w:hAnsi="Times New Roman" w:cs="Times New Roman"/>
                <w:sz w:val="24"/>
                <w:szCs w:val="24"/>
              </w:rPr>
              <w:t>(dropped — metadata, not a substantive clause)</w:t>
            </w:r>
          </w:p>
        </w:tc>
      </w:tr>
      <w:tr w:rsidR="00F033ED" w14:paraId="74C13DBC" w14:textId="77777777" w:rsidTr="00F033ED">
        <w:tc>
          <w:tcPr>
            <w:tcW w:w="5949" w:type="dxa"/>
            <w:vAlign w:val="center"/>
          </w:tcPr>
          <w:p w14:paraId="722E3F0E" w14:textId="650D1D47" w:rsidR="00F033ED" w:rsidRDefault="00F033ED" w:rsidP="00F033ED">
            <w:pPr>
              <w:spacing w:before="100" w:beforeAutospacing="1" w:after="100" w:afterAutospacing="1"/>
              <w:rPr>
                <w:rFonts w:ascii="Times New Roman" w:eastAsia="Times New Roman" w:hAnsi="Times New Roman" w:cs="Times New Roman"/>
                <w:sz w:val="24"/>
                <w:szCs w:val="24"/>
              </w:rPr>
            </w:pPr>
            <w:r w:rsidRPr="0081777B">
              <w:rPr>
                <w:rFonts w:ascii="Times New Roman" w:hAnsi="Times New Roman" w:cs="Times New Roman"/>
                <w:sz w:val="19"/>
                <w:szCs w:val="19"/>
              </w:rPr>
              <w:t xml:space="preserve">ROFR-ROFO-ROFN / Most </w:t>
            </w:r>
            <w:proofErr w:type="spellStart"/>
            <w:r w:rsidRPr="0081777B">
              <w:rPr>
                <w:rFonts w:ascii="Times New Roman" w:hAnsi="Times New Roman" w:cs="Times New Roman"/>
                <w:sz w:val="19"/>
                <w:szCs w:val="19"/>
              </w:rPr>
              <w:t>Favored</w:t>
            </w:r>
            <w:proofErr w:type="spellEnd"/>
            <w:r w:rsidRPr="0081777B">
              <w:rPr>
                <w:rFonts w:ascii="Times New Roman" w:hAnsi="Times New Roman" w:cs="Times New Roman"/>
                <w:sz w:val="19"/>
                <w:szCs w:val="19"/>
              </w:rPr>
              <w:t xml:space="preserve"> Nation / Source Code Escrow</w:t>
            </w:r>
          </w:p>
        </w:tc>
        <w:tc>
          <w:tcPr>
            <w:tcW w:w="3401" w:type="dxa"/>
          </w:tcPr>
          <w:p w14:paraId="7335DF37" w14:textId="2B7F8220" w:rsidR="00F033ED" w:rsidRPr="007A41CB" w:rsidRDefault="00F033ED" w:rsidP="00F033ED">
            <w:pPr>
              <w:spacing w:before="100" w:beforeAutospacing="1" w:after="100" w:afterAutospacing="1"/>
              <w:rPr>
                <w:rFonts w:ascii="Times New Roman" w:eastAsia="Times New Roman" w:hAnsi="Times New Roman" w:cs="Times New Roman"/>
                <w:sz w:val="24"/>
                <w:szCs w:val="24"/>
              </w:rPr>
            </w:pPr>
            <w:r w:rsidRPr="007A41CB">
              <w:rPr>
                <w:rFonts w:ascii="Times New Roman" w:hAnsi="Times New Roman" w:cs="Times New Roman"/>
                <w:sz w:val="24"/>
                <w:szCs w:val="24"/>
              </w:rPr>
              <w:t>(dropped — too few examples for a reliable category)</w:t>
            </w:r>
          </w:p>
        </w:tc>
      </w:tr>
    </w:tbl>
    <w:p w14:paraId="76868D13" w14:textId="77777777" w:rsidR="007A41CB" w:rsidRP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 xml:space="preserve">Similarly, metadata-related labels such as </w:t>
      </w:r>
      <w:r w:rsidRPr="007A41CB">
        <w:rPr>
          <w:rFonts w:ascii="Times New Roman" w:eastAsia="Times New Roman" w:hAnsi="Times New Roman" w:cs="Times New Roman"/>
          <w:b/>
          <w:bCs/>
          <w:sz w:val="24"/>
          <w:szCs w:val="24"/>
        </w:rPr>
        <w:t>Document Name</w:t>
      </w:r>
      <w:r w:rsidRPr="007A41CB">
        <w:rPr>
          <w:rFonts w:ascii="Times New Roman" w:eastAsia="Times New Roman" w:hAnsi="Times New Roman" w:cs="Times New Roman"/>
          <w:sz w:val="24"/>
          <w:szCs w:val="24"/>
        </w:rPr>
        <w:t xml:space="preserve">, </w:t>
      </w:r>
      <w:r w:rsidRPr="007A41CB">
        <w:rPr>
          <w:rFonts w:ascii="Times New Roman" w:eastAsia="Times New Roman" w:hAnsi="Times New Roman" w:cs="Times New Roman"/>
          <w:b/>
          <w:bCs/>
          <w:sz w:val="24"/>
          <w:szCs w:val="24"/>
        </w:rPr>
        <w:t>Parties</w:t>
      </w:r>
      <w:r w:rsidRPr="007A41CB">
        <w:rPr>
          <w:rFonts w:ascii="Times New Roman" w:eastAsia="Times New Roman" w:hAnsi="Times New Roman" w:cs="Times New Roman"/>
          <w:sz w:val="24"/>
          <w:szCs w:val="24"/>
        </w:rPr>
        <w:t xml:space="preserve">, </w:t>
      </w:r>
      <w:r w:rsidRPr="007A41CB">
        <w:rPr>
          <w:rFonts w:ascii="Times New Roman" w:eastAsia="Times New Roman" w:hAnsi="Times New Roman" w:cs="Times New Roman"/>
          <w:b/>
          <w:bCs/>
          <w:sz w:val="24"/>
          <w:szCs w:val="24"/>
        </w:rPr>
        <w:t>Effective Date</w:t>
      </w:r>
      <w:r w:rsidRPr="007A41CB">
        <w:rPr>
          <w:rFonts w:ascii="Times New Roman" w:eastAsia="Times New Roman" w:hAnsi="Times New Roman" w:cs="Times New Roman"/>
          <w:sz w:val="24"/>
          <w:szCs w:val="24"/>
        </w:rPr>
        <w:t xml:space="preserve">, and </w:t>
      </w:r>
      <w:r w:rsidRPr="007A41CB">
        <w:rPr>
          <w:rFonts w:ascii="Times New Roman" w:eastAsia="Times New Roman" w:hAnsi="Times New Roman" w:cs="Times New Roman"/>
          <w:b/>
          <w:bCs/>
          <w:sz w:val="24"/>
          <w:szCs w:val="24"/>
        </w:rPr>
        <w:t>Expiration Date</w:t>
      </w:r>
      <w:r w:rsidRPr="007A41CB">
        <w:rPr>
          <w:rFonts w:ascii="Times New Roman" w:eastAsia="Times New Roman" w:hAnsi="Times New Roman" w:cs="Times New Roman"/>
          <w:sz w:val="24"/>
          <w:szCs w:val="24"/>
        </w:rPr>
        <w:t xml:space="preserve"> were excluded because they do not represent contractual obligations or risk-bearing clauses. Rare categories containing only a limited number of examples were also omitted to maintain sufficient training data for each target class.</w:t>
      </w:r>
    </w:p>
    <w:p w14:paraId="22DF1B9F" w14:textId="77777777" w:rsidR="007A41CB" w:rsidRDefault="007A41CB" w:rsidP="007A41CB">
      <w:pPr>
        <w:spacing w:before="100" w:beforeAutospacing="1" w:after="100" w:afterAutospacing="1"/>
        <w:rPr>
          <w:rFonts w:ascii="Times New Roman" w:eastAsia="Times New Roman" w:hAnsi="Times New Roman" w:cs="Times New Roman"/>
          <w:sz w:val="24"/>
          <w:szCs w:val="24"/>
        </w:rPr>
      </w:pPr>
      <w:r w:rsidRPr="007A41CB">
        <w:rPr>
          <w:rFonts w:ascii="Times New Roman" w:eastAsia="Times New Roman" w:hAnsi="Times New Roman" w:cs="Times New Roman"/>
          <w:sz w:val="24"/>
          <w:szCs w:val="24"/>
        </w:rPr>
        <w:t>This mapping process reduced class imbalance, simplified the learning problem, and improved the practical usability of the system while preserving the most important legal clause categories required for contract analysis.</w:t>
      </w:r>
    </w:p>
    <w:p w14:paraId="22AA548C" w14:textId="77777777"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5.4 Class Balancing</w:t>
      </w:r>
    </w:p>
    <w:p w14:paraId="7B7A36AD"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The original CUAD dataset exhibits significant class imbalance, where some legal clause categories contain hundreds of training examples while others contain only a limited number of samples. Such imbalance can bias the machine learning model toward frequently occurring categories, reducing its ability to correctly classify minority classes.</w:t>
      </w:r>
    </w:p>
    <w:p w14:paraId="1A90976A"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To address this issue, a class balancing strategy was adopted. The maximum number of training examples for each category was limited to </w:t>
      </w:r>
      <w:r w:rsidRPr="00F033ED">
        <w:rPr>
          <w:rFonts w:ascii="Times New Roman" w:eastAsia="Times New Roman" w:hAnsi="Times New Roman" w:cs="Times New Roman"/>
          <w:b/>
          <w:bCs/>
          <w:sz w:val="24"/>
          <w:szCs w:val="24"/>
        </w:rPr>
        <w:t>70 samples</w:t>
      </w:r>
      <w:r w:rsidRPr="00F033ED">
        <w:rPr>
          <w:rFonts w:ascii="Times New Roman" w:eastAsia="Times New Roman" w:hAnsi="Times New Roman" w:cs="Times New Roman"/>
          <w:sz w:val="24"/>
          <w:szCs w:val="24"/>
        </w:rPr>
        <w:t>, selecting the shortest and cleanest clauses to improve data quality. In addition, manually curated legal clause examples were incorporated into categories that were underrepresented in the CUAD dataset. This balancing process reduced the dominance of majority classes while improving the representation of minority categories.</w:t>
      </w:r>
    </w:p>
    <w:p w14:paraId="380D8E0E"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The final balanced dataset consists of </w:t>
      </w:r>
      <w:r w:rsidRPr="00F033ED">
        <w:rPr>
          <w:rFonts w:ascii="Times New Roman" w:eastAsia="Times New Roman" w:hAnsi="Times New Roman" w:cs="Times New Roman"/>
          <w:b/>
          <w:bCs/>
          <w:sz w:val="24"/>
          <w:szCs w:val="24"/>
        </w:rPr>
        <w:t>1,105 labelled legal clauses</w:t>
      </w:r>
      <w:r w:rsidRPr="00F033ED">
        <w:rPr>
          <w:rFonts w:ascii="Times New Roman" w:eastAsia="Times New Roman" w:hAnsi="Times New Roman" w:cs="Times New Roman"/>
          <w:sz w:val="24"/>
          <w:szCs w:val="24"/>
        </w:rPr>
        <w:t xml:space="preserve"> distributed across </w:t>
      </w:r>
      <w:r w:rsidRPr="00F033ED">
        <w:rPr>
          <w:rFonts w:ascii="Times New Roman" w:eastAsia="Times New Roman" w:hAnsi="Times New Roman" w:cs="Times New Roman"/>
          <w:b/>
          <w:bCs/>
          <w:sz w:val="24"/>
          <w:szCs w:val="24"/>
        </w:rPr>
        <w:t>17 contract clause categories</w:t>
      </w:r>
      <w:r w:rsidRPr="00F033ED">
        <w:rPr>
          <w:rFonts w:ascii="Times New Roman" w:eastAsia="Times New Roman" w:hAnsi="Times New Roman" w:cs="Times New Roman"/>
          <w:sz w:val="24"/>
          <w:szCs w:val="24"/>
        </w:rPr>
        <w:t>, providing a more uniform training distribution for effective model learning.</w:t>
      </w:r>
    </w:p>
    <w:p w14:paraId="3424B3E6" w14:textId="237B8D1C" w:rsidR="00F033ED" w:rsidRDefault="00F033ED" w:rsidP="00F033ED">
      <w:pPr>
        <w:spacing w:before="100" w:beforeAutospacing="1" w:after="100" w:afterAutospacing="1"/>
        <w:jc w:val="center"/>
        <w:rPr>
          <w:rFonts w:ascii="Times New Roman" w:eastAsia="Times New Roman" w:hAnsi="Times New Roman" w:cs="Times New Roman"/>
          <w:b/>
          <w:bCs/>
          <w:sz w:val="24"/>
          <w:szCs w:val="24"/>
        </w:rPr>
      </w:pPr>
      <w:r w:rsidRPr="0081777B">
        <w:rPr>
          <w:rFonts w:ascii="Times New Roman" w:hAnsi="Times New Roman" w:cs="Times New Roman"/>
          <w:noProof/>
        </w:rPr>
        <w:lastRenderedPageBreak/>
        <w:drawing>
          <wp:inline distT="0" distB="0" distL="0" distR="0" wp14:anchorId="55E121F2" wp14:editId="0AE61EF7">
            <wp:extent cx="4038600" cy="3106615"/>
            <wp:effectExtent l="0" t="0" r="0" b="0"/>
            <wp:docPr id="391157709" name="Picture 39115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47701" cy="3113615"/>
                    </a:xfrm>
                    <a:prstGeom prst="rect">
                      <a:avLst/>
                    </a:prstGeom>
                  </pic:spPr>
                </pic:pic>
              </a:graphicData>
            </a:graphic>
          </wp:inline>
        </w:drawing>
      </w:r>
    </w:p>
    <w:p w14:paraId="5AF637CF" w14:textId="77777777" w:rsidR="00F033ED" w:rsidRDefault="00F033ED" w:rsidP="00F033ED">
      <w:pPr>
        <w:spacing w:before="100" w:beforeAutospacing="1" w:after="100" w:afterAutospacing="1"/>
        <w:jc w:val="center"/>
        <w:rPr>
          <w:rFonts w:ascii="Times New Roman" w:eastAsia="Times New Roman" w:hAnsi="Times New Roman" w:cs="Times New Roman"/>
          <w:sz w:val="24"/>
          <w:szCs w:val="24"/>
        </w:rPr>
      </w:pPr>
      <w:r w:rsidRPr="00F033ED">
        <w:rPr>
          <w:rFonts w:ascii="Times New Roman" w:eastAsia="Times New Roman" w:hAnsi="Times New Roman" w:cs="Times New Roman"/>
          <w:b/>
          <w:bCs/>
          <w:sz w:val="24"/>
          <w:szCs w:val="24"/>
        </w:rPr>
        <w:t>Figure 5.1:</w:t>
      </w:r>
      <w:r w:rsidRPr="00F033ED">
        <w:rPr>
          <w:rFonts w:ascii="Times New Roman" w:eastAsia="Times New Roman" w:hAnsi="Times New Roman" w:cs="Times New Roman"/>
          <w:sz w:val="24"/>
          <w:szCs w:val="24"/>
        </w:rPr>
        <w:t xml:space="preserve"> Distribution of training examples after class balancing. </w:t>
      </w:r>
    </w:p>
    <w:p w14:paraId="2E6405BE" w14:textId="77777777" w:rsidR="00F033ED" w:rsidRDefault="00F033ED" w:rsidP="00F033ED">
      <w:pPr>
        <w:spacing w:after="100" w:afterAutospacing="1"/>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Pr="00F033ED">
        <w:rPr>
          <w:rFonts w:ascii="Times New Roman" w:eastAsia="Times New Roman" w:hAnsi="Times New Roman" w:cs="Times New Roman"/>
          <w:i/>
          <w:iCs/>
          <w:sz w:val="20"/>
          <w:szCs w:val="20"/>
        </w:rPr>
        <w:t xml:space="preserve">Categories highlighted in red primarily consist of curated legal </w:t>
      </w:r>
    </w:p>
    <w:p w14:paraId="150C3B7A" w14:textId="7C5D9D2F" w:rsidR="00F033ED" w:rsidRPr="00F033ED" w:rsidRDefault="00F033ED" w:rsidP="00F033ED">
      <w:pPr>
        <w:spacing w:after="100" w:afterAutospacing="1"/>
        <w:jc w:val="center"/>
        <w:rPr>
          <w:rFonts w:ascii="Times New Roman" w:eastAsia="Times New Roman" w:hAnsi="Times New Roman" w:cs="Times New Roman"/>
          <w:i/>
          <w:iCs/>
          <w:sz w:val="20"/>
          <w:szCs w:val="20"/>
        </w:rPr>
      </w:pPr>
      <w:r w:rsidRPr="00F033ED">
        <w:rPr>
          <w:rFonts w:ascii="Times New Roman" w:eastAsia="Times New Roman" w:hAnsi="Times New Roman" w:cs="Times New Roman"/>
          <w:i/>
          <w:iCs/>
          <w:sz w:val="20"/>
          <w:szCs w:val="20"/>
        </w:rPr>
        <w:t>examples due to limited representation in the original CUAD dataset.</w:t>
      </w:r>
      <w:r>
        <w:rPr>
          <w:rFonts w:ascii="Times New Roman" w:eastAsia="Times New Roman" w:hAnsi="Times New Roman" w:cs="Times New Roman"/>
          <w:i/>
          <w:iCs/>
          <w:sz w:val="20"/>
          <w:szCs w:val="20"/>
        </w:rPr>
        <w:t>)</w:t>
      </w:r>
    </w:p>
    <w:p w14:paraId="229B5CFD" w14:textId="77777777"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5.5 Feature Extraction Using TF-IDF</w:t>
      </w:r>
    </w:p>
    <w:p w14:paraId="3D4B239C"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Since machine learning algorithms cannot directly process textual data, legal contract clauses must first be converted into numerical representations. This project employs </w:t>
      </w:r>
      <w:r w:rsidRPr="00F033ED">
        <w:rPr>
          <w:rFonts w:ascii="Times New Roman" w:eastAsia="Times New Roman" w:hAnsi="Times New Roman" w:cs="Times New Roman"/>
          <w:b/>
          <w:bCs/>
          <w:sz w:val="24"/>
          <w:szCs w:val="24"/>
        </w:rPr>
        <w:t>Term Frequency–Inverse Document Frequency (TF-IDF)</w:t>
      </w:r>
      <w:r w:rsidRPr="00F033ED">
        <w:rPr>
          <w:rFonts w:ascii="Times New Roman" w:eastAsia="Times New Roman" w:hAnsi="Times New Roman" w:cs="Times New Roman"/>
          <w:sz w:val="24"/>
          <w:szCs w:val="24"/>
        </w:rPr>
        <w:t xml:space="preserve"> as the feature extraction technique.</w:t>
      </w:r>
    </w:p>
    <w:p w14:paraId="06A1FF60"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TF-IDF assigns higher weights to terms that are highly relevant within a particular clause while reducing the importance of commonly occurring words across the entire dataset. This allows the classifier to focus on legally significant words and phrases such as </w:t>
      </w:r>
      <w:r w:rsidRPr="00F033ED">
        <w:rPr>
          <w:rFonts w:ascii="Times New Roman" w:eastAsia="Times New Roman" w:hAnsi="Times New Roman" w:cs="Times New Roman"/>
          <w:b/>
          <w:bCs/>
          <w:sz w:val="24"/>
          <w:szCs w:val="24"/>
        </w:rPr>
        <w:t>Liability</w:t>
      </w:r>
      <w:r w:rsidRPr="00F033ED">
        <w:rPr>
          <w:rFonts w:ascii="Times New Roman" w:eastAsia="Times New Roman" w:hAnsi="Times New Roman" w:cs="Times New Roman"/>
          <w:sz w:val="24"/>
          <w:szCs w:val="24"/>
        </w:rPr>
        <w:t xml:space="preserve">, </w:t>
      </w:r>
      <w:r w:rsidRPr="00F033ED">
        <w:rPr>
          <w:rFonts w:ascii="Times New Roman" w:eastAsia="Times New Roman" w:hAnsi="Times New Roman" w:cs="Times New Roman"/>
          <w:b/>
          <w:bCs/>
          <w:sz w:val="24"/>
          <w:szCs w:val="24"/>
        </w:rPr>
        <w:t>Indemnification</w:t>
      </w:r>
      <w:r w:rsidRPr="00F033ED">
        <w:rPr>
          <w:rFonts w:ascii="Times New Roman" w:eastAsia="Times New Roman" w:hAnsi="Times New Roman" w:cs="Times New Roman"/>
          <w:sz w:val="24"/>
          <w:szCs w:val="24"/>
        </w:rPr>
        <w:t xml:space="preserve">, </w:t>
      </w:r>
      <w:r w:rsidRPr="00F033ED">
        <w:rPr>
          <w:rFonts w:ascii="Times New Roman" w:eastAsia="Times New Roman" w:hAnsi="Times New Roman" w:cs="Times New Roman"/>
          <w:b/>
          <w:bCs/>
          <w:sz w:val="24"/>
          <w:szCs w:val="24"/>
        </w:rPr>
        <w:t>Force Majeure</w:t>
      </w:r>
      <w:r w:rsidRPr="00F033ED">
        <w:rPr>
          <w:rFonts w:ascii="Times New Roman" w:eastAsia="Times New Roman" w:hAnsi="Times New Roman" w:cs="Times New Roman"/>
          <w:sz w:val="24"/>
          <w:szCs w:val="24"/>
        </w:rPr>
        <w:t xml:space="preserve">, and </w:t>
      </w:r>
      <w:r w:rsidRPr="00F033ED">
        <w:rPr>
          <w:rFonts w:ascii="Times New Roman" w:eastAsia="Times New Roman" w:hAnsi="Times New Roman" w:cs="Times New Roman"/>
          <w:b/>
          <w:bCs/>
          <w:sz w:val="24"/>
          <w:szCs w:val="24"/>
        </w:rPr>
        <w:t>Termination</w:t>
      </w:r>
      <w:r w:rsidRPr="00F033ED">
        <w:rPr>
          <w:rFonts w:ascii="Times New Roman" w:eastAsia="Times New Roman" w:hAnsi="Times New Roman" w:cs="Times New Roman"/>
          <w:sz w:val="24"/>
          <w:szCs w:val="24"/>
        </w:rPr>
        <w:t>.</w:t>
      </w:r>
    </w:p>
    <w:p w14:paraId="0FCEC857"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The feature extraction process includes the following steps:</w:t>
      </w:r>
    </w:p>
    <w:p w14:paraId="0AE86981" w14:textId="77777777" w:rsidR="00F033ED" w:rsidRPr="00F033ED" w:rsidRDefault="00F033ED" w:rsidP="00F033ED">
      <w:pPr>
        <w:numPr>
          <w:ilvl w:val="0"/>
          <w:numId w:val="11"/>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Removal of English stop words </w:t>
      </w:r>
    </w:p>
    <w:p w14:paraId="112440AC" w14:textId="77777777" w:rsidR="00F033ED" w:rsidRPr="00F033ED" w:rsidRDefault="00F033ED" w:rsidP="00F033ED">
      <w:pPr>
        <w:numPr>
          <w:ilvl w:val="0"/>
          <w:numId w:val="11"/>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Generation of unigram and bigram features </w:t>
      </w:r>
    </w:p>
    <w:p w14:paraId="36D1D2EA" w14:textId="77777777" w:rsidR="00F033ED" w:rsidRPr="00F033ED" w:rsidRDefault="00F033ED" w:rsidP="00F033ED">
      <w:pPr>
        <w:numPr>
          <w:ilvl w:val="0"/>
          <w:numId w:val="11"/>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Sub-linear term frequency scaling </w:t>
      </w:r>
    </w:p>
    <w:p w14:paraId="2A9518FA" w14:textId="77777777" w:rsidR="00F033ED" w:rsidRPr="00F033ED" w:rsidRDefault="00F033ED" w:rsidP="00F033ED">
      <w:pPr>
        <w:numPr>
          <w:ilvl w:val="0"/>
          <w:numId w:val="11"/>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Sparse numerical vector generation </w:t>
      </w:r>
    </w:p>
    <w:p w14:paraId="34EBEA9D" w14:textId="77777777" w:rsid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The resulting TF-IDF vectors provide an efficient numerical representation of legal contract clauses for machine learning classification.</w:t>
      </w:r>
    </w:p>
    <w:p w14:paraId="20101DFB"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p>
    <w:p w14:paraId="2C574069" w14:textId="77777777"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lastRenderedPageBreak/>
        <w:t>5.6 Model Selection – Logistic Regression</w:t>
      </w:r>
    </w:p>
    <w:p w14:paraId="2A4ECD98"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The proposed system employs </w:t>
      </w:r>
      <w:r w:rsidRPr="00F033ED">
        <w:rPr>
          <w:rFonts w:ascii="Times New Roman" w:eastAsia="Times New Roman" w:hAnsi="Times New Roman" w:cs="Times New Roman"/>
          <w:b/>
          <w:bCs/>
          <w:sz w:val="24"/>
          <w:szCs w:val="24"/>
        </w:rPr>
        <w:t>Logistic Regression</w:t>
      </w:r>
      <w:r w:rsidRPr="00F033ED">
        <w:rPr>
          <w:rFonts w:ascii="Times New Roman" w:eastAsia="Times New Roman" w:hAnsi="Times New Roman" w:cs="Times New Roman"/>
          <w:sz w:val="24"/>
          <w:szCs w:val="24"/>
        </w:rPr>
        <w:t xml:space="preserve"> as the primary machine learning algorithm for contract clause classification. Logistic Regression was selected because it provides an effective balance between computational efficiency, classification accuracy, and model interpretability.</w:t>
      </w:r>
    </w:p>
    <w:p w14:paraId="15EB47FB" w14:textId="35398DBB"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The classifier operates using the </w:t>
      </w:r>
      <w:r w:rsidRPr="00F033ED">
        <w:rPr>
          <w:rFonts w:ascii="Times New Roman" w:eastAsia="Times New Roman" w:hAnsi="Times New Roman" w:cs="Times New Roman"/>
          <w:b/>
          <w:bCs/>
          <w:sz w:val="24"/>
          <w:szCs w:val="24"/>
        </w:rPr>
        <w:t>One-vs-Rest (</w:t>
      </w:r>
      <w:proofErr w:type="spellStart"/>
      <w:r w:rsidRPr="00F033ED">
        <w:rPr>
          <w:rFonts w:ascii="Times New Roman" w:eastAsia="Times New Roman" w:hAnsi="Times New Roman" w:cs="Times New Roman"/>
          <w:b/>
          <w:bCs/>
          <w:sz w:val="24"/>
          <w:szCs w:val="24"/>
        </w:rPr>
        <w:t>OvR</w:t>
      </w:r>
      <w:proofErr w:type="spellEnd"/>
      <w:r w:rsidRPr="00F033ED">
        <w:rPr>
          <w:rFonts w:ascii="Times New Roman" w:eastAsia="Times New Roman" w:hAnsi="Times New Roman" w:cs="Times New Roman"/>
          <w:b/>
          <w:bCs/>
          <w:sz w:val="24"/>
          <w:szCs w:val="24"/>
        </w:rPr>
        <w:t>)</w:t>
      </w:r>
      <w:r w:rsidRPr="00F033ED">
        <w:rPr>
          <w:rFonts w:ascii="Times New Roman" w:eastAsia="Times New Roman" w:hAnsi="Times New Roman" w:cs="Times New Roman"/>
          <w:sz w:val="24"/>
          <w:szCs w:val="24"/>
        </w:rPr>
        <w:t xml:space="preserve"> strategy, where a separate binary classifier is trained for each legal clause category. During prediction, probability scores are generated for every category, and the class with the highest confidence is selected as the final prediction.</w:t>
      </w:r>
      <w:r>
        <w:rPr>
          <w:rFonts w:ascii="Times New Roman" w:eastAsia="Times New Roman" w:hAnsi="Times New Roman" w:cs="Times New Roman"/>
          <w:sz w:val="24"/>
          <w:szCs w:val="24"/>
        </w:rPr>
        <w:t xml:space="preserve"> </w:t>
      </w:r>
      <w:r w:rsidRPr="00F033ED">
        <w:rPr>
          <w:rFonts w:ascii="Times New Roman" w:eastAsia="Times New Roman" w:hAnsi="Times New Roman" w:cs="Times New Roman"/>
          <w:sz w:val="24"/>
          <w:szCs w:val="24"/>
        </w:rPr>
        <w:t>Several algorithms were evaluated before selecting Logistic Regression:</w:t>
      </w:r>
    </w:p>
    <w:p w14:paraId="7E3532CF" w14:textId="77777777" w:rsidR="00F033ED" w:rsidRPr="00F033ED" w:rsidRDefault="00F033ED" w:rsidP="00F033ED">
      <w:pPr>
        <w:numPr>
          <w:ilvl w:val="0"/>
          <w:numId w:val="12"/>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b/>
          <w:bCs/>
          <w:sz w:val="24"/>
          <w:szCs w:val="24"/>
        </w:rPr>
        <w:t>Logistic Regression:</w:t>
      </w:r>
      <w:r w:rsidRPr="00F033ED">
        <w:rPr>
          <w:rFonts w:ascii="Times New Roman" w:eastAsia="Times New Roman" w:hAnsi="Times New Roman" w:cs="Times New Roman"/>
          <w:sz w:val="24"/>
          <w:szCs w:val="24"/>
        </w:rPr>
        <w:t xml:space="preserve"> Selected due to its fast training, lightweight implementation, probability estimation, and explainable predictions. </w:t>
      </w:r>
    </w:p>
    <w:p w14:paraId="59EB2C1A" w14:textId="77777777" w:rsidR="00F033ED" w:rsidRPr="00F033ED" w:rsidRDefault="00F033ED" w:rsidP="00F033ED">
      <w:pPr>
        <w:numPr>
          <w:ilvl w:val="0"/>
          <w:numId w:val="12"/>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b/>
          <w:bCs/>
          <w:sz w:val="24"/>
          <w:szCs w:val="24"/>
        </w:rPr>
        <w:t>Support Vector Machine (SVM):</w:t>
      </w:r>
      <w:r w:rsidRPr="00F033ED">
        <w:rPr>
          <w:rFonts w:ascii="Times New Roman" w:eastAsia="Times New Roman" w:hAnsi="Times New Roman" w:cs="Times New Roman"/>
          <w:sz w:val="24"/>
          <w:szCs w:val="24"/>
        </w:rPr>
        <w:t xml:space="preserve"> Provides comparable accuracy but requires additional probability calibration and offers no significant performance improvement for this dataset. </w:t>
      </w:r>
    </w:p>
    <w:p w14:paraId="2E07D9DB" w14:textId="77777777" w:rsidR="00F033ED" w:rsidRPr="00F033ED" w:rsidRDefault="00F033ED" w:rsidP="00F033ED">
      <w:pPr>
        <w:numPr>
          <w:ilvl w:val="0"/>
          <w:numId w:val="12"/>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b/>
          <w:bCs/>
          <w:sz w:val="24"/>
          <w:szCs w:val="24"/>
        </w:rPr>
        <w:t>Transformer Models (</w:t>
      </w:r>
      <w:proofErr w:type="spellStart"/>
      <w:r w:rsidRPr="00F033ED">
        <w:rPr>
          <w:rFonts w:ascii="Times New Roman" w:eastAsia="Times New Roman" w:hAnsi="Times New Roman" w:cs="Times New Roman"/>
          <w:b/>
          <w:bCs/>
          <w:sz w:val="24"/>
          <w:szCs w:val="24"/>
        </w:rPr>
        <w:t>LegalBERT</w:t>
      </w:r>
      <w:proofErr w:type="spellEnd"/>
      <w:r w:rsidRPr="00F033ED">
        <w:rPr>
          <w:rFonts w:ascii="Times New Roman" w:eastAsia="Times New Roman" w:hAnsi="Times New Roman" w:cs="Times New Roman"/>
          <w:b/>
          <w:bCs/>
          <w:sz w:val="24"/>
          <w:szCs w:val="24"/>
        </w:rPr>
        <w:t>):</w:t>
      </w:r>
      <w:r w:rsidRPr="00F033ED">
        <w:rPr>
          <w:rFonts w:ascii="Times New Roman" w:eastAsia="Times New Roman" w:hAnsi="Times New Roman" w:cs="Times New Roman"/>
          <w:sz w:val="24"/>
          <w:szCs w:val="24"/>
        </w:rPr>
        <w:t xml:space="preserve"> Achieve higher contextual understanding but require GPU hardware, longer training time, and significantly greater computational resources. </w:t>
      </w:r>
    </w:p>
    <w:p w14:paraId="7E3D7C6C"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To further minimize the effects of class imbalance, the classifier uses the </w:t>
      </w:r>
      <w:proofErr w:type="spellStart"/>
      <w:r w:rsidRPr="00F033ED">
        <w:rPr>
          <w:rFonts w:ascii="Times New Roman" w:eastAsia="Times New Roman" w:hAnsi="Times New Roman" w:cs="Times New Roman"/>
          <w:b/>
          <w:bCs/>
          <w:sz w:val="24"/>
          <w:szCs w:val="24"/>
        </w:rPr>
        <w:t>class_weight</w:t>
      </w:r>
      <w:proofErr w:type="spellEnd"/>
      <w:r w:rsidRPr="00F033ED">
        <w:rPr>
          <w:rFonts w:ascii="Times New Roman" w:eastAsia="Times New Roman" w:hAnsi="Times New Roman" w:cs="Times New Roman"/>
          <w:b/>
          <w:bCs/>
          <w:sz w:val="24"/>
          <w:szCs w:val="24"/>
        </w:rPr>
        <w:t xml:space="preserve"> = "balanced"</w:t>
      </w:r>
      <w:r w:rsidRPr="00F033ED">
        <w:rPr>
          <w:rFonts w:ascii="Times New Roman" w:eastAsia="Times New Roman" w:hAnsi="Times New Roman" w:cs="Times New Roman"/>
          <w:sz w:val="24"/>
          <w:szCs w:val="24"/>
        </w:rPr>
        <w:t xml:space="preserve"> parameter, which automatically assigns higher importance to minority categories during training.</w:t>
      </w:r>
    </w:p>
    <w:p w14:paraId="516FBED4" w14:textId="77777777"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5.7 Training Procedure</w:t>
      </w:r>
    </w:p>
    <w:p w14:paraId="4DECFF4E" w14:textId="619AD9DF"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After preprocessing and class balancing, the final dataset contained </w:t>
      </w:r>
      <w:r w:rsidRPr="00F033ED">
        <w:rPr>
          <w:rFonts w:ascii="Times New Roman" w:eastAsia="Times New Roman" w:hAnsi="Times New Roman" w:cs="Times New Roman"/>
          <w:b/>
          <w:bCs/>
          <w:sz w:val="24"/>
          <w:szCs w:val="24"/>
        </w:rPr>
        <w:t>1,105 labelled legal clauses</w:t>
      </w:r>
      <w:r w:rsidRPr="00F033ED">
        <w:rPr>
          <w:rFonts w:ascii="Times New Roman" w:eastAsia="Times New Roman" w:hAnsi="Times New Roman" w:cs="Times New Roman"/>
          <w:sz w:val="24"/>
          <w:szCs w:val="24"/>
        </w:rPr>
        <w:t xml:space="preserve"> distributed across </w:t>
      </w:r>
      <w:r w:rsidRPr="00F033ED">
        <w:rPr>
          <w:rFonts w:ascii="Times New Roman" w:eastAsia="Times New Roman" w:hAnsi="Times New Roman" w:cs="Times New Roman"/>
          <w:b/>
          <w:bCs/>
          <w:sz w:val="24"/>
          <w:szCs w:val="24"/>
        </w:rPr>
        <w:t>17 clause categories</w:t>
      </w:r>
      <w:r w:rsidRPr="00F033E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033ED">
        <w:rPr>
          <w:rFonts w:ascii="Times New Roman" w:eastAsia="Times New Roman" w:hAnsi="Times New Roman" w:cs="Times New Roman"/>
          <w:sz w:val="24"/>
          <w:szCs w:val="24"/>
        </w:rPr>
        <w:t xml:space="preserve">The dataset was divided into </w:t>
      </w:r>
      <w:r w:rsidRPr="00F033ED">
        <w:rPr>
          <w:rFonts w:ascii="Times New Roman" w:eastAsia="Times New Roman" w:hAnsi="Times New Roman" w:cs="Times New Roman"/>
          <w:b/>
          <w:bCs/>
          <w:sz w:val="24"/>
          <w:szCs w:val="24"/>
        </w:rPr>
        <w:t>80% training data</w:t>
      </w:r>
      <w:r w:rsidRPr="00F033ED">
        <w:rPr>
          <w:rFonts w:ascii="Times New Roman" w:eastAsia="Times New Roman" w:hAnsi="Times New Roman" w:cs="Times New Roman"/>
          <w:sz w:val="24"/>
          <w:szCs w:val="24"/>
        </w:rPr>
        <w:t xml:space="preserve"> and </w:t>
      </w:r>
      <w:r w:rsidRPr="00F033ED">
        <w:rPr>
          <w:rFonts w:ascii="Times New Roman" w:eastAsia="Times New Roman" w:hAnsi="Times New Roman" w:cs="Times New Roman"/>
          <w:b/>
          <w:bCs/>
          <w:sz w:val="24"/>
          <w:szCs w:val="24"/>
        </w:rPr>
        <w:t>20% testing data</w:t>
      </w:r>
      <w:r w:rsidRPr="00F033ED">
        <w:rPr>
          <w:rFonts w:ascii="Times New Roman" w:eastAsia="Times New Roman" w:hAnsi="Times New Roman" w:cs="Times New Roman"/>
          <w:sz w:val="24"/>
          <w:szCs w:val="24"/>
        </w:rPr>
        <w:t xml:space="preserve"> using </w:t>
      </w:r>
      <w:r w:rsidRPr="00F033ED">
        <w:rPr>
          <w:rFonts w:ascii="Times New Roman" w:eastAsia="Times New Roman" w:hAnsi="Times New Roman" w:cs="Times New Roman"/>
          <w:b/>
          <w:bCs/>
          <w:sz w:val="24"/>
          <w:szCs w:val="24"/>
        </w:rPr>
        <w:t>stratified sampling</w:t>
      </w:r>
      <w:r w:rsidRPr="00F033ED">
        <w:rPr>
          <w:rFonts w:ascii="Times New Roman" w:eastAsia="Times New Roman" w:hAnsi="Times New Roman" w:cs="Times New Roman"/>
          <w:sz w:val="24"/>
          <w:szCs w:val="24"/>
        </w:rPr>
        <w:t>, ensuring proportional representation of each category in both subsets. A fixed random seed (</w:t>
      </w:r>
      <w:r w:rsidRPr="00F033ED">
        <w:rPr>
          <w:rFonts w:ascii="Times New Roman" w:eastAsia="Times New Roman" w:hAnsi="Times New Roman" w:cs="Times New Roman"/>
          <w:b/>
          <w:bCs/>
          <w:sz w:val="24"/>
          <w:szCs w:val="24"/>
        </w:rPr>
        <w:t>42</w:t>
      </w:r>
      <w:r w:rsidRPr="00F033ED">
        <w:rPr>
          <w:rFonts w:ascii="Times New Roman" w:eastAsia="Times New Roman" w:hAnsi="Times New Roman" w:cs="Times New Roman"/>
          <w:sz w:val="24"/>
          <w:szCs w:val="24"/>
        </w:rPr>
        <w:t>) was used throughout the training process to ensure reproducibility of the experimental results.</w:t>
      </w:r>
    </w:p>
    <w:p w14:paraId="180B3199" w14:textId="77777777" w:rsid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The Logistic Regression classifier was trained using the following configuration:</w:t>
      </w:r>
    </w:p>
    <w:tbl>
      <w:tblPr>
        <w:tblStyle w:val="TableGrid0"/>
        <w:tblW w:w="0" w:type="auto"/>
        <w:tblLook w:val="04A0" w:firstRow="1" w:lastRow="0" w:firstColumn="1" w:lastColumn="0" w:noHBand="0" w:noVBand="1"/>
      </w:tblPr>
      <w:tblGrid>
        <w:gridCol w:w="4675"/>
        <w:gridCol w:w="4675"/>
      </w:tblGrid>
      <w:tr w:rsidR="00F033ED" w14:paraId="636F4065" w14:textId="77777777" w:rsidTr="00F033ED">
        <w:tc>
          <w:tcPr>
            <w:tcW w:w="4675" w:type="dxa"/>
          </w:tcPr>
          <w:p w14:paraId="4B6585E6" w14:textId="2BB1EC4D"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Parameter</w:t>
            </w:r>
          </w:p>
        </w:tc>
        <w:tc>
          <w:tcPr>
            <w:tcW w:w="4675" w:type="dxa"/>
          </w:tcPr>
          <w:p w14:paraId="10CEAA7D" w14:textId="10F154FD"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t>Value</w:t>
            </w:r>
          </w:p>
        </w:tc>
      </w:tr>
      <w:tr w:rsidR="00F033ED" w14:paraId="3F586202" w14:textId="77777777" w:rsidTr="00F033ED">
        <w:tc>
          <w:tcPr>
            <w:tcW w:w="4675" w:type="dxa"/>
          </w:tcPr>
          <w:p w14:paraId="3E064B5E" w14:textId="741D117F"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w:t>
            </w:r>
          </w:p>
        </w:tc>
        <w:tc>
          <w:tcPr>
            <w:tcW w:w="4675" w:type="dxa"/>
          </w:tcPr>
          <w:p w14:paraId="1286257A" w14:textId="2F2B2B53"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TF-IDF</w:t>
            </w:r>
          </w:p>
        </w:tc>
      </w:tr>
      <w:tr w:rsidR="00F033ED" w14:paraId="091D9E64" w14:textId="77777777" w:rsidTr="00F033ED">
        <w:tc>
          <w:tcPr>
            <w:tcW w:w="4675" w:type="dxa"/>
          </w:tcPr>
          <w:p w14:paraId="3CB4B268" w14:textId="549FBA73"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Algorithm</w:t>
            </w:r>
          </w:p>
        </w:tc>
        <w:tc>
          <w:tcPr>
            <w:tcW w:w="4675" w:type="dxa"/>
          </w:tcPr>
          <w:p w14:paraId="7B2D04C9" w14:textId="7B360764"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r>
      <w:tr w:rsidR="00F033ED" w14:paraId="0E2B51EE" w14:textId="77777777" w:rsidTr="00F033ED">
        <w:tc>
          <w:tcPr>
            <w:tcW w:w="4675" w:type="dxa"/>
          </w:tcPr>
          <w:p w14:paraId="5052101C" w14:textId="00236E17"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Regularization (C)</w:t>
            </w:r>
          </w:p>
        </w:tc>
        <w:tc>
          <w:tcPr>
            <w:tcW w:w="4675" w:type="dxa"/>
          </w:tcPr>
          <w:p w14:paraId="7740DB55" w14:textId="7350050B"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F033ED" w14:paraId="114BF9B8" w14:textId="77777777" w:rsidTr="00F033ED">
        <w:tc>
          <w:tcPr>
            <w:tcW w:w="4675" w:type="dxa"/>
          </w:tcPr>
          <w:p w14:paraId="2EF2C94A" w14:textId="2047FD1A"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Maximum Iterations</w:t>
            </w:r>
          </w:p>
        </w:tc>
        <w:tc>
          <w:tcPr>
            <w:tcW w:w="4675" w:type="dxa"/>
          </w:tcPr>
          <w:p w14:paraId="3320EDB5" w14:textId="3B889412"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F033ED" w14:paraId="47805540" w14:textId="77777777" w:rsidTr="00F033ED">
        <w:tc>
          <w:tcPr>
            <w:tcW w:w="4675" w:type="dxa"/>
          </w:tcPr>
          <w:p w14:paraId="2AB7CDD4" w14:textId="180A1A3F"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Class Weight</w:t>
            </w:r>
          </w:p>
        </w:tc>
        <w:tc>
          <w:tcPr>
            <w:tcW w:w="4675" w:type="dxa"/>
          </w:tcPr>
          <w:p w14:paraId="68600A84" w14:textId="1CFDFF83"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Balanced</w:t>
            </w:r>
          </w:p>
        </w:tc>
      </w:tr>
      <w:tr w:rsidR="00F033ED" w14:paraId="70275B8C" w14:textId="77777777" w:rsidTr="00F033ED">
        <w:tc>
          <w:tcPr>
            <w:tcW w:w="4675" w:type="dxa"/>
          </w:tcPr>
          <w:p w14:paraId="0812FE91" w14:textId="7ED420D2"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Train-Test Split</w:t>
            </w:r>
          </w:p>
        </w:tc>
        <w:tc>
          <w:tcPr>
            <w:tcW w:w="4675" w:type="dxa"/>
          </w:tcPr>
          <w:p w14:paraId="5BBCAC35" w14:textId="7EB27D18"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80-20</w:t>
            </w:r>
          </w:p>
        </w:tc>
      </w:tr>
      <w:tr w:rsidR="00F033ED" w14:paraId="2C981E59" w14:textId="77777777" w:rsidTr="00F033ED">
        <w:tc>
          <w:tcPr>
            <w:tcW w:w="4675" w:type="dxa"/>
          </w:tcPr>
          <w:p w14:paraId="73A8C64B" w14:textId="4FB81A6E"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Random State</w:t>
            </w:r>
          </w:p>
        </w:tc>
        <w:tc>
          <w:tcPr>
            <w:tcW w:w="4675" w:type="dxa"/>
          </w:tcPr>
          <w:p w14:paraId="2CCC16EC" w14:textId="6A79A04E" w:rsidR="00F033ED" w:rsidRDefault="00F033ED" w:rsidP="00F033E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bl>
    <w:p w14:paraId="4C2401FE"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The trained model was evaluated using </w:t>
      </w:r>
      <w:r w:rsidRPr="00F033ED">
        <w:rPr>
          <w:rFonts w:ascii="Times New Roman" w:eastAsia="Times New Roman" w:hAnsi="Times New Roman" w:cs="Times New Roman"/>
          <w:b/>
          <w:bCs/>
          <w:sz w:val="24"/>
          <w:szCs w:val="24"/>
        </w:rPr>
        <w:t>Accuracy, Precision, Recall, and F1-Score</w:t>
      </w:r>
      <w:r w:rsidRPr="00F033ED">
        <w:rPr>
          <w:rFonts w:ascii="Times New Roman" w:eastAsia="Times New Roman" w:hAnsi="Times New Roman" w:cs="Times New Roman"/>
          <w:sz w:val="24"/>
          <w:szCs w:val="24"/>
        </w:rPr>
        <w:t xml:space="preserve">, after which both the classifier and TF-IDF vectorizer were saved using </w:t>
      </w:r>
      <w:proofErr w:type="spellStart"/>
      <w:r w:rsidRPr="00F033ED">
        <w:rPr>
          <w:rFonts w:ascii="Times New Roman" w:eastAsia="Times New Roman" w:hAnsi="Times New Roman" w:cs="Times New Roman"/>
          <w:b/>
          <w:bCs/>
          <w:sz w:val="24"/>
          <w:szCs w:val="24"/>
        </w:rPr>
        <w:t>Joblib</w:t>
      </w:r>
      <w:proofErr w:type="spellEnd"/>
      <w:r w:rsidRPr="00F033ED">
        <w:rPr>
          <w:rFonts w:ascii="Times New Roman" w:eastAsia="Times New Roman" w:hAnsi="Times New Roman" w:cs="Times New Roman"/>
          <w:sz w:val="24"/>
          <w:szCs w:val="24"/>
        </w:rPr>
        <w:t xml:space="preserve"> for future predictions.</w:t>
      </w:r>
    </w:p>
    <w:p w14:paraId="26D81A83" w14:textId="77777777" w:rsidR="00F033ED" w:rsidRPr="00F033ED" w:rsidRDefault="00F033ED" w:rsidP="00F033ED">
      <w:pPr>
        <w:spacing w:before="100" w:beforeAutospacing="1" w:after="100" w:afterAutospacing="1"/>
        <w:rPr>
          <w:rFonts w:ascii="Times New Roman" w:eastAsia="Times New Roman" w:hAnsi="Times New Roman" w:cs="Times New Roman"/>
          <w:b/>
          <w:bCs/>
          <w:sz w:val="24"/>
          <w:szCs w:val="24"/>
        </w:rPr>
      </w:pPr>
      <w:r w:rsidRPr="00F033ED">
        <w:rPr>
          <w:rFonts w:ascii="Times New Roman" w:eastAsia="Times New Roman" w:hAnsi="Times New Roman" w:cs="Times New Roman"/>
          <w:b/>
          <w:bCs/>
          <w:sz w:val="24"/>
          <w:szCs w:val="24"/>
        </w:rPr>
        <w:lastRenderedPageBreak/>
        <w:t>5.8 Risk Scoring Methodology</w:t>
      </w:r>
    </w:p>
    <w:p w14:paraId="4B7DD620"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In addition to machine learning-based clause classification, the proposed system incorporates a </w:t>
      </w:r>
      <w:r w:rsidRPr="00F033ED">
        <w:rPr>
          <w:rFonts w:ascii="Times New Roman" w:eastAsia="Times New Roman" w:hAnsi="Times New Roman" w:cs="Times New Roman"/>
          <w:b/>
          <w:bCs/>
          <w:sz w:val="24"/>
          <w:szCs w:val="24"/>
        </w:rPr>
        <w:t>Rule-Based Risk Detection Engine</w:t>
      </w:r>
      <w:r w:rsidRPr="00F033ED">
        <w:rPr>
          <w:rFonts w:ascii="Times New Roman" w:eastAsia="Times New Roman" w:hAnsi="Times New Roman" w:cs="Times New Roman"/>
          <w:sz w:val="24"/>
          <w:szCs w:val="24"/>
        </w:rPr>
        <w:t xml:space="preserve"> to provide transparent and explainable contractual risk assessment.</w:t>
      </w:r>
    </w:p>
    <w:p w14:paraId="358C6EDB" w14:textId="77777777"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For each clause category, predefined legal risk patterns are represented using </w:t>
      </w:r>
      <w:r w:rsidRPr="00F033ED">
        <w:rPr>
          <w:rFonts w:ascii="Times New Roman" w:eastAsia="Times New Roman" w:hAnsi="Times New Roman" w:cs="Times New Roman"/>
          <w:b/>
          <w:bCs/>
          <w:sz w:val="24"/>
          <w:szCs w:val="24"/>
        </w:rPr>
        <w:t>Regular Expressions (Regex)</w:t>
      </w:r>
      <w:r w:rsidRPr="00F033ED">
        <w:rPr>
          <w:rFonts w:ascii="Times New Roman" w:eastAsia="Times New Roman" w:hAnsi="Times New Roman" w:cs="Times New Roman"/>
          <w:sz w:val="24"/>
          <w:szCs w:val="24"/>
        </w:rPr>
        <w:t>. Whenever a clause matches one or more predefined patterns, the corresponding risk weights are accumulated to calculate an overall contractual risk score. Each detected pattern is also accompanied by a human-readable explanation describing the identified legal concern.</w:t>
      </w:r>
    </w:p>
    <w:p w14:paraId="53B2FF1E" w14:textId="77777777" w:rsidR="007C23FC" w:rsidRDefault="007C23FC" w:rsidP="00F033ED">
      <w:pPr>
        <w:spacing w:before="100" w:beforeAutospacing="1" w:after="100" w:afterAutospacing="1"/>
        <w:rPr>
          <w:rFonts w:ascii="Times New Roman" w:eastAsia="Times New Roman" w:hAnsi="Times New Roman" w:cs="Times New Roman"/>
          <w:sz w:val="24"/>
          <w:szCs w:val="24"/>
        </w:rPr>
        <w:sectPr w:rsidR="007C23FC" w:rsidSect="0098483D">
          <w:type w:val="continuous"/>
          <w:pgSz w:w="12240" w:h="15840"/>
          <w:pgMar w:top="1440" w:right="1440" w:bottom="1440" w:left="1440" w:header="708" w:footer="708" w:gutter="0"/>
          <w:cols w:space="720"/>
          <w:docGrid w:linePitch="360"/>
        </w:sectPr>
      </w:pPr>
    </w:p>
    <w:p w14:paraId="01CD2090" w14:textId="77777777" w:rsidR="007C23FC" w:rsidRDefault="007C23FC" w:rsidP="007C23FC">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Based on the accumulated score, the system assigns one of three risk levels:</w:t>
      </w:r>
    </w:p>
    <w:tbl>
      <w:tblPr>
        <w:tblStyle w:val="TableGrid0"/>
        <w:tblW w:w="0" w:type="auto"/>
        <w:tblLook w:val="04A0" w:firstRow="1" w:lastRow="0" w:firstColumn="1" w:lastColumn="0" w:noHBand="0" w:noVBand="1"/>
      </w:tblPr>
      <w:tblGrid>
        <w:gridCol w:w="1980"/>
        <w:gridCol w:w="1843"/>
      </w:tblGrid>
      <w:tr w:rsidR="007C23FC" w14:paraId="4F0C5642" w14:textId="77777777" w:rsidTr="00B73938">
        <w:tc>
          <w:tcPr>
            <w:tcW w:w="1980" w:type="dxa"/>
          </w:tcPr>
          <w:p w14:paraId="3566F7D3" w14:textId="77777777" w:rsidR="007C23FC" w:rsidRPr="007C23FC" w:rsidRDefault="007C23FC" w:rsidP="00B73938">
            <w:pPr>
              <w:spacing w:before="100" w:beforeAutospacing="1" w:after="100" w:afterAutospacing="1"/>
              <w:rPr>
                <w:rFonts w:ascii="Times New Roman" w:eastAsia="Times New Roman" w:hAnsi="Times New Roman" w:cs="Times New Roman"/>
                <w:b/>
                <w:bCs/>
                <w:sz w:val="24"/>
                <w:szCs w:val="24"/>
              </w:rPr>
            </w:pPr>
            <w:r w:rsidRPr="007C23FC">
              <w:rPr>
                <w:rFonts w:ascii="Times New Roman" w:eastAsia="Times New Roman" w:hAnsi="Times New Roman" w:cs="Times New Roman"/>
                <w:b/>
                <w:bCs/>
                <w:sz w:val="24"/>
                <w:szCs w:val="24"/>
              </w:rPr>
              <w:t>Risk Score</w:t>
            </w:r>
          </w:p>
        </w:tc>
        <w:tc>
          <w:tcPr>
            <w:tcW w:w="1843" w:type="dxa"/>
          </w:tcPr>
          <w:p w14:paraId="4A3E31E1" w14:textId="77777777" w:rsidR="007C23FC" w:rsidRPr="007C23FC" w:rsidRDefault="007C23FC" w:rsidP="00B73938">
            <w:pPr>
              <w:spacing w:before="100" w:beforeAutospacing="1" w:after="100" w:afterAutospacing="1"/>
              <w:rPr>
                <w:rFonts w:ascii="Times New Roman" w:eastAsia="Times New Roman" w:hAnsi="Times New Roman" w:cs="Times New Roman"/>
                <w:b/>
                <w:bCs/>
                <w:sz w:val="24"/>
                <w:szCs w:val="24"/>
              </w:rPr>
            </w:pPr>
            <w:r w:rsidRPr="007C23FC">
              <w:rPr>
                <w:rFonts w:ascii="Times New Roman" w:eastAsia="Times New Roman" w:hAnsi="Times New Roman" w:cs="Times New Roman"/>
                <w:b/>
                <w:bCs/>
                <w:sz w:val="24"/>
                <w:szCs w:val="24"/>
              </w:rPr>
              <w:t>Risk Level</w:t>
            </w:r>
          </w:p>
        </w:tc>
      </w:tr>
      <w:tr w:rsidR="007C23FC" w14:paraId="0133EDFD" w14:textId="77777777" w:rsidTr="00B73938">
        <w:tc>
          <w:tcPr>
            <w:tcW w:w="1980" w:type="dxa"/>
          </w:tcPr>
          <w:p w14:paraId="275613CB" w14:textId="77777777" w:rsidR="007C23FC" w:rsidRDefault="007C23FC" w:rsidP="00B7393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c>
          <w:tcPr>
            <w:tcW w:w="1843" w:type="dxa"/>
          </w:tcPr>
          <w:p w14:paraId="2C422937" w14:textId="77777777" w:rsidR="007C23FC" w:rsidRDefault="007C23FC" w:rsidP="00B7393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7C23FC" w14:paraId="25C53F05" w14:textId="77777777" w:rsidTr="00B73938">
        <w:tc>
          <w:tcPr>
            <w:tcW w:w="1980" w:type="dxa"/>
          </w:tcPr>
          <w:p w14:paraId="403DAF91" w14:textId="77777777" w:rsidR="007C23FC" w:rsidRDefault="007C23FC" w:rsidP="00B7393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15-34</w:t>
            </w:r>
          </w:p>
        </w:tc>
        <w:tc>
          <w:tcPr>
            <w:tcW w:w="1843" w:type="dxa"/>
          </w:tcPr>
          <w:p w14:paraId="19853169" w14:textId="77777777" w:rsidR="007C23FC" w:rsidRDefault="007C23FC" w:rsidP="00B7393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7C23FC" w14:paraId="7EFAA931" w14:textId="77777777" w:rsidTr="00B73938">
        <w:tc>
          <w:tcPr>
            <w:tcW w:w="1980" w:type="dxa"/>
          </w:tcPr>
          <w:p w14:paraId="1B0F6D4C" w14:textId="77777777" w:rsidR="007C23FC" w:rsidRDefault="007C23FC" w:rsidP="00B7393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35 and above</w:t>
            </w:r>
          </w:p>
        </w:tc>
        <w:tc>
          <w:tcPr>
            <w:tcW w:w="1843" w:type="dxa"/>
          </w:tcPr>
          <w:p w14:paraId="39E0C537" w14:textId="77777777" w:rsidR="007C23FC" w:rsidRDefault="007C23FC" w:rsidP="00B7393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73788439" w14:textId="31787F0E" w:rsidR="007C23FC"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For example, within the </w:t>
      </w:r>
      <w:r w:rsidRPr="00F033ED">
        <w:rPr>
          <w:rFonts w:ascii="Times New Roman" w:eastAsia="Times New Roman" w:hAnsi="Times New Roman" w:cs="Times New Roman"/>
          <w:b/>
          <w:bCs/>
          <w:sz w:val="24"/>
          <w:szCs w:val="24"/>
        </w:rPr>
        <w:t>Liability</w:t>
      </w:r>
      <w:r w:rsidRPr="00F033ED">
        <w:rPr>
          <w:rFonts w:ascii="Times New Roman" w:eastAsia="Times New Roman" w:hAnsi="Times New Roman" w:cs="Times New Roman"/>
          <w:sz w:val="24"/>
          <w:szCs w:val="24"/>
        </w:rPr>
        <w:t xml:space="preserve"> category:</w:t>
      </w:r>
    </w:p>
    <w:p w14:paraId="09155FB1" w14:textId="77777777" w:rsidR="00F033ED" w:rsidRPr="00F033ED" w:rsidRDefault="00F033ED" w:rsidP="00F033ED">
      <w:pPr>
        <w:numPr>
          <w:ilvl w:val="0"/>
          <w:numId w:val="13"/>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Unlimited Liability → </w:t>
      </w:r>
      <w:r w:rsidRPr="00F033ED">
        <w:rPr>
          <w:rFonts w:ascii="Times New Roman" w:eastAsia="Times New Roman" w:hAnsi="Times New Roman" w:cs="Times New Roman"/>
          <w:b/>
          <w:bCs/>
          <w:sz w:val="24"/>
          <w:szCs w:val="24"/>
        </w:rPr>
        <w:t>+40</w:t>
      </w:r>
      <w:r w:rsidRPr="00F033ED">
        <w:rPr>
          <w:rFonts w:ascii="Times New Roman" w:eastAsia="Times New Roman" w:hAnsi="Times New Roman" w:cs="Times New Roman"/>
          <w:sz w:val="24"/>
          <w:szCs w:val="24"/>
        </w:rPr>
        <w:t xml:space="preserve"> </w:t>
      </w:r>
    </w:p>
    <w:p w14:paraId="1404C3BF" w14:textId="77777777" w:rsidR="00F033ED" w:rsidRPr="00F033ED" w:rsidRDefault="00F033ED" w:rsidP="00F033ED">
      <w:pPr>
        <w:numPr>
          <w:ilvl w:val="0"/>
          <w:numId w:val="13"/>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No Financial Cap → </w:t>
      </w:r>
      <w:r w:rsidRPr="00F033ED">
        <w:rPr>
          <w:rFonts w:ascii="Times New Roman" w:eastAsia="Times New Roman" w:hAnsi="Times New Roman" w:cs="Times New Roman"/>
          <w:b/>
          <w:bCs/>
          <w:sz w:val="24"/>
          <w:szCs w:val="24"/>
        </w:rPr>
        <w:t>+35</w:t>
      </w:r>
      <w:r w:rsidRPr="00F033ED">
        <w:rPr>
          <w:rFonts w:ascii="Times New Roman" w:eastAsia="Times New Roman" w:hAnsi="Times New Roman" w:cs="Times New Roman"/>
          <w:sz w:val="24"/>
          <w:szCs w:val="24"/>
        </w:rPr>
        <w:t xml:space="preserve"> </w:t>
      </w:r>
    </w:p>
    <w:p w14:paraId="15D643F1" w14:textId="77777777" w:rsidR="00F033ED" w:rsidRPr="00F033ED" w:rsidRDefault="00F033ED" w:rsidP="00F033ED">
      <w:pPr>
        <w:numPr>
          <w:ilvl w:val="0"/>
          <w:numId w:val="13"/>
        </w:num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 xml:space="preserve">Broad Indemnification → </w:t>
      </w:r>
      <w:r w:rsidRPr="00F033ED">
        <w:rPr>
          <w:rFonts w:ascii="Times New Roman" w:eastAsia="Times New Roman" w:hAnsi="Times New Roman" w:cs="Times New Roman"/>
          <w:b/>
          <w:bCs/>
          <w:sz w:val="24"/>
          <w:szCs w:val="24"/>
        </w:rPr>
        <w:t>+25</w:t>
      </w:r>
      <w:r w:rsidRPr="00F033ED">
        <w:rPr>
          <w:rFonts w:ascii="Times New Roman" w:eastAsia="Times New Roman" w:hAnsi="Times New Roman" w:cs="Times New Roman"/>
          <w:sz w:val="24"/>
          <w:szCs w:val="24"/>
        </w:rPr>
        <w:t xml:space="preserve"> </w:t>
      </w:r>
    </w:p>
    <w:p w14:paraId="14F2034F" w14:textId="77777777" w:rsidR="007C23FC" w:rsidRDefault="007C23FC" w:rsidP="00F033ED">
      <w:pPr>
        <w:spacing w:before="100" w:beforeAutospacing="1" w:after="100" w:afterAutospacing="1"/>
        <w:rPr>
          <w:rFonts w:ascii="Times New Roman" w:eastAsia="Times New Roman" w:hAnsi="Times New Roman" w:cs="Times New Roman"/>
          <w:sz w:val="24"/>
          <w:szCs w:val="24"/>
        </w:rPr>
        <w:sectPr w:rsidR="007C23FC" w:rsidSect="007C23FC">
          <w:type w:val="continuous"/>
          <w:pgSz w:w="12240" w:h="15840"/>
          <w:pgMar w:top="1440" w:right="1440" w:bottom="1440" w:left="1440" w:header="708" w:footer="708" w:gutter="0"/>
          <w:cols w:num="2" w:space="720"/>
          <w:docGrid w:linePitch="360"/>
        </w:sectPr>
      </w:pPr>
    </w:p>
    <w:p w14:paraId="39E70D19" w14:textId="77777777" w:rsidR="007C23FC" w:rsidRDefault="007C23FC" w:rsidP="00F033ED">
      <w:pPr>
        <w:spacing w:before="100" w:beforeAutospacing="1" w:after="100" w:afterAutospacing="1"/>
        <w:rPr>
          <w:rFonts w:ascii="Times New Roman" w:eastAsia="Times New Roman" w:hAnsi="Times New Roman" w:cs="Times New Roman"/>
          <w:sz w:val="24"/>
          <w:szCs w:val="24"/>
        </w:rPr>
      </w:pPr>
    </w:p>
    <w:p w14:paraId="26D5023A" w14:textId="6BB2800B" w:rsidR="00F033ED" w:rsidRPr="00F033ED" w:rsidRDefault="00F033ED" w:rsidP="00F033ED">
      <w:pPr>
        <w:spacing w:before="100" w:beforeAutospacing="1" w:after="100" w:afterAutospacing="1"/>
        <w:rPr>
          <w:rFonts w:ascii="Times New Roman" w:eastAsia="Times New Roman" w:hAnsi="Times New Roman" w:cs="Times New Roman"/>
          <w:sz w:val="24"/>
          <w:szCs w:val="24"/>
        </w:rPr>
      </w:pPr>
      <w:r w:rsidRPr="00F033ED">
        <w:rPr>
          <w:rFonts w:ascii="Times New Roman" w:eastAsia="Times New Roman" w:hAnsi="Times New Roman" w:cs="Times New Roman"/>
          <w:sz w:val="24"/>
          <w:szCs w:val="24"/>
        </w:rPr>
        <w:t>This hybrid architecture combines the predictive capability of Machine Learning with the transparency of rule-based reasoning. As a result, users receive not only the predicted contract clause category but also a clear explanation of the contractual risks identified by the system, improving both trust and interpretability.</w:t>
      </w:r>
    </w:p>
    <w:p w14:paraId="43BD55B8" w14:textId="77777777" w:rsidR="005F3175" w:rsidRPr="007C23FC" w:rsidRDefault="00000000">
      <w:pPr>
        <w:pStyle w:val="Heading1"/>
        <w:pageBreakBefore/>
        <w:spacing w:before="400"/>
        <w:rPr>
          <w:rFonts w:ascii="Times New Roman" w:hAnsi="Times New Roman" w:cs="Times New Roman"/>
          <w:color w:val="auto"/>
          <w:sz w:val="28"/>
          <w:szCs w:val="28"/>
        </w:rPr>
      </w:pPr>
      <w:r w:rsidRPr="007C23FC">
        <w:rPr>
          <w:rFonts w:ascii="Times New Roman" w:hAnsi="Times New Roman" w:cs="Times New Roman"/>
          <w:color w:val="auto"/>
          <w:sz w:val="28"/>
          <w:szCs w:val="28"/>
        </w:rPr>
        <w:lastRenderedPageBreak/>
        <w:t>Chapter 6: Implementation</w:t>
      </w:r>
    </w:p>
    <w:p w14:paraId="518E4D02" w14:textId="77777777" w:rsidR="005F3175" w:rsidRPr="007C23FC" w:rsidRDefault="00000000">
      <w:pPr>
        <w:pStyle w:val="Heading2"/>
        <w:spacing w:before="300" w:after="150"/>
        <w:rPr>
          <w:rFonts w:ascii="Times New Roman" w:hAnsi="Times New Roman" w:cs="Times New Roman"/>
          <w:color w:val="auto"/>
          <w:sz w:val="24"/>
          <w:szCs w:val="24"/>
        </w:rPr>
      </w:pPr>
      <w:r w:rsidRPr="007C23FC">
        <w:rPr>
          <w:rFonts w:ascii="Times New Roman" w:hAnsi="Times New Roman" w:cs="Times New Roman"/>
          <w:color w:val="auto"/>
          <w:sz w:val="24"/>
          <w:szCs w:val="24"/>
        </w:rPr>
        <w:t>6.1 Technology Stack</w:t>
      </w:r>
    </w:p>
    <w:p w14:paraId="5B2D2569" w14:textId="77777777" w:rsidR="005F3175" w:rsidRPr="007C23FC"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 xml:space="preserve">The system is implemented in Python 3, using scikit-learn for the machine learning pipeline, pandas for data handling, </w:t>
      </w:r>
      <w:proofErr w:type="spellStart"/>
      <w:r w:rsidRPr="007C23FC">
        <w:rPr>
          <w:rFonts w:ascii="Times New Roman" w:hAnsi="Times New Roman" w:cs="Times New Roman"/>
          <w:sz w:val="24"/>
          <w:szCs w:val="24"/>
        </w:rPr>
        <w:t>joblib</w:t>
      </w:r>
      <w:proofErr w:type="spellEnd"/>
      <w:r w:rsidRPr="007C23FC">
        <w:rPr>
          <w:rFonts w:ascii="Times New Roman" w:hAnsi="Times New Roman" w:cs="Times New Roman"/>
          <w:sz w:val="24"/>
          <w:szCs w:val="24"/>
        </w:rPr>
        <w:t xml:space="preserve"> for model persistence, and matplotlib/seaborn for evaluation visualizations. This stack was chosen for its maturity, extensive documentation, and the fact that every component runs on standard CPU hardware with no specialized infrastructure.</w:t>
      </w:r>
    </w:p>
    <w:p w14:paraId="6E010542" w14:textId="77777777" w:rsidR="005F3175" w:rsidRPr="007C23FC" w:rsidRDefault="00000000">
      <w:pPr>
        <w:pStyle w:val="Heading2"/>
        <w:spacing w:before="300" w:after="150"/>
        <w:rPr>
          <w:rFonts w:ascii="Times New Roman" w:hAnsi="Times New Roman" w:cs="Times New Roman"/>
          <w:color w:val="auto"/>
          <w:sz w:val="24"/>
          <w:szCs w:val="24"/>
        </w:rPr>
      </w:pPr>
      <w:r w:rsidRPr="007C23FC">
        <w:rPr>
          <w:rFonts w:ascii="Times New Roman" w:hAnsi="Times New Roman" w:cs="Times New Roman"/>
          <w:color w:val="auto"/>
          <w:sz w:val="24"/>
          <w:szCs w:val="24"/>
        </w:rPr>
        <w:t>6.2 Training Pipeline Implementation</w:t>
      </w:r>
    </w:p>
    <w:p w14:paraId="3833A632" w14:textId="77777777" w:rsidR="005F3175" w:rsidRPr="007C23FC"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 xml:space="preserve">The training pipeline is implemented as a single scikit-learn Pipeline object, chaining a </w:t>
      </w:r>
      <w:proofErr w:type="spellStart"/>
      <w:r w:rsidRPr="007C23FC">
        <w:rPr>
          <w:rFonts w:ascii="Times New Roman" w:hAnsi="Times New Roman" w:cs="Times New Roman"/>
          <w:sz w:val="24"/>
          <w:szCs w:val="24"/>
        </w:rPr>
        <w:t>TfidfVectorizer</w:t>
      </w:r>
      <w:proofErr w:type="spellEnd"/>
      <w:r w:rsidRPr="007C23FC">
        <w:rPr>
          <w:rFonts w:ascii="Times New Roman" w:hAnsi="Times New Roman" w:cs="Times New Roman"/>
          <w:sz w:val="24"/>
          <w:szCs w:val="24"/>
        </w:rPr>
        <w:t xml:space="preserve"> and a </w:t>
      </w:r>
      <w:proofErr w:type="spellStart"/>
      <w:r w:rsidRPr="007C23FC">
        <w:rPr>
          <w:rFonts w:ascii="Times New Roman" w:hAnsi="Times New Roman" w:cs="Times New Roman"/>
          <w:sz w:val="24"/>
          <w:szCs w:val="24"/>
        </w:rPr>
        <w:t>LogisticRegression</w:t>
      </w:r>
      <w:proofErr w:type="spellEnd"/>
      <w:r w:rsidRPr="007C23FC">
        <w:rPr>
          <w:rFonts w:ascii="Times New Roman" w:hAnsi="Times New Roman" w:cs="Times New Roman"/>
          <w:sz w:val="24"/>
          <w:szCs w:val="24"/>
        </w:rPr>
        <w:t xml:space="preserve"> classifier. Encapsulating both steps in one Pipeline object ensures that the exact same feature extraction logic (vocabulary, IDF weights) fitted during training is automatically and consistently applied at inference time, eliminating a common source of train/inference mismatch bugs.</w:t>
      </w:r>
    </w:p>
    <w:p w14:paraId="307B9153" w14:textId="77777777" w:rsidR="005F3175" w:rsidRPr="007C23FC" w:rsidRDefault="00000000">
      <w:pPr>
        <w:pBdr>
          <w:top w:val="single" w:sz="4" w:space="0" w:color="CCCCCC"/>
          <w:left w:val="single" w:sz="4" w:space="0" w:color="CCCCCC"/>
          <w:bottom w:val="single" w:sz="4" w:space="0" w:color="CCCCCC"/>
          <w:right w:val="single" w:sz="4" w:space="0" w:color="CCCCCC"/>
        </w:pBdr>
        <w:shd w:val="clear" w:color="auto" w:fill="F2F2F2"/>
        <w:spacing w:before="150" w:after="150" w:line="264" w:lineRule="auto"/>
        <w:rPr>
          <w:rFonts w:ascii="Times New Roman" w:hAnsi="Times New Roman" w:cs="Times New Roman"/>
          <w:i/>
          <w:iCs/>
          <w:sz w:val="18"/>
          <w:szCs w:val="18"/>
        </w:rPr>
      </w:pPr>
      <w:r w:rsidRPr="007C23FC">
        <w:rPr>
          <w:rFonts w:ascii="Times New Roman" w:eastAsia="Consolas" w:hAnsi="Times New Roman" w:cs="Times New Roman"/>
          <w:i/>
          <w:iCs/>
          <w:sz w:val="18"/>
          <w:szCs w:val="18"/>
          <w:highlight w:val="yellow"/>
        </w:rPr>
        <w:t xml:space="preserve">pipeline = </w:t>
      </w:r>
      <w:proofErr w:type="gramStart"/>
      <w:r w:rsidRPr="007C23FC">
        <w:rPr>
          <w:rFonts w:ascii="Times New Roman" w:eastAsia="Consolas" w:hAnsi="Times New Roman" w:cs="Times New Roman"/>
          <w:i/>
          <w:iCs/>
          <w:sz w:val="18"/>
          <w:szCs w:val="18"/>
          <w:highlight w:val="yellow"/>
        </w:rPr>
        <w:t>Pipeline(</w:t>
      </w:r>
      <w:proofErr w:type="gramEnd"/>
      <w:r w:rsidRPr="007C23FC">
        <w:rPr>
          <w:rFonts w:ascii="Times New Roman" w:eastAsia="Consolas" w:hAnsi="Times New Roman" w:cs="Times New Roman"/>
          <w:i/>
          <w:iCs/>
          <w:sz w:val="18"/>
          <w:szCs w:val="18"/>
          <w:highlight w:val="yellow"/>
        </w:rPr>
        <w:t>[</w:t>
      </w:r>
      <w:r w:rsidRPr="007C23FC">
        <w:rPr>
          <w:rFonts w:ascii="Times New Roman" w:eastAsia="Consolas" w:hAnsi="Times New Roman" w:cs="Times New Roman"/>
          <w:i/>
          <w:iCs/>
          <w:sz w:val="18"/>
          <w:szCs w:val="18"/>
          <w:highlight w:val="yellow"/>
        </w:rPr>
        <w:br/>
        <w:t xml:space="preserve"> </w:t>
      </w:r>
      <w:proofErr w:type="gramStart"/>
      <w:r w:rsidRPr="007C23FC">
        <w:rPr>
          <w:rFonts w:ascii="Times New Roman" w:eastAsia="Consolas" w:hAnsi="Times New Roman" w:cs="Times New Roman"/>
          <w:i/>
          <w:iCs/>
          <w:sz w:val="18"/>
          <w:szCs w:val="18"/>
          <w:highlight w:val="yellow"/>
        </w:rPr>
        <w:t xml:space="preserve">   (</w:t>
      </w:r>
      <w:proofErr w:type="gramEnd"/>
      <w:r w:rsidRPr="007C23FC">
        <w:rPr>
          <w:rFonts w:ascii="Times New Roman" w:eastAsia="Consolas" w:hAnsi="Times New Roman" w:cs="Times New Roman"/>
          <w:i/>
          <w:iCs/>
          <w:sz w:val="18"/>
          <w:szCs w:val="18"/>
          <w:highlight w:val="yellow"/>
        </w:rPr>
        <w:t>"</w:t>
      </w:r>
      <w:proofErr w:type="spellStart"/>
      <w:r w:rsidRPr="007C23FC">
        <w:rPr>
          <w:rFonts w:ascii="Times New Roman" w:eastAsia="Consolas" w:hAnsi="Times New Roman" w:cs="Times New Roman"/>
          <w:i/>
          <w:iCs/>
          <w:sz w:val="18"/>
          <w:szCs w:val="18"/>
          <w:highlight w:val="yellow"/>
        </w:rPr>
        <w:t>tfidf</w:t>
      </w:r>
      <w:proofErr w:type="spellEnd"/>
      <w:r w:rsidRPr="007C23FC">
        <w:rPr>
          <w:rFonts w:ascii="Times New Roman" w:eastAsia="Consolas" w:hAnsi="Times New Roman" w:cs="Times New Roman"/>
          <w:i/>
          <w:iCs/>
          <w:sz w:val="18"/>
          <w:szCs w:val="18"/>
          <w:highlight w:val="yellow"/>
        </w:rPr>
        <w:t xml:space="preserve">", </w:t>
      </w:r>
      <w:proofErr w:type="spellStart"/>
      <w:proofErr w:type="gramStart"/>
      <w:r w:rsidRPr="007C23FC">
        <w:rPr>
          <w:rFonts w:ascii="Times New Roman" w:eastAsia="Consolas" w:hAnsi="Times New Roman" w:cs="Times New Roman"/>
          <w:i/>
          <w:iCs/>
          <w:sz w:val="18"/>
          <w:szCs w:val="18"/>
          <w:highlight w:val="yellow"/>
        </w:rPr>
        <w:t>TfidfVectorizer</w:t>
      </w:r>
      <w:proofErr w:type="spellEnd"/>
      <w:r w:rsidRPr="007C23FC">
        <w:rPr>
          <w:rFonts w:ascii="Times New Roman" w:eastAsia="Consolas" w:hAnsi="Times New Roman" w:cs="Times New Roman"/>
          <w:i/>
          <w:iCs/>
          <w:sz w:val="18"/>
          <w:szCs w:val="18"/>
          <w:highlight w:val="yellow"/>
        </w:rPr>
        <w:t>(</w:t>
      </w:r>
      <w:proofErr w:type="gramEnd"/>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ngram_range</w:t>
      </w:r>
      <w:proofErr w:type="spellEnd"/>
      <w:proofErr w:type="gramStart"/>
      <w:r w:rsidRPr="007C23FC">
        <w:rPr>
          <w:rFonts w:ascii="Times New Roman" w:eastAsia="Consolas" w:hAnsi="Times New Roman" w:cs="Times New Roman"/>
          <w:i/>
          <w:iCs/>
          <w:sz w:val="18"/>
          <w:szCs w:val="18"/>
          <w:highlight w:val="yellow"/>
        </w:rPr>
        <w:t>=(</w:t>
      </w:r>
      <w:proofErr w:type="gramEnd"/>
      <w:r w:rsidRPr="007C23FC">
        <w:rPr>
          <w:rFonts w:ascii="Times New Roman" w:eastAsia="Consolas" w:hAnsi="Times New Roman" w:cs="Times New Roman"/>
          <w:i/>
          <w:iCs/>
          <w:sz w:val="18"/>
          <w:szCs w:val="18"/>
          <w:highlight w:val="yellow"/>
        </w:rPr>
        <w:t>1, 2),</w:t>
      </w:r>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min_df</w:t>
      </w:r>
      <w:proofErr w:type="spellEnd"/>
      <w:r w:rsidRPr="007C23FC">
        <w:rPr>
          <w:rFonts w:ascii="Times New Roman" w:eastAsia="Consolas" w:hAnsi="Times New Roman" w:cs="Times New Roman"/>
          <w:i/>
          <w:iCs/>
          <w:sz w:val="18"/>
          <w:szCs w:val="18"/>
          <w:highlight w:val="yellow"/>
        </w:rPr>
        <w:t>=1,</w:t>
      </w:r>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sublinear_tf</w:t>
      </w:r>
      <w:proofErr w:type="spellEnd"/>
      <w:r w:rsidRPr="007C23FC">
        <w:rPr>
          <w:rFonts w:ascii="Times New Roman" w:eastAsia="Consolas" w:hAnsi="Times New Roman" w:cs="Times New Roman"/>
          <w:i/>
          <w:iCs/>
          <w:sz w:val="18"/>
          <w:szCs w:val="18"/>
          <w:highlight w:val="yellow"/>
        </w:rPr>
        <w:t>=True,</w:t>
      </w:r>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stop_words</w:t>
      </w:r>
      <w:proofErr w:type="spellEnd"/>
      <w:r w:rsidRPr="007C23FC">
        <w:rPr>
          <w:rFonts w:ascii="Times New Roman" w:eastAsia="Consolas" w:hAnsi="Times New Roman" w:cs="Times New Roman"/>
          <w:i/>
          <w:iCs/>
          <w:sz w:val="18"/>
          <w:szCs w:val="18"/>
          <w:highlight w:val="yellow"/>
        </w:rPr>
        <w:t>="</w:t>
      </w:r>
      <w:proofErr w:type="spellStart"/>
      <w:r w:rsidRPr="007C23FC">
        <w:rPr>
          <w:rFonts w:ascii="Times New Roman" w:eastAsia="Consolas" w:hAnsi="Times New Roman" w:cs="Times New Roman"/>
          <w:i/>
          <w:iCs/>
          <w:sz w:val="18"/>
          <w:szCs w:val="18"/>
          <w:highlight w:val="yellow"/>
        </w:rPr>
        <w:t>english</w:t>
      </w:r>
      <w:proofErr w:type="spellEnd"/>
      <w:r w:rsidRPr="007C23FC">
        <w:rPr>
          <w:rFonts w:ascii="Times New Roman" w:eastAsia="Consolas" w:hAnsi="Times New Roman" w:cs="Times New Roman"/>
          <w:i/>
          <w:iCs/>
          <w:sz w:val="18"/>
          <w:szCs w:val="18"/>
          <w:highlight w:val="yellow"/>
        </w:rPr>
        <w:t>",</w:t>
      </w:r>
      <w:r w:rsidRPr="007C23FC">
        <w:rPr>
          <w:rFonts w:ascii="Times New Roman" w:eastAsia="Consolas" w:hAnsi="Times New Roman" w:cs="Times New Roman"/>
          <w:i/>
          <w:iCs/>
          <w:sz w:val="18"/>
          <w:szCs w:val="18"/>
          <w:highlight w:val="yellow"/>
        </w:rPr>
        <w:br/>
        <w:t xml:space="preserve">    )),</w:t>
      </w:r>
      <w:r w:rsidRPr="007C23FC">
        <w:rPr>
          <w:rFonts w:ascii="Times New Roman" w:eastAsia="Consolas" w:hAnsi="Times New Roman" w:cs="Times New Roman"/>
          <w:i/>
          <w:iCs/>
          <w:sz w:val="18"/>
          <w:szCs w:val="18"/>
          <w:highlight w:val="yellow"/>
        </w:rPr>
        <w:br/>
        <w:t xml:space="preserve"> </w:t>
      </w:r>
      <w:proofErr w:type="gramStart"/>
      <w:r w:rsidRPr="007C23FC">
        <w:rPr>
          <w:rFonts w:ascii="Times New Roman" w:eastAsia="Consolas" w:hAnsi="Times New Roman" w:cs="Times New Roman"/>
          <w:i/>
          <w:iCs/>
          <w:sz w:val="18"/>
          <w:szCs w:val="18"/>
          <w:highlight w:val="yellow"/>
        </w:rPr>
        <w:t xml:space="preserve">   (</w:t>
      </w:r>
      <w:proofErr w:type="gramEnd"/>
      <w:r w:rsidRPr="007C23FC">
        <w:rPr>
          <w:rFonts w:ascii="Times New Roman" w:eastAsia="Consolas" w:hAnsi="Times New Roman" w:cs="Times New Roman"/>
          <w:i/>
          <w:iCs/>
          <w:sz w:val="18"/>
          <w:szCs w:val="18"/>
          <w:highlight w:val="yellow"/>
        </w:rPr>
        <w:t>"</w:t>
      </w:r>
      <w:proofErr w:type="spellStart"/>
      <w:r w:rsidRPr="007C23FC">
        <w:rPr>
          <w:rFonts w:ascii="Times New Roman" w:eastAsia="Consolas" w:hAnsi="Times New Roman" w:cs="Times New Roman"/>
          <w:i/>
          <w:iCs/>
          <w:sz w:val="18"/>
          <w:szCs w:val="18"/>
          <w:highlight w:val="yellow"/>
        </w:rPr>
        <w:t>clf</w:t>
      </w:r>
      <w:proofErr w:type="spellEnd"/>
      <w:r w:rsidRPr="007C23FC">
        <w:rPr>
          <w:rFonts w:ascii="Times New Roman" w:eastAsia="Consolas" w:hAnsi="Times New Roman" w:cs="Times New Roman"/>
          <w:i/>
          <w:iCs/>
          <w:sz w:val="18"/>
          <w:szCs w:val="18"/>
          <w:highlight w:val="yellow"/>
        </w:rPr>
        <w:t xml:space="preserve">", </w:t>
      </w:r>
      <w:proofErr w:type="spellStart"/>
      <w:proofErr w:type="gramStart"/>
      <w:r w:rsidRPr="007C23FC">
        <w:rPr>
          <w:rFonts w:ascii="Times New Roman" w:eastAsia="Consolas" w:hAnsi="Times New Roman" w:cs="Times New Roman"/>
          <w:i/>
          <w:iCs/>
          <w:sz w:val="18"/>
          <w:szCs w:val="18"/>
          <w:highlight w:val="yellow"/>
        </w:rPr>
        <w:t>LogisticRegression</w:t>
      </w:r>
      <w:proofErr w:type="spellEnd"/>
      <w:r w:rsidRPr="007C23FC">
        <w:rPr>
          <w:rFonts w:ascii="Times New Roman" w:eastAsia="Consolas" w:hAnsi="Times New Roman" w:cs="Times New Roman"/>
          <w:i/>
          <w:iCs/>
          <w:sz w:val="18"/>
          <w:szCs w:val="18"/>
          <w:highlight w:val="yellow"/>
        </w:rPr>
        <w:t>(</w:t>
      </w:r>
      <w:proofErr w:type="gramEnd"/>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max_iter</w:t>
      </w:r>
      <w:proofErr w:type="spellEnd"/>
      <w:r w:rsidRPr="007C23FC">
        <w:rPr>
          <w:rFonts w:ascii="Times New Roman" w:eastAsia="Consolas" w:hAnsi="Times New Roman" w:cs="Times New Roman"/>
          <w:i/>
          <w:iCs/>
          <w:sz w:val="18"/>
          <w:szCs w:val="18"/>
          <w:highlight w:val="yellow"/>
        </w:rPr>
        <w:t>=2000,</w:t>
      </w:r>
      <w:r w:rsidRPr="007C23FC">
        <w:rPr>
          <w:rFonts w:ascii="Times New Roman" w:eastAsia="Consolas" w:hAnsi="Times New Roman" w:cs="Times New Roman"/>
          <w:i/>
          <w:iCs/>
          <w:sz w:val="18"/>
          <w:szCs w:val="18"/>
          <w:highlight w:val="yellow"/>
        </w:rPr>
        <w:br/>
        <w:t xml:space="preserve">        C=4.0,</w:t>
      </w:r>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class_weight</w:t>
      </w:r>
      <w:proofErr w:type="spellEnd"/>
      <w:r w:rsidRPr="007C23FC">
        <w:rPr>
          <w:rFonts w:ascii="Times New Roman" w:eastAsia="Consolas" w:hAnsi="Times New Roman" w:cs="Times New Roman"/>
          <w:i/>
          <w:iCs/>
          <w:sz w:val="18"/>
          <w:szCs w:val="18"/>
          <w:highlight w:val="yellow"/>
        </w:rPr>
        <w:t>="balanced",</w:t>
      </w:r>
      <w:r w:rsidRPr="007C23FC">
        <w:rPr>
          <w:rFonts w:ascii="Times New Roman" w:eastAsia="Consolas" w:hAnsi="Times New Roman" w:cs="Times New Roman"/>
          <w:i/>
          <w:iCs/>
          <w:sz w:val="18"/>
          <w:szCs w:val="18"/>
          <w:highlight w:val="yellow"/>
        </w:rPr>
        <w:br/>
        <w:t xml:space="preserve">    )),</w:t>
      </w:r>
      <w:r w:rsidRPr="007C23FC">
        <w:rPr>
          <w:rFonts w:ascii="Times New Roman" w:eastAsia="Consolas" w:hAnsi="Times New Roman" w:cs="Times New Roman"/>
          <w:i/>
          <w:iCs/>
          <w:sz w:val="18"/>
          <w:szCs w:val="18"/>
          <w:highlight w:val="yellow"/>
        </w:rPr>
        <w:br/>
        <w:t>])</w:t>
      </w:r>
    </w:p>
    <w:p w14:paraId="513BF6E4" w14:textId="77777777" w:rsidR="007C23FC" w:rsidRDefault="007C23FC">
      <w:pPr>
        <w:spacing w:after="200" w:line="300" w:lineRule="auto"/>
        <w:jc w:val="both"/>
        <w:rPr>
          <w:rFonts w:ascii="Times New Roman" w:hAnsi="Times New Roman" w:cs="Times New Roman"/>
          <w:sz w:val="24"/>
          <w:szCs w:val="24"/>
        </w:rPr>
      </w:pPr>
    </w:p>
    <w:p w14:paraId="0F82E9BB" w14:textId="41FAE550" w:rsidR="005F3175" w:rsidRPr="007C23FC"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The training script performs a stratified train/test split before fitting, evaluates the fitted pipeline on the held-out test partition (producing the accuracy and classification report discussed in Chapter 7), and only then refits the pipeline on the complete dataset for the model artifact that is actually saved to disk — ensuring the shipped model benefits from all available data while the reported accuracy remains an honest, held-out estimate.</w:t>
      </w:r>
    </w:p>
    <w:p w14:paraId="5145BA86" w14:textId="77777777" w:rsidR="007C23FC" w:rsidRDefault="007C23FC">
      <w:pPr>
        <w:pStyle w:val="Heading2"/>
        <w:spacing w:before="300" w:after="150"/>
        <w:rPr>
          <w:rFonts w:ascii="Times New Roman" w:hAnsi="Times New Roman" w:cs="Times New Roman"/>
          <w:color w:val="auto"/>
          <w:sz w:val="24"/>
          <w:szCs w:val="24"/>
        </w:rPr>
      </w:pPr>
    </w:p>
    <w:p w14:paraId="6CB81ABD" w14:textId="77777777" w:rsidR="007C23FC" w:rsidRDefault="007C23FC">
      <w:pPr>
        <w:pStyle w:val="Heading2"/>
        <w:spacing w:before="300" w:after="150"/>
        <w:rPr>
          <w:rFonts w:ascii="Times New Roman" w:hAnsi="Times New Roman" w:cs="Times New Roman"/>
          <w:color w:val="auto"/>
          <w:sz w:val="24"/>
          <w:szCs w:val="24"/>
        </w:rPr>
      </w:pPr>
    </w:p>
    <w:p w14:paraId="496BA069" w14:textId="77777777" w:rsidR="007C23FC" w:rsidRDefault="007C23FC">
      <w:pPr>
        <w:pStyle w:val="Heading2"/>
        <w:spacing w:before="300" w:after="150"/>
        <w:rPr>
          <w:rFonts w:ascii="Times New Roman" w:hAnsi="Times New Roman" w:cs="Times New Roman"/>
          <w:color w:val="auto"/>
          <w:sz w:val="24"/>
          <w:szCs w:val="24"/>
        </w:rPr>
      </w:pPr>
    </w:p>
    <w:p w14:paraId="2E44CB5B" w14:textId="77777777" w:rsidR="007C23FC" w:rsidRDefault="007C23FC">
      <w:pPr>
        <w:pStyle w:val="Heading2"/>
        <w:spacing w:before="300" w:after="150"/>
        <w:rPr>
          <w:rFonts w:ascii="Times New Roman" w:hAnsi="Times New Roman" w:cs="Times New Roman"/>
          <w:color w:val="auto"/>
          <w:sz w:val="24"/>
          <w:szCs w:val="24"/>
        </w:rPr>
      </w:pPr>
    </w:p>
    <w:p w14:paraId="2C4D76D6" w14:textId="40F5BC47" w:rsidR="005F3175" w:rsidRPr="007C23FC" w:rsidRDefault="00000000">
      <w:pPr>
        <w:pStyle w:val="Heading2"/>
        <w:spacing w:before="300" w:after="150"/>
        <w:rPr>
          <w:rFonts w:ascii="Times New Roman" w:hAnsi="Times New Roman" w:cs="Times New Roman"/>
          <w:color w:val="auto"/>
          <w:sz w:val="24"/>
          <w:szCs w:val="24"/>
        </w:rPr>
      </w:pPr>
      <w:r w:rsidRPr="007C23FC">
        <w:rPr>
          <w:rFonts w:ascii="Times New Roman" w:hAnsi="Times New Roman" w:cs="Times New Roman"/>
          <w:color w:val="auto"/>
          <w:sz w:val="24"/>
          <w:szCs w:val="24"/>
        </w:rPr>
        <w:lastRenderedPageBreak/>
        <w:t>6.3 Inference and Prediction</w:t>
      </w:r>
    </w:p>
    <w:p w14:paraId="0FB56711" w14:textId="203A3A8D" w:rsidR="007C23FC" w:rsidRPr="007C23FC"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 xml:space="preserve">At inference time, the saved pipeline is loaded via </w:t>
      </w:r>
      <w:proofErr w:type="spellStart"/>
      <w:r w:rsidRPr="007C23FC">
        <w:rPr>
          <w:rFonts w:ascii="Times New Roman" w:hAnsi="Times New Roman" w:cs="Times New Roman"/>
          <w:sz w:val="24"/>
          <w:szCs w:val="24"/>
        </w:rPr>
        <w:t>joblib</w:t>
      </w:r>
      <w:proofErr w:type="spellEnd"/>
      <w:r w:rsidRPr="007C23FC">
        <w:rPr>
          <w:rFonts w:ascii="Times New Roman" w:hAnsi="Times New Roman" w:cs="Times New Roman"/>
          <w:sz w:val="24"/>
          <w:szCs w:val="24"/>
        </w:rPr>
        <w:t xml:space="preserve"> and exposes a standard scikit-learn interface. Predicting the top category and its confidence, and the top-3 alternative categories, is implemented as follows:</w:t>
      </w:r>
    </w:p>
    <w:p w14:paraId="28490AAC" w14:textId="77777777" w:rsidR="005F3175" w:rsidRPr="007C23FC" w:rsidRDefault="00000000">
      <w:pPr>
        <w:pBdr>
          <w:top w:val="single" w:sz="4" w:space="0" w:color="CCCCCC"/>
          <w:left w:val="single" w:sz="4" w:space="0" w:color="CCCCCC"/>
          <w:bottom w:val="single" w:sz="4" w:space="0" w:color="CCCCCC"/>
          <w:right w:val="single" w:sz="4" w:space="0" w:color="CCCCCC"/>
        </w:pBdr>
        <w:shd w:val="clear" w:color="auto" w:fill="F2F2F2"/>
        <w:spacing w:before="150" w:after="150" w:line="264" w:lineRule="auto"/>
        <w:rPr>
          <w:rFonts w:ascii="Times New Roman" w:hAnsi="Times New Roman" w:cs="Times New Roman"/>
          <w:i/>
          <w:iCs/>
          <w:sz w:val="18"/>
          <w:szCs w:val="18"/>
        </w:rPr>
      </w:pPr>
      <w:r w:rsidRPr="007C23FC">
        <w:rPr>
          <w:rFonts w:ascii="Times New Roman" w:eastAsia="Consolas" w:hAnsi="Times New Roman" w:cs="Times New Roman"/>
          <w:i/>
          <w:iCs/>
          <w:sz w:val="18"/>
          <w:szCs w:val="18"/>
          <w:highlight w:val="yellow"/>
        </w:rPr>
        <w:t xml:space="preserve">def </w:t>
      </w:r>
      <w:proofErr w:type="gramStart"/>
      <w:r w:rsidRPr="007C23FC">
        <w:rPr>
          <w:rFonts w:ascii="Times New Roman" w:eastAsia="Consolas" w:hAnsi="Times New Roman" w:cs="Times New Roman"/>
          <w:i/>
          <w:iCs/>
          <w:sz w:val="18"/>
          <w:szCs w:val="18"/>
          <w:highlight w:val="yellow"/>
        </w:rPr>
        <w:t>classify(</w:t>
      </w:r>
      <w:proofErr w:type="gramEnd"/>
      <w:r w:rsidRPr="007C23FC">
        <w:rPr>
          <w:rFonts w:ascii="Times New Roman" w:eastAsia="Consolas" w:hAnsi="Times New Roman" w:cs="Times New Roman"/>
          <w:i/>
          <w:iCs/>
          <w:sz w:val="18"/>
          <w:szCs w:val="18"/>
          <w:highlight w:val="yellow"/>
        </w:rPr>
        <w:t xml:space="preserve">pipeline, text, </w:t>
      </w:r>
      <w:proofErr w:type="spellStart"/>
      <w:r w:rsidRPr="007C23FC">
        <w:rPr>
          <w:rFonts w:ascii="Times New Roman" w:eastAsia="Consolas" w:hAnsi="Times New Roman" w:cs="Times New Roman"/>
          <w:i/>
          <w:iCs/>
          <w:sz w:val="18"/>
          <w:szCs w:val="18"/>
          <w:highlight w:val="yellow"/>
        </w:rPr>
        <w:t>top_k</w:t>
      </w:r>
      <w:proofErr w:type="spellEnd"/>
      <w:r w:rsidRPr="007C23FC">
        <w:rPr>
          <w:rFonts w:ascii="Times New Roman" w:eastAsia="Consolas" w:hAnsi="Times New Roman" w:cs="Times New Roman"/>
          <w:i/>
          <w:iCs/>
          <w:sz w:val="18"/>
          <w:szCs w:val="18"/>
          <w:highlight w:val="yellow"/>
        </w:rPr>
        <w:t>=3):</w:t>
      </w:r>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proba</w:t>
      </w:r>
      <w:proofErr w:type="spellEnd"/>
      <w:r w:rsidRPr="007C23FC">
        <w:rPr>
          <w:rFonts w:ascii="Times New Roman" w:eastAsia="Consolas" w:hAnsi="Times New Roman" w:cs="Times New Roman"/>
          <w:i/>
          <w:iCs/>
          <w:sz w:val="18"/>
          <w:szCs w:val="18"/>
          <w:highlight w:val="yellow"/>
        </w:rPr>
        <w:t xml:space="preserve"> = </w:t>
      </w:r>
      <w:proofErr w:type="spellStart"/>
      <w:proofErr w:type="gramStart"/>
      <w:r w:rsidRPr="007C23FC">
        <w:rPr>
          <w:rFonts w:ascii="Times New Roman" w:eastAsia="Consolas" w:hAnsi="Times New Roman" w:cs="Times New Roman"/>
          <w:i/>
          <w:iCs/>
          <w:sz w:val="18"/>
          <w:szCs w:val="18"/>
          <w:highlight w:val="yellow"/>
        </w:rPr>
        <w:t>pipeline.predict</w:t>
      </w:r>
      <w:proofErr w:type="gramEnd"/>
      <w:r w:rsidRPr="007C23FC">
        <w:rPr>
          <w:rFonts w:ascii="Times New Roman" w:eastAsia="Consolas" w:hAnsi="Times New Roman" w:cs="Times New Roman"/>
          <w:i/>
          <w:iCs/>
          <w:sz w:val="18"/>
          <w:szCs w:val="18"/>
          <w:highlight w:val="yellow"/>
        </w:rPr>
        <w:t>_proba</w:t>
      </w:r>
      <w:proofErr w:type="spellEnd"/>
      <w:r w:rsidRPr="007C23FC">
        <w:rPr>
          <w:rFonts w:ascii="Times New Roman" w:eastAsia="Consolas" w:hAnsi="Times New Roman" w:cs="Times New Roman"/>
          <w:i/>
          <w:iCs/>
          <w:sz w:val="18"/>
          <w:szCs w:val="18"/>
          <w:highlight w:val="yellow"/>
        </w:rPr>
        <w:t>([text</w:t>
      </w:r>
      <w:proofErr w:type="gramStart"/>
      <w:r w:rsidRPr="007C23FC">
        <w:rPr>
          <w:rFonts w:ascii="Times New Roman" w:eastAsia="Consolas" w:hAnsi="Times New Roman" w:cs="Times New Roman"/>
          <w:i/>
          <w:iCs/>
          <w:sz w:val="18"/>
          <w:szCs w:val="18"/>
          <w:highlight w:val="yellow"/>
        </w:rPr>
        <w:t>])[</w:t>
      </w:r>
      <w:proofErr w:type="gramEnd"/>
      <w:r w:rsidRPr="007C23FC">
        <w:rPr>
          <w:rFonts w:ascii="Times New Roman" w:eastAsia="Consolas" w:hAnsi="Times New Roman" w:cs="Times New Roman"/>
          <w:i/>
          <w:iCs/>
          <w:sz w:val="18"/>
          <w:szCs w:val="18"/>
          <w:highlight w:val="yellow"/>
        </w:rPr>
        <w:t>0]</w:t>
      </w:r>
      <w:r w:rsidRPr="007C23FC">
        <w:rPr>
          <w:rFonts w:ascii="Times New Roman" w:eastAsia="Consolas" w:hAnsi="Times New Roman" w:cs="Times New Roman"/>
          <w:i/>
          <w:iCs/>
          <w:sz w:val="18"/>
          <w:szCs w:val="18"/>
          <w:highlight w:val="yellow"/>
        </w:rPr>
        <w:br/>
        <w:t xml:space="preserve">    classes = </w:t>
      </w:r>
      <w:proofErr w:type="spellStart"/>
      <w:proofErr w:type="gramStart"/>
      <w:r w:rsidRPr="007C23FC">
        <w:rPr>
          <w:rFonts w:ascii="Times New Roman" w:eastAsia="Consolas" w:hAnsi="Times New Roman" w:cs="Times New Roman"/>
          <w:i/>
          <w:iCs/>
          <w:sz w:val="18"/>
          <w:szCs w:val="18"/>
          <w:highlight w:val="yellow"/>
        </w:rPr>
        <w:t>pipeline.classes</w:t>
      </w:r>
      <w:proofErr w:type="spellEnd"/>
      <w:proofErr w:type="gramEnd"/>
      <w:r w:rsidRPr="007C23FC">
        <w:rPr>
          <w:rFonts w:ascii="Times New Roman" w:eastAsia="Consolas" w:hAnsi="Times New Roman" w:cs="Times New Roman"/>
          <w:i/>
          <w:iCs/>
          <w:sz w:val="18"/>
          <w:szCs w:val="18"/>
          <w:highlight w:val="yellow"/>
        </w:rPr>
        <w:t>_</w:t>
      </w:r>
      <w:r w:rsidRPr="007C23FC">
        <w:rPr>
          <w:rFonts w:ascii="Times New Roman" w:eastAsia="Consolas" w:hAnsi="Times New Roman" w:cs="Times New Roman"/>
          <w:i/>
          <w:iCs/>
          <w:sz w:val="18"/>
          <w:szCs w:val="18"/>
          <w:highlight w:val="yellow"/>
        </w:rPr>
        <w:br/>
        <w:t xml:space="preserve">    ranked = </w:t>
      </w:r>
      <w:proofErr w:type="gramStart"/>
      <w:r w:rsidRPr="007C23FC">
        <w:rPr>
          <w:rFonts w:ascii="Times New Roman" w:eastAsia="Consolas" w:hAnsi="Times New Roman" w:cs="Times New Roman"/>
          <w:i/>
          <w:iCs/>
          <w:sz w:val="18"/>
          <w:szCs w:val="18"/>
          <w:highlight w:val="yellow"/>
        </w:rPr>
        <w:t>sorted(zip(</w:t>
      </w:r>
      <w:proofErr w:type="gramEnd"/>
      <w:r w:rsidRPr="007C23FC">
        <w:rPr>
          <w:rFonts w:ascii="Times New Roman" w:eastAsia="Consolas" w:hAnsi="Times New Roman" w:cs="Times New Roman"/>
          <w:i/>
          <w:iCs/>
          <w:sz w:val="18"/>
          <w:szCs w:val="18"/>
          <w:highlight w:val="yellow"/>
        </w:rPr>
        <w:t xml:space="preserve">classes, </w:t>
      </w:r>
      <w:proofErr w:type="spellStart"/>
      <w:r w:rsidRPr="007C23FC">
        <w:rPr>
          <w:rFonts w:ascii="Times New Roman" w:eastAsia="Consolas" w:hAnsi="Times New Roman" w:cs="Times New Roman"/>
          <w:i/>
          <w:iCs/>
          <w:sz w:val="18"/>
          <w:szCs w:val="18"/>
          <w:highlight w:val="yellow"/>
        </w:rPr>
        <w:t>proba</w:t>
      </w:r>
      <w:proofErr w:type="spellEnd"/>
      <w:r w:rsidRPr="007C23FC">
        <w:rPr>
          <w:rFonts w:ascii="Times New Roman" w:eastAsia="Consolas" w:hAnsi="Times New Roman" w:cs="Times New Roman"/>
          <w:i/>
          <w:iCs/>
          <w:sz w:val="18"/>
          <w:szCs w:val="18"/>
          <w:highlight w:val="yellow"/>
        </w:rPr>
        <w:t>),</w:t>
      </w:r>
      <w:r w:rsidRPr="007C23FC">
        <w:rPr>
          <w:rFonts w:ascii="Times New Roman" w:eastAsia="Consolas" w:hAnsi="Times New Roman" w:cs="Times New Roman"/>
          <w:i/>
          <w:iCs/>
          <w:sz w:val="18"/>
          <w:szCs w:val="18"/>
          <w:highlight w:val="yellow"/>
        </w:rPr>
        <w:br/>
        <w:t xml:space="preserve">                     key=lambda x: </w:t>
      </w:r>
      <w:proofErr w:type="gramStart"/>
      <w:r w:rsidRPr="007C23FC">
        <w:rPr>
          <w:rFonts w:ascii="Times New Roman" w:eastAsia="Consolas" w:hAnsi="Times New Roman" w:cs="Times New Roman"/>
          <w:i/>
          <w:iCs/>
          <w:sz w:val="18"/>
          <w:szCs w:val="18"/>
          <w:highlight w:val="yellow"/>
        </w:rPr>
        <w:t>x[</w:t>
      </w:r>
      <w:proofErr w:type="gramEnd"/>
      <w:r w:rsidRPr="007C23FC">
        <w:rPr>
          <w:rFonts w:ascii="Times New Roman" w:eastAsia="Consolas" w:hAnsi="Times New Roman" w:cs="Times New Roman"/>
          <w:i/>
          <w:iCs/>
          <w:sz w:val="18"/>
          <w:szCs w:val="18"/>
          <w:highlight w:val="yellow"/>
        </w:rPr>
        <w:t>1], reverse=True)</w:t>
      </w:r>
      <w:r w:rsidRPr="007C23FC">
        <w:rPr>
          <w:rFonts w:ascii="Times New Roman" w:eastAsia="Consolas" w:hAnsi="Times New Roman" w:cs="Times New Roman"/>
          <w:i/>
          <w:iCs/>
          <w:sz w:val="18"/>
          <w:szCs w:val="18"/>
          <w:highlight w:val="yellow"/>
        </w:rPr>
        <w:br/>
        <w:t xml:space="preserve">    return ranked</w:t>
      </w:r>
      <w:proofErr w:type="gramStart"/>
      <w:r w:rsidRPr="007C23FC">
        <w:rPr>
          <w:rFonts w:ascii="Times New Roman" w:eastAsia="Consolas" w:hAnsi="Times New Roman" w:cs="Times New Roman"/>
          <w:i/>
          <w:iCs/>
          <w:sz w:val="18"/>
          <w:szCs w:val="18"/>
          <w:highlight w:val="yellow"/>
        </w:rPr>
        <w:t>[:</w:t>
      </w:r>
      <w:proofErr w:type="spellStart"/>
      <w:r w:rsidRPr="007C23FC">
        <w:rPr>
          <w:rFonts w:ascii="Times New Roman" w:eastAsia="Consolas" w:hAnsi="Times New Roman" w:cs="Times New Roman"/>
          <w:i/>
          <w:iCs/>
          <w:sz w:val="18"/>
          <w:szCs w:val="18"/>
          <w:highlight w:val="yellow"/>
        </w:rPr>
        <w:t>top</w:t>
      </w:r>
      <w:proofErr w:type="gramEnd"/>
      <w:r w:rsidRPr="007C23FC">
        <w:rPr>
          <w:rFonts w:ascii="Times New Roman" w:eastAsia="Consolas" w:hAnsi="Times New Roman" w:cs="Times New Roman"/>
          <w:i/>
          <w:iCs/>
          <w:sz w:val="18"/>
          <w:szCs w:val="18"/>
          <w:highlight w:val="yellow"/>
        </w:rPr>
        <w:t>_k</w:t>
      </w:r>
      <w:proofErr w:type="spellEnd"/>
      <w:r w:rsidRPr="007C23FC">
        <w:rPr>
          <w:rFonts w:ascii="Times New Roman" w:eastAsia="Consolas" w:hAnsi="Times New Roman" w:cs="Times New Roman"/>
          <w:i/>
          <w:iCs/>
          <w:sz w:val="18"/>
          <w:szCs w:val="18"/>
          <w:highlight w:val="yellow"/>
        </w:rPr>
        <w:t>]</w:t>
      </w:r>
    </w:p>
    <w:p w14:paraId="152B3DC1" w14:textId="77777777" w:rsidR="005F3175" w:rsidRPr="007C23FC" w:rsidRDefault="00000000">
      <w:pPr>
        <w:pStyle w:val="Heading2"/>
        <w:spacing w:before="300" w:after="150"/>
        <w:rPr>
          <w:rFonts w:ascii="Times New Roman" w:hAnsi="Times New Roman" w:cs="Times New Roman"/>
          <w:color w:val="auto"/>
          <w:sz w:val="24"/>
          <w:szCs w:val="24"/>
        </w:rPr>
      </w:pPr>
      <w:r w:rsidRPr="007C23FC">
        <w:rPr>
          <w:rFonts w:ascii="Times New Roman" w:hAnsi="Times New Roman" w:cs="Times New Roman"/>
          <w:color w:val="auto"/>
          <w:sz w:val="24"/>
          <w:szCs w:val="24"/>
        </w:rPr>
        <w:t>6.4 Risk-Scoring Rule Engine</w:t>
      </w:r>
    </w:p>
    <w:p w14:paraId="36ECE3B7" w14:textId="77777777" w:rsidR="005F3175" w:rsidRPr="007C23FC"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The risk-scoring engine is implemented as a dictionary mapping each category name to a list of (</w:t>
      </w:r>
      <w:proofErr w:type="spellStart"/>
      <w:r w:rsidRPr="007C23FC">
        <w:rPr>
          <w:rFonts w:ascii="Times New Roman" w:hAnsi="Times New Roman" w:cs="Times New Roman"/>
          <w:sz w:val="24"/>
          <w:szCs w:val="24"/>
        </w:rPr>
        <w:t>regex_pattern</w:t>
      </w:r>
      <w:proofErr w:type="spellEnd"/>
      <w:r w:rsidRPr="007C23FC">
        <w:rPr>
          <w:rFonts w:ascii="Times New Roman" w:hAnsi="Times New Roman" w:cs="Times New Roman"/>
          <w:sz w:val="24"/>
          <w:szCs w:val="24"/>
        </w:rPr>
        <w:t>, weight, explanation) tuples. Scoring a clause is a simple accumulation over all matching patterns for its predicted category:</w:t>
      </w:r>
    </w:p>
    <w:p w14:paraId="38E8ABB6" w14:textId="77777777" w:rsidR="005F3175" w:rsidRPr="007C23FC" w:rsidRDefault="00000000">
      <w:pPr>
        <w:pBdr>
          <w:top w:val="single" w:sz="4" w:space="0" w:color="CCCCCC"/>
          <w:left w:val="single" w:sz="4" w:space="0" w:color="CCCCCC"/>
          <w:bottom w:val="single" w:sz="4" w:space="0" w:color="CCCCCC"/>
          <w:right w:val="single" w:sz="4" w:space="0" w:color="CCCCCC"/>
        </w:pBdr>
        <w:shd w:val="clear" w:color="auto" w:fill="F2F2F2"/>
        <w:spacing w:before="150" w:after="150" w:line="264" w:lineRule="auto"/>
        <w:rPr>
          <w:rFonts w:ascii="Times New Roman" w:hAnsi="Times New Roman" w:cs="Times New Roman"/>
          <w:i/>
          <w:iCs/>
          <w:sz w:val="18"/>
          <w:szCs w:val="18"/>
        </w:rPr>
      </w:pPr>
      <w:r w:rsidRPr="007C23FC">
        <w:rPr>
          <w:rFonts w:ascii="Times New Roman" w:eastAsia="Consolas" w:hAnsi="Times New Roman" w:cs="Times New Roman"/>
          <w:i/>
          <w:iCs/>
          <w:sz w:val="18"/>
          <w:szCs w:val="18"/>
          <w:highlight w:val="yellow"/>
        </w:rPr>
        <w:t xml:space="preserve">def </w:t>
      </w:r>
      <w:proofErr w:type="spellStart"/>
      <w:r w:rsidRPr="007C23FC">
        <w:rPr>
          <w:rFonts w:ascii="Times New Roman" w:eastAsia="Consolas" w:hAnsi="Times New Roman" w:cs="Times New Roman"/>
          <w:i/>
          <w:iCs/>
          <w:sz w:val="18"/>
          <w:szCs w:val="18"/>
          <w:highlight w:val="yellow"/>
        </w:rPr>
        <w:t>score_</w:t>
      </w:r>
      <w:proofErr w:type="gramStart"/>
      <w:r w:rsidRPr="007C23FC">
        <w:rPr>
          <w:rFonts w:ascii="Times New Roman" w:eastAsia="Consolas" w:hAnsi="Times New Roman" w:cs="Times New Roman"/>
          <w:i/>
          <w:iCs/>
          <w:sz w:val="18"/>
          <w:szCs w:val="18"/>
          <w:highlight w:val="yellow"/>
        </w:rPr>
        <w:t>risk</w:t>
      </w:r>
      <w:proofErr w:type="spellEnd"/>
      <w:r w:rsidRPr="007C23FC">
        <w:rPr>
          <w:rFonts w:ascii="Times New Roman" w:eastAsia="Consolas" w:hAnsi="Times New Roman" w:cs="Times New Roman"/>
          <w:i/>
          <w:iCs/>
          <w:sz w:val="18"/>
          <w:szCs w:val="18"/>
          <w:highlight w:val="yellow"/>
        </w:rPr>
        <w:t>(</w:t>
      </w:r>
      <w:proofErr w:type="gramEnd"/>
      <w:r w:rsidRPr="007C23FC">
        <w:rPr>
          <w:rFonts w:ascii="Times New Roman" w:eastAsia="Consolas" w:hAnsi="Times New Roman" w:cs="Times New Roman"/>
          <w:i/>
          <w:iCs/>
          <w:sz w:val="18"/>
          <w:szCs w:val="18"/>
          <w:highlight w:val="yellow"/>
        </w:rPr>
        <w:t>text, category):</w:t>
      </w:r>
      <w:r w:rsidRPr="007C23FC">
        <w:rPr>
          <w:rFonts w:ascii="Times New Roman" w:eastAsia="Consolas" w:hAnsi="Times New Roman" w:cs="Times New Roman"/>
          <w:i/>
          <w:iCs/>
          <w:sz w:val="18"/>
          <w:szCs w:val="18"/>
          <w:highlight w:val="yellow"/>
        </w:rPr>
        <w:br/>
        <w:t xml:space="preserve">    </w:t>
      </w:r>
      <w:proofErr w:type="spellStart"/>
      <w:r w:rsidRPr="007C23FC">
        <w:rPr>
          <w:rFonts w:ascii="Times New Roman" w:eastAsia="Consolas" w:hAnsi="Times New Roman" w:cs="Times New Roman"/>
          <w:i/>
          <w:iCs/>
          <w:sz w:val="18"/>
          <w:szCs w:val="18"/>
          <w:highlight w:val="yellow"/>
        </w:rPr>
        <w:t>text_lower</w:t>
      </w:r>
      <w:proofErr w:type="spellEnd"/>
      <w:r w:rsidRPr="007C23FC">
        <w:rPr>
          <w:rFonts w:ascii="Times New Roman" w:eastAsia="Consolas" w:hAnsi="Times New Roman" w:cs="Times New Roman"/>
          <w:i/>
          <w:iCs/>
          <w:sz w:val="18"/>
          <w:szCs w:val="18"/>
          <w:highlight w:val="yellow"/>
        </w:rPr>
        <w:t xml:space="preserve"> = </w:t>
      </w:r>
      <w:proofErr w:type="spellStart"/>
      <w:proofErr w:type="gramStart"/>
      <w:r w:rsidRPr="007C23FC">
        <w:rPr>
          <w:rFonts w:ascii="Times New Roman" w:eastAsia="Consolas" w:hAnsi="Times New Roman" w:cs="Times New Roman"/>
          <w:i/>
          <w:iCs/>
          <w:sz w:val="18"/>
          <w:szCs w:val="18"/>
          <w:highlight w:val="yellow"/>
        </w:rPr>
        <w:t>text.lower</w:t>
      </w:r>
      <w:proofErr w:type="spellEnd"/>
      <w:proofErr w:type="gramEnd"/>
      <w:r w:rsidRPr="007C23FC">
        <w:rPr>
          <w:rFonts w:ascii="Times New Roman" w:eastAsia="Consolas" w:hAnsi="Times New Roman" w:cs="Times New Roman"/>
          <w:i/>
          <w:iCs/>
          <w:sz w:val="18"/>
          <w:szCs w:val="18"/>
          <w:highlight w:val="yellow"/>
        </w:rPr>
        <w:t>()</w:t>
      </w:r>
      <w:r w:rsidRPr="007C23FC">
        <w:rPr>
          <w:rFonts w:ascii="Times New Roman" w:eastAsia="Consolas" w:hAnsi="Times New Roman" w:cs="Times New Roman"/>
          <w:i/>
          <w:iCs/>
          <w:sz w:val="18"/>
          <w:szCs w:val="18"/>
          <w:highlight w:val="yellow"/>
        </w:rPr>
        <w:br/>
        <w:t xml:space="preserve">    score, flags = 0, []</w:t>
      </w:r>
      <w:r w:rsidRPr="007C23FC">
        <w:rPr>
          <w:rFonts w:ascii="Times New Roman" w:eastAsia="Consolas" w:hAnsi="Times New Roman" w:cs="Times New Roman"/>
          <w:i/>
          <w:iCs/>
          <w:sz w:val="18"/>
          <w:szCs w:val="18"/>
          <w:highlight w:val="yellow"/>
        </w:rPr>
        <w:br/>
        <w:t xml:space="preserve">    for pattern, weight, explanation in </w:t>
      </w:r>
      <w:proofErr w:type="spellStart"/>
      <w:proofErr w:type="gramStart"/>
      <w:r w:rsidRPr="007C23FC">
        <w:rPr>
          <w:rFonts w:ascii="Times New Roman" w:eastAsia="Consolas" w:hAnsi="Times New Roman" w:cs="Times New Roman"/>
          <w:i/>
          <w:iCs/>
          <w:sz w:val="18"/>
          <w:szCs w:val="18"/>
          <w:highlight w:val="yellow"/>
        </w:rPr>
        <w:t>RISK_RULES.get</w:t>
      </w:r>
      <w:proofErr w:type="spellEnd"/>
      <w:r w:rsidRPr="007C23FC">
        <w:rPr>
          <w:rFonts w:ascii="Times New Roman" w:eastAsia="Consolas" w:hAnsi="Times New Roman" w:cs="Times New Roman"/>
          <w:i/>
          <w:iCs/>
          <w:sz w:val="18"/>
          <w:szCs w:val="18"/>
          <w:highlight w:val="yellow"/>
        </w:rPr>
        <w:t>(</w:t>
      </w:r>
      <w:proofErr w:type="gramEnd"/>
      <w:r w:rsidRPr="007C23FC">
        <w:rPr>
          <w:rFonts w:ascii="Times New Roman" w:eastAsia="Consolas" w:hAnsi="Times New Roman" w:cs="Times New Roman"/>
          <w:i/>
          <w:iCs/>
          <w:sz w:val="18"/>
          <w:szCs w:val="18"/>
          <w:highlight w:val="yellow"/>
        </w:rPr>
        <w:t>category, []):</w:t>
      </w:r>
      <w:r w:rsidRPr="007C23FC">
        <w:rPr>
          <w:rFonts w:ascii="Times New Roman" w:eastAsia="Consolas" w:hAnsi="Times New Roman" w:cs="Times New Roman"/>
          <w:i/>
          <w:iCs/>
          <w:sz w:val="18"/>
          <w:szCs w:val="18"/>
          <w:highlight w:val="yellow"/>
        </w:rPr>
        <w:br/>
        <w:t xml:space="preserve">        if </w:t>
      </w:r>
      <w:proofErr w:type="spellStart"/>
      <w:proofErr w:type="gramStart"/>
      <w:r w:rsidRPr="007C23FC">
        <w:rPr>
          <w:rFonts w:ascii="Times New Roman" w:eastAsia="Consolas" w:hAnsi="Times New Roman" w:cs="Times New Roman"/>
          <w:i/>
          <w:iCs/>
          <w:sz w:val="18"/>
          <w:szCs w:val="18"/>
          <w:highlight w:val="yellow"/>
        </w:rPr>
        <w:t>re.search</w:t>
      </w:r>
      <w:proofErr w:type="spellEnd"/>
      <w:proofErr w:type="gramEnd"/>
      <w:r w:rsidRPr="007C23FC">
        <w:rPr>
          <w:rFonts w:ascii="Times New Roman" w:eastAsia="Consolas" w:hAnsi="Times New Roman" w:cs="Times New Roman"/>
          <w:i/>
          <w:iCs/>
          <w:sz w:val="18"/>
          <w:szCs w:val="18"/>
          <w:highlight w:val="yellow"/>
        </w:rPr>
        <w:t xml:space="preserve">(pattern, </w:t>
      </w:r>
      <w:proofErr w:type="spellStart"/>
      <w:r w:rsidRPr="007C23FC">
        <w:rPr>
          <w:rFonts w:ascii="Times New Roman" w:eastAsia="Consolas" w:hAnsi="Times New Roman" w:cs="Times New Roman"/>
          <w:i/>
          <w:iCs/>
          <w:sz w:val="18"/>
          <w:szCs w:val="18"/>
          <w:highlight w:val="yellow"/>
        </w:rPr>
        <w:t>text_lower</w:t>
      </w:r>
      <w:proofErr w:type="spellEnd"/>
      <w:r w:rsidRPr="007C23FC">
        <w:rPr>
          <w:rFonts w:ascii="Times New Roman" w:eastAsia="Consolas" w:hAnsi="Times New Roman" w:cs="Times New Roman"/>
          <w:i/>
          <w:iCs/>
          <w:sz w:val="18"/>
          <w:szCs w:val="18"/>
          <w:highlight w:val="yellow"/>
        </w:rPr>
        <w:t>):</w:t>
      </w:r>
      <w:r w:rsidRPr="007C23FC">
        <w:rPr>
          <w:rFonts w:ascii="Times New Roman" w:eastAsia="Consolas" w:hAnsi="Times New Roman" w:cs="Times New Roman"/>
          <w:i/>
          <w:iCs/>
          <w:sz w:val="18"/>
          <w:szCs w:val="18"/>
          <w:highlight w:val="yellow"/>
        </w:rPr>
        <w:br/>
        <w:t xml:space="preserve">            score += weight</w:t>
      </w:r>
      <w:r w:rsidRPr="007C23FC">
        <w:rPr>
          <w:rFonts w:ascii="Times New Roman" w:eastAsia="Consolas" w:hAnsi="Times New Roman" w:cs="Times New Roman"/>
          <w:i/>
          <w:iCs/>
          <w:sz w:val="18"/>
          <w:szCs w:val="18"/>
          <w:highlight w:val="yellow"/>
        </w:rPr>
        <w:br/>
        <w:t xml:space="preserve">            </w:t>
      </w:r>
      <w:proofErr w:type="spellStart"/>
      <w:proofErr w:type="gramStart"/>
      <w:r w:rsidRPr="007C23FC">
        <w:rPr>
          <w:rFonts w:ascii="Times New Roman" w:eastAsia="Consolas" w:hAnsi="Times New Roman" w:cs="Times New Roman"/>
          <w:i/>
          <w:iCs/>
          <w:sz w:val="18"/>
          <w:szCs w:val="18"/>
          <w:highlight w:val="yellow"/>
        </w:rPr>
        <w:t>flags.append</w:t>
      </w:r>
      <w:proofErr w:type="spellEnd"/>
      <w:proofErr w:type="gramEnd"/>
      <w:r w:rsidRPr="007C23FC">
        <w:rPr>
          <w:rFonts w:ascii="Times New Roman" w:eastAsia="Consolas" w:hAnsi="Times New Roman" w:cs="Times New Roman"/>
          <w:i/>
          <w:iCs/>
          <w:sz w:val="18"/>
          <w:szCs w:val="18"/>
          <w:highlight w:val="yellow"/>
        </w:rPr>
        <w:t>(explanation)</w:t>
      </w:r>
      <w:r w:rsidRPr="007C23FC">
        <w:rPr>
          <w:rFonts w:ascii="Times New Roman" w:eastAsia="Consolas" w:hAnsi="Times New Roman" w:cs="Times New Roman"/>
          <w:i/>
          <w:iCs/>
          <w:sz w:val="18"/>
          <w:szCs w:val="18"/>
          <w:highlight w:val="yellow"/>
        </w:rPr>
        <w:br/>
        <w:t xml:space="preserve">    level = ("High" if score &gt;= 35 else</w:t>
      </w:r>
      <w:r w:rsidRPr="007C23FC">
        <w:rPr>
          <w:rFonts w:ascii="Times New Roman" w:eastAsia="Consolas" w:hAnsi="Times New Roman" w:cs="Times New Roman"/>
          <w:i/>
          <w:iCs/>
          <w:sz w:val="18"/>
          <w:szCs w:val="18"/>
          <w:highlight w:val="yellow"/>
        </w:rPr>
        <w:br/>
        <w:t xml:space="preserve">             "Medium" if score &gt;= 15 else "Low")</w:t>
      </w:r>
      <w:r w:rsidRPr="007C23FC">
        <w:rPr>
          <w:rFonts w:ascii="Times New Roman" w:eastAsia="Consolas" w:hAnsi="Times New Roman" w:cs="Times New Roman"/>
          <w:i/>
          <w:iCs/>
          <w:sz w:val="18"/>
          <w:szCs w:val="18"/>
          <w:highlight w:val="yellow"/>
        </w:rPr>
        <w:br/>
        <w:t xml:space="preserve">    return level, score, flags</w:t>
      </w:r>
    </w:p>
    <w:p w14:paraId="511042DA" w14:textId="77777777" w:rsidR="005F3175" w:rsidRPr="007C23FC"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This implementation deliberately avoids any hidden state or learned parameters in the risk-scoring step — every output is fully traceable to an explicit pattern defined in source code, satisfying non-functional requirement NFR-3 (Explainability).</w:t>
      </w:r>
    </w:p>
    <w:p w14:paraId="77E187F3" w14:textId="77777777" w:rsidR="005F3175" w:rsidRPr="007C23FC" w:rsidRDefault="00000000">
      <w:pPr>
        <w:pStyle w:val="Heading2"/>
        <w:spacing w:before="300" w:after="150"/>
        <w:rPr>
          <w:rFonts w:ascii="Times New Roman" w:hAnsi="Times New Roman" w:cs="Times New Roman"/>
          <w:color w:val="auto"/>
          <w:sz w:val="24"/>
          <w:szCs w:val="24"/>
        </w:rPr>
      </w:pPr>
      <w:r w:rsidRPr="007C23FC">
        <w:rPr>
          <w:rFonts w:ascii="Times New Roman" w:hAnsi="Times New Roman" w:cs="Times New Roman"/>
          <w:color w:val="auto"/>
          <w:sz w:val="24"/>
          <w:szCs w:val="24"/>
        </w:rPr>
        <w:t>6.5 Data Preparation Implementation</w:t>
      </w:r>
    </w:p>
    <w:p w14:paraId="22295E8E" w14:textId="77777777" w:rsidR="005F3175"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The prepare_training_data.py script implements the methodology described in Chapter 5 as a linear, reproducible pipeline: load the raw CUAD export, apply the category mapping (a Python dictionary lookup), clean text (mojibake correction and page-reference stripping via regular expressions), filter by length and remove duplicates, cap each category at 70 examples (sorted by length, ascending, to prefer cleaner/shorter examples), concatenate with the curated synthetic dataset, and write the final CSV. Every step is deterministic given the same input, so re-running the script reproduces the exact same training_clauses.csv — verified during development by diffing the regenerated file against the shipped version.</w:t>
      </w:r>
    </w:p>
    <w:p w14:paraId="0F6CF06E" w14:textId="77777777" w:rsidR="007C23FC" w:rsidRPr="007C23FC" w:rsidRDefault="007C23FC">
      <w:pPr>
        <w:spacing w:after="200" w:line="300" w:lineRule="auto"/>
        <w:jc w:val="both"/>
        <w:rPr>
          <w:rFonts w:ascii="Times New Roman" w:hAnsi="Times New Roman" w:cs="Times New Roman"/>
          <w:sz w:val="24"/>
          <w:szCs w:val="24"/>
        </w:rPr>
      </w:pPr>
    </w:p>
    <w:p w14:paraId="281D2902" w14:textId="77777777" w:rsidR="005F3175" w:rsidRPr="007C23FC" w:rsidRDefault="00000000">
      <w:pPr>
        <w:pStyle w:val="Heading2"/>
        <w:spacing w:before="300" w:after="150"/>
        <w:rPr>
          <w:rFonts w:ascii="Times New Roman" w:hAnsi="Times New Roman" w:cs="Times New Roman"/>
          <w:color w:val="auto"/>
          <w:sz w:val="24"/>
          <w:szCs w:val="24"/>
        </w:rPr>
      </w:pPr>
      <w:r w:rsidRPr="007C23FC">
        <w:rPr>
          <w:rFonts w:ascii="Times New Roman" w:hAnsi="Times New Roman" w:cs="Times New Roman"/>
          <w:color w:val="auto"/>
          <w:sz w:val="24"/>
          <w:szCs w:val="24"/>
        </w:rPr>
        <w:lastRenderedPageBreak/>
        <w:t>6.6 Module Interfaces</w:t>
      </w:r>
    </w:p>
    <w:p w14:paraId="01BAE6C8" w14:textId="77777777" w:rsidR="005F3175" w:rsidRDefault="00000000">
      <w:pPr>
        <w:spacing w:after="200" w:line="300" w:lineRule="auto"/>
        <w:jc w:val="both"/>
        <w:rPr>
          <w:rFonts w:ascii="Times New Roman" w:hAnsi="Times New Roman" w:cs="Times New Roman"/>
          <w:sz w:val="24"/>
          <w:szCs w:val="24"/>
        </w:rPr>
      </w:pPr>
      <w:r w:rsidRPr="007C23FC">
        <w:rPr>
          <w:rFonts w:ascii="Times New Roman" w:hAnsi="Times New Roman" w:cs="Times New Roman"/>
          <w:sz w:val="24"/>
          <w:szCs w:val="24"/>
        </w:rPr>
        <w:t>Each module exposes a minimal, well-defined interface so that individual components can be modified or replaced independently:</w:t>
      </w:r>
    </w:p>
    <w:tbl>
      <w:tblPr>
        <w:tblStyle w:val="TableGrid0"/>
        <w:tblW w:w="0" w:type="auto"/>
        <w:tblLook w:val="04A0" w:firstRow="1" w:lastRow="0" w:firstColumn="1" w:lastColumn="0" w:noHBand="0" w:noVBand="1"/>
      </w:tblPr>
      <w:tblGrid>
        <w:gridCol w:w="2689"/>
        <w:gridCol w:w="6661"/>
      </w:tblGrid>
      <w:tr w:rsidR="007C23FC" w14:paraId="3CE4E445" w14:textId="77777777" w:rsidTr="007C23FC">
        <w:tc>
          <w:tcPr>
            <w:tcW w:w="2689" w:type="dxa"/>
          </w:tcPr>
          <w:p w14:paraId="35FE7953" w14:textId="063840E0" w:rsidR="007C23FC" w:rsidRPr="007C23FC" w:rsidRDefault="007C23FC">
            <w:pPr>
              <w:spacing w:after="200" w:line="300" w:lineRule="auto"/>
              <w:jc w:val="both"/>
              <w:rPr>
                <w:rFonts w:ascii="Times New Roman" w:hAnsi="Times New Roman" w:cs="Times New Roman"/>
                <w:b/>
                <w:bCs/>
                <w:sz w:val="24"/>
                <w:szCs w:val="24"/>
              </w:rPr>
            </w:pPr>
            <w:r w:rsidRPr="007C23FC">
              <w:rPr>
                <w:rFonts w:ascii="Times New Roman" w:hAnsi="Times New Roman" w:cs="Times New Roman"/>
                <w:b/>
                <w:bCs/>
                <w:sz w:val="24"/>
                <w:szCs w:val="24"/>
              </w:rPr>
              <w:t>Module</w:t>
            </w:r>
          </w:p>
        </w:tc>
        <w:tc>
          <w:tcPr>
            <w:tcW w:w="6661" w:type="dxa"/>
          </w:tcPr>
          <w:p w14:paraId="7E812E94" w14:textId="1CB3FF0D" w:rsidR="007C23FC" w:rsidRPr="007C23FC" w:rsidRDefault="007C23FC" w:rsidP="007C23FC">
            <w:pPr>
              <w:spacing w:after="200" w:line="300" w:lineRule="auto"/>
              <w:rPr>
                <w:rFonts w:ascii="Times New Roman" w:hAnsi="Times New Roman" w:cs="Times New Roman"/>
                <w:b/>
                <w:bCs/>
                <w:sz w:val="24"/>
                <w:szCs w:val="24"/>
              </w:rPr>
            </w:pPr>
            <w:r w:rsidRPr="007C23FC">
              <w:rPr>
                <w:rFonts w:ascii="Times New Roman" w:hAnsi="Times New Roman" w:cs="Times New Roman"/>
                <w:b/>
                <w:bCs/>
                <w:sz w:val="24"/>
                <w:szCs w:val="24"/>
              </w:rPr>
              <w:t>Public Interface</w:t>
            </w:r>
          </w:p>
        </w:tc>
      </w:tr>
      <w:tr w:rsidR="007C23FC" w14:paraId="599F1A25" w14:textId="77777777" w:rsidTr="007C23FC">
        <w:tc>
          <w:tcPr>
            <w:tcW w:w="2689" w:type="dxa"/>
          </w:tcPr>
          <w:p w14:paraId="3415F253" w14:textId="353345D3" w:rsidR="007C23FC" w:rsidRDefault="007C23FC" w:rsidP="007C23FC">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train_model.py</w:t>
            </w:r>
          </w:p>
        </w:tc>
        <w:tc>
          <w:tcPr>
            <w:tcW w:w="6661" w:type="dxa"/>
            <w:vAlign w:val="center"/>
          </w:tcPr>
          <w:p w14:paraId="48FE2A07" w14:textId="679AA612" w:rsidR="007C23FC" w:rsidRPr="007C23FC" w:rsidRDefault="007C23FC" w:rsidP="007C23FC">
            <w:pPr>
              <w:spacing w:after="200"/>
              <w:rPr>
                <w:rFonts w:ascii="Times New Roman" w:hAnsi="Times New Roman" w:cs="Times New Roman"/>
                <w:sz w:val="24"/>
                <w:szCs w:val="24"/>
              </w:rPr>
            </w:pPr>
            <w:r w:rsidRPr="007C23FC">
              <w:rPr>
                <w:rFonts w:ascii="Times New Roman" w:hAnsi="Times New Roman" w:cs="Times New Roman"/>
                <w:sz w:val="24"/>
                <w:szCs w:val="24"/>
              </w:rPr>
              <w:t>Reads data/training_clauses.csv, writes model/</w:t>
            </w:r>
            <w:proofErr w:type="spellStart"/>
            <w:r w:rsidRPr="007C23FC">
              <w:rPr>
                <w:rFonts w:ascii="Times New Roman" w:hAnsi="Times New Roman" w:cs="Times New Roman"/>
                <w:sz w:val="24"/>
                <w:szCs w:val="24"/>
              </w:rPr>
              <w:t>clause_classifier.joblib</w:t>
            </w:r>
            <w:proofErr w:type="spellEnd"/>
            <w:r w:rsidRPr="007C23FC">
              <w:rPr>
                <w:rFonts w:ascii="Times New Roman" w:hAnsi="Times New Roman" w:cs="Times New Roman"/>
                <w:sz w:val="24"/>
                <w:szCs w:val="24"/>
              </w:rPr>
              <w:t xml:space="preserve"> and outputs/*</w:t>
            </w:r>
          </w:p>
        </w:tc>
      </w:tr>
      <w:tr w:rsidR="007C23FC" w14:paraId="5BF80EFD" w14:textId="77777777" w:rsidTr="007C23FC">
        <w:tc>
          <w:tcPr>
            <w:tcW w:w="2689" w:type="dxa"/>
          </w:tcPr>
          <w:p w14:paraId="47BAE1D8" w14:textId="593620AC" w:rsidR="007C23FC" w:rsidRDefault="007C23FC" w:rsidP="007C23FC">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predict.py</w:t>
            </w:r>
          </w:p>
        </w:tc>
        <w:tc>
          <w:tcPr>
            <w:tcW w:w="6661" w:type="dxa"/>
            <w:vAlign w:val="center"/>
          </w:tcPr>
          <w:p w14:paraId="67770497" w14:textId="32E201CB" w:rsidR="007C23FC" w:rsidRPr="007C23FC" w:rsidRDefault="007C23FC" w:rsidP="007C23FC">
            <w:pPr>
              <w:spacing w:after="200"/>
              <w:rPr>
                <w:rFonts w:ascii="Times New Roman" w:hAnsi="Times New Roman" w:cs="Times New Roman"/>
                <w:sz w:val="24"/>
                <w:szCs w:val="24"/>
              </w:rPr>
            </w:pPr>
            <w:proofErr w:type="spellStart"/>
            <w:r w:rsidRPr="007C23FC">
              <w:rPr>
                <w:rFonts w:ascii="Times New Roman" w:hAnsi="Times New Roman" w:cs="Times New Roman"/>
                <w:sz w:val="24"/>
                <w:szCs w:val="24"/>
              </w:rPr>
              <w:t>load_</w:t>
            </w:r>
            <w:proofErr w:type="gramStart"/>
            <w:r w:rsidRPr="007C23FC">
              <w:rPr>
                <w:rFonts w:ascii="Times New Roman" w:hAnsi="Times New Roman" w:cs="Times New Roman"/>
                <w:sz w:val="24"/>
                <w:szCs w:val="24"/>
              </w:rPr>
              <w:t>model</w:t>
            </w:r>
            <w:proofErr w:type="spellEnd"/>
            <w:r w:rsidRPr="007C23FC">
              <w:rPr>
                <w:rFonts w:ascii="Times New Roman" w:hAnsi="Times New Roman" w:cs="Times New Roman"/>
                <w:sz w:val="24"/>
                <w:szCs w:val="24"/>
              </w:rPr>
              <w:t>(</w:t>
            </w:r>
            <w:proofErr w:type="gramEnd"/>
            <w:r w:rsidRPr="007C23FC">
              <w:rPr>
                <w:rFonts w:ascii="Times New Roman" w:hAnsi="Times New Roman" w:cs="Times New Roman"/>
                <w:sz w:val="24"/>
                <w:szCs w:val="24"/>
              </w:rPr>
              <w:t xml:space="preserve">) -&gt; Pipeline; </w:t>
            </w:r>
            <w:proofErr w:type="gramStart"/>
            <w:r w:rsidRPr="007C23FC">
              <w:rPr>
                <w:rFonts w:ascii="Times New Roman" w:hAnsi="Times New Roman" w:cs="Times New Roman"/>
                <w:sz w:val="24"/>
                <w:szCs w:val="24"/>
              </w:rPr>
              <w:t>classify(</w:t>
            </w:r>
            <w:proofErr w:type="gramEnd"/>
            <w:r w:rsidRPr="007C23FC">
              <w:rPr>
                <w:rFonts w:ascii="Times New Roman" w:hAnsi="Times New Roman" w:cs="Times New Roman"/>
                <w:sz w:val="24"/>
                <w:szCs w:val="24"/>
              </w:rPr>
              <w:t xml:space="preserve">pipeline, text) -&gt; [(label, confidence), ...]; </w:t>
            </w:r>
            <w:proofErr w:type="spellStart"/>
            <w:r w:rsidRPr="007C23FC">
              <w:rPr>
                <w:rFonts w:ascii="Times New Roman" w:hAnsi="Times New Roman" w:cs="Times New Roman"/>
                <w:sz w:val="24"/>
                <w:szCs w:val="24"/>
              </w:rPr>
              <w:t>score_</w:t>
            </w:r>
            <w:proofErr w:type="gramStart"/>
            <w:r w:rsidRPr="007C23FC">
              <w:rPr>
                <w:rFonts w:ascii="Times New Roman" w:hAnsi="Times New Roman" w:cs="Times New Roman"/>
                <w:sz w:val="24"/>
                <w:szCs w:val="24"/>
              </w:rPr>
              <w:t>risk</w:t>
            </w:r>
            <w:proofErr w:type="spellEnd"/>
            <w:r w:rsidRPr="007C23FC">
              <w:rPr>
                <w:rFonts w:ascii="Times New Roman" w:hAnsi="Times New Roman" w:cs="Times New Roman"/>
                <w:sz w:val="24"/>
                <w:szCs w:val="24"/>
              </w:rPr>
              <w:t>(</w:t>
            </w:r>
            <w:proofErr w:type="gramEnd"/>
            <w:r w:rsidRPr="007C23FC">
              <w:rPr>
                <w:rFonts w:ascii="Times New Roman" w:hAnsi="Times New Roman" w:cs="Times New Roman"/>
                <w:sz w:val="24"/>
                <w:szCs w:val="24"/>
              </w:rPr>
              <w:t>text, category) -&gt; (level, score, flags)</w:t>
            </w:r>
          </w:p>
        </w:tc>
      </w:tr>
      <w:tr w:rsidR="007C23FC" w14:paraId="76B0FC77" w14:textId="77777777" w:rsidTr="007C23FC">
        <w:tc>
          <w:tcPr>
            <w:tcW w:w="2689" w:type="dxa"/>
          </w:tcPr>
          <w:p w14:paraId="5663DC98" w14:textId="0666EE5C" w:rsidR="007C23FC" w:rsidRDefault="007C23FC" w:rsidP="007C23FC">
            <w:pPr>
              <w:spacing w:after="200" w:line="300" w:lineRule="auto"/>
              <w:jc w:val="both"/>
              <w:rPr>
                <w:rFonts w:ascii="Times New Roman" w:hAnsi="Times New Roman" w:cs="Times New Roman"/>
                <w:sz w:val="24"/>
                <w:szCs w:val="24"/>
              </w:rPr>
            </w:pPr>
            <w:r>
              <w:rPr>
                <w:rFonts w:ascii="Times New Roman" w:hAnsi="Times New Roman" w:cs="Times New Roman"/>
                <w:sz w:val="24"/>
                <w:szCs w:val="24"/>
              </w:rPr>
              <w:t>prepare_training_data.py</w:t>
            </w:r>
          </w:p>
        </w:tc>
        <w:tc>
          <w:tcPr>
            <w:tcW w:w="6661" w:type="dxa"/>
            <w:vAlign w:val="center"/>
          </w:tcPr>
          <w:p w14:paraId="5012A782" w14:textId="236B88E3" w:rsidR="007C23FC" w:rsidRPr="007C23FC" w:rsidRDefault="007C23FC" w:rsidP="007C23FC">
            <w:pPr>
              <w:spacing w:after="200"/>
              <w:rPr>
                <w:rFonts w:ascii="Times New Roman" w:hAnsi="Times New Roman" w:cs="Times New Roman"/>
                <w:sz w:val="24"/>
                <w:szCs w:val="24"/>
              </w:rPr>
            </w:pPr>
            <w:r w:rsidRPr="007C23FC">
              <w:rPr>
                <w:rFonts w:ascii="Times New Roman" w:hAnsi="Times New Roman" w:cs="Times New Roman"/>
                <w:sz w:val="24"/>
                <w:szCs w:val="24"/>
              </w:rPr>
              <w:t>Reads data/raw/all_reshaped_clauses.csv + data/curated_synthetic_clauses.csv, writes data/training_clauses.csv</w:t>
            </w:r>
          </w:p>
        </w:tc>
      </w:tr>
    </w:tbl>
    <w:p w14:paraId="666C7AB3" w14:textId="77777777" w:rsidR="007C23FC" w:rsidRPr="007C23FC" w:rsidRDefault="007C23FC">
      <w:pPr>
        <w:spacing w:after="200" w:line="300" w:lineRule="auto"/>
        <w:jc w:val="both"/>
        <w:rPr>
          <w:rFonts w:ascii="Times New Roman" w:hAnsi="Times New Roman" w:cs="Times New Roman"/>
          <w:sz w:val="24"/>
          <w:szCs w:val="24"/>
        </w:rPr>
      </w:pPr>
    </w:p>
    <w:p w14:paraId="420A14B8" w14:textId="77777777" w:rsidR="005F3175" w:rsidRPr="00A116C1" w:rsidRDefault="00000000">
      <w:pPr>
        <w:pStyle w:val="Heading1"/>
        <w:pageBreakBefore/>
        <w:spacing w:before="400"/>
        <w:rPr>
          <w:rFonts w:ascii="Times New Roman" w:hAnsi="Times New Roman" w:cs="Times New Roman"/>
          <w:color w:val="auto"/>
          <w:sz w:val="28"/>
          <w:szCs w:val="28"/>
        </w:rPr>
      </w:pPr>
      <w:r w:rsidRPr="00A116C1">
        <w:rPr>
          <w:rFonts w:ascii="Times New Roman" w:hAnsi="Times New Roman" w:cs="Times New Roman"/>
          <w:color w:val="auto"/>
          <w:sz w:val="28"/>
          <w:szCs w:val="28"/>
        </w:rPr>
        <w:lastRenderedPageBreak/>
        <w:t>Chapter 7: Results and Evaluation</w:t>
      </w:r>
    </w:p>
    <w:p w14:paraId="17C99EDA" w14:textId="77777777" w:rsidR="005F3175" w:rsidRPr="00A116C1" w:rsidRDefault="00000000">
      <w:pPr>
        <w:pStyle w:val="Heading2"/>
        <w:spacing w:before="300" w:after="150"/>
        <w:rPr>
          <w:rFonts w:ascii="Times New Roman" w:hAnsi="Times New Roman" w:cs="Times New Roman"/>
          <w:color w:val="auto"/>
          <w:sz w:val="24"/>
          <w:szCs w:val="24"/>
        </w:rPr>
      </w:pPr>
      <w:r w:rsidRPr="00A116C1">
        <w:rPr>
          <w:rFonts w:ascii="Times New Roman" w:hAnsi="Times New Roman" w:cs="Times New Roman"/>
          <w:color w:val="auto"/>
          <w:sz w:val="24"/>
          <w:szCs w:val="24"/>
        </w:rPr>
        <w:t>7.1 Evaluation Methodology</w:t>
      </w:r>
    </w:p>
    <w:p w14:paraId="2CDFDA07" w14:textId="77777777" w:rsidR="005F3175" w:rsidRPr="00A116C1" w:rsidRDefault="00000000">
      <w:pPr>
        <w:spacing w:after="200" w:line="300" w:lineRule="auto"/>
        <w:jc w:val="both"/>
        <w:rPr>
          <w:rFonts w:ascii="Times New Roman" w:hAnsi="Times New Roman" w:cs="Times New Roman"/>
          <w:sz w:val="24"/>
          <w:szCs w:val="24"/>
        </w:rPr>
      </w:pPr>
      <w:r w:rsidRPr="00A116C1">
        <w:rPr>
          <w:rFonts w:ascii="Times New Roman" w:hAnsi="Times New Roman" w:cs="Times New Roman"/>
          <w:sz w:val="24"/>
          <w:szCs w:val="24"/>
        </w:rPr>
        <w:t>The model was evaluated exclusively on a held-out test partition (221 clauses, 20% of the full dataset) that was not used at any point during model fitting. This is a deliberate and important methodological choice: reporting accuracy on the training set itself (which reaches close to 100% for this type of model, since it has already seen every example) would be a meaningless indicator of real-world performance. All figures reported in this chapter are held-out test-set figures.</w:t>
      </w:r>
    </w:p>
    <w:p w14:paraId="4DAAEA5D" w14:textId="30EDBEF6" w:rsidR="00A116C1" w:rsidRDefault="00000000">
      <w:pPr>
        <w:pStyle w:val="Heading2"/>
        <w:spacing w:before="300" w:after="150"/>
        <w:rPr>
          <w:rFonts w:ascii="Times New Roman" w:hAnsi="Times New Roman" w:cs="Times New Roman"/>
          <w:color w:val="auto"/>
          <w:sz w:val="24"/>
          <w:szCs w:val="24"/>
        </w:rPr>
      </w:pPr>
      <w:r w:rsidRPr="00A116C1">
        <w:rPr>
          <w:rFonts w:ascii="Times New Roman" w:hAnsi="Times New Roman" w:cs="Times New Roman"/>
          <w:color w:val="auto"/>
          <w:sz w:val="24"/>
          <w:szCs w:val="24"/>
        </w:rPr>
        <w:t>7.2 Overall Results</w:t>
      </w:r>
    </w:p>
    <w:tbl>
      <w:tblPr>
        <w:tblStyle w:val="TableGrid0"/>
        <w:tblW w:w="0" w:type="auto"/>
        <w:jc w:val="center"/>
        <w:tblLook w:val="04A0" w:firstRow="1" w:lastRow="0" w:firstColumn="1" w:lastColumn="0" w:noHBand="0" w:noVBand="1"/>
      </w:tblPr>
      <w:tblGrid>
        <w:gridCol w:w="3965"/>
        <w:gridCol w:w="2346"/>
      </w:tblGrid>
      <w:tr w:rsidR="00A116C1" w:rsidRPr="007C23FC" w14:paraId="66E0F770" w14:textId="613242FA" w:rsidTr="00A116C1">
        <w:trPr>
          <w:trHeight w:val="485"/>
          <w:jc w:val="center"/>
        </w:trPr>
        <w:tc>
          <w:tcPr>
            <w:tcW w:w="3965" w:type="dxa"/>
          </w:tcPr>
          <w:p w14:paraId="09C4B106" w14:textId="1A89298C" w:rsidR="00A116C1" w:rsidRPr="007C23FC"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Metric</w:t>
            </w:r>
          </w:p>
        </w:tc>
        <w:tc>
          <w:tcPr>
            <w:tcW w:w="2346" w:type="dxa"/>
          </w:tcPr>
          <w:p w14:paraId="604050A7" w14:textId="613A31A9" w:rsidR="00A116C1" w:rsidRPr="007C23FC"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Value</w:t>
            </w:r>
          </w:p>
        </w:tc>
      </w:tr>
      <w:tr w:rsidR="00A116C1" w14:paraId="062F1932" w14:textId="1E62FCB9" w:rsidTr="00A116C1">
        <w:trPr>
          <w:trHeight w:val="455"/>
          <w:jc w:val="center"/>
        </w:trPr>
        <w:tc>
          <w:tcPr>
            <w:tcW w:w="3965" w:type="dxa"/>
            <w:vAlign w:val="center"/>
          </w:tcPr>
          <w:p w14:paraId="636D1DC6" w14:textId="1EF38CA3"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Held-out test accuracy</w:t>
            </w:r>
          </w:p>
        </w:tc>
        <w:tc>
          <w:tcPr>
            <w:tcW w:w="2346" w:type="dxa"/>
          </w:tcPr>
          <w:p w14:paraId="568607D1" w14:textId="3F147F53"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eastAsia="Times New Roman" w:hAnsi="Times New Roman" w:cs="Times New Roman"/>
                <w:sz w:val="24"/>
                <w:szCs w:val="24"/>
              </w:rPr>
              <w:t>88.24%</w:t>
            </w:r>
          </w:p>
        </w:tc>
      </w:tr>
      <w:tr w:rsidR="00A116C1" w14:paraId="368D2622" w14:textId="6EE6C91F" w:rsidTr="00A116C1">
        <w:trPr>
          <w:trHeight w:val="485"/>
          <w:jc w:val="center"/>
        </w:trPr>
        <w:tc>
          <w:tcPr>
            <w:tcW w:w="3965" w:type="dxa"/>
            <w:vAlign w:val="center"/>
          </w:tcPr>
          <w:p w14:paraId="0C66A21F" w14:textId="006702B0"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Weighted-average F1-score</w:t>
            </w:r>
          </w:p>
        </w:tc>
        <w:tc>
          <w:tcPr>
            <w:tcW w:w="2346" w:type="dxa"/>
          </w:tcPr>
          <w:p w14:paraId="26BE8F31" w14:textId="58394060"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eastAsia="Times New Roman" w:hAnsi="Times New Roman" w:cs="Times New Roman"/>
                <w:sz w:val="24"/>
                <w:szCs w:val="24"/>
              </w:rPr>
              <w:t>0.88</w:t>
            </w:r>
          </w:p>
        </w:tc>
      </w:tr>
      <w:tr w:rsidR="00A116C1" w14:paraId="7C82FF32" w14:textId="7788180C" w:rsidTr="00A116C1">
        <w:trPr>
          <w:trHeight w:val="485"/>
          <w:jc w:val="center"/>
        </w:trPr>
        <w:tc>
          <w:tcPr>
            <w:tcW w:w="3965" w:type="dxa"/>
            <w:vAlign w:val="center"/>
          </w:tcPr>
          <w:p w14:paraId="62455EE2" w14:textId="0ADED9A1"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Macro-average F1-score</w:t>
            </w:r>
          </w:p>
        </w:tc>
        <w:tc>
          <w:tcPr>
            <w:tcW w:w="2346" w:type="dxa"/>
          </w:tcPr>
          <w:p w14:paraId="3B0F8EFA" w14:textId="6DADEC21"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eastAsia="Times New Roman" w:hAnsi="Times New Roman" w:cs="Times New Roman"/>
                <w:sz w:val="24"/>
                <w:szCs w:val="24"/>
              </w:rPr>
              <w:t>0.88</w:t>
            </w:r>
          </w:p>
        </w:tc>
      </w:tr>
      <w:tr w:rsidR="00A116C1" w14:paraId="6A5B0F37" w14:textId="77777777" w:rsidTr="00A116C1">
        <w:trPr>
          <w:trHeight w:val="455"/>
          <w:jc w:val="center"/>
        </w:trPr>
        <w:tc>
          <w:tcPr>
            <w:tcW w:w="3965" w:type="dxa"/>
            <w:vAlign w:val="center"/>
          </w:tcPr>
          <w:p w14:paraId="1C7F3F4F" w14:textId="224FB81A"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Training examples</w:t>
            </w:r>
          </w:p>
        </w:tc>
        <w:tc>
          <w:tcPr>
            <w:tcW w:w="2346" w:type="dxa"/>
          </w:tcPr>
          <w:p w14:paraId="58AC703F" w14:textId="57B86530"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eastAsia="Times New Roman" w:hAnsi="Times New Roman" w:cs="Times New Roman"/>
                <w:sz w:val="24"/>
                <w:szCs w:val="24"/>
              </w:rPr>
              <w:t>884</w:t>
            </w:r>
          </w:p>
        </w:tc>
      </w:tr>
      <w:tr w:rsidR="00A116C1" w14:paraId="24B391CC" w14:textId="77777777" w:rsidTr="00A116C1">
        <w:trPr>
          <w:trHeight w:val="485"/>
          <w:jc w:val="center"/>
        </w:trPr>
        <w:tc>
          <w:tcPr>
            <w:tcW w:w="3965" w:type="dxa"/>
            <w:vAlign w:val="center"/>
          </w:tcPr>
          <w:p w14:paraId="5A4E55A2" w14:textId="675691A7"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Test examples (held-out)</w:t>
            </w:r>
          </w:p>
        </w:tc>
        <w:tc>
          <w:tcPr>
            <w:tcW w:w="2346" w:type="dxa"/>
          </w:tcPr>
          <w:p w14:paraId="0A381613" w14:textId="53E0116F"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eastAsia="Times New Roman" w:hAnsi="Times New Roman" w:cs="Times New Roman"/>
                <w:sz w:val="24"/>
                <w:szCs w:val="24"/>
              </w:rPr>
              <w:t>221</w:t>
            </w:r>
          </w:p>
        </w:tc>
      </w:tr>
      <w:tr w:rsidR="00A116C1" w14:paraId="5FAF0C6A" w14:textId="77777777" w:rsidTr="00A116C1">
        <w:trPr>
          <w:trHeight w:val="455"/>
          <w:jc w:val="center"/>
        </w:trPr>
        <w:tc>
          <w:tcPr>
            <w:tcW w:w="3965" w:type="dxa"/>
            <w:vAlign w:val="center"/>
          </w:tcPr>
          <w:p w14:paraId="3240BB92" w14:textId="7F1EAAEA"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Number of categories</w:t>
            </w:r>
          </w:p>
        </w:tc>
        <w:tc>
          <w:tcPr>
            <w:tcW w:w="2346" w:type="dxa"/>
          </w:tcPr>
          <w:p w14:paraId="7868987E" w14:textId="4B0D690B" w:rsidR="00A116C1" w:rsidRPr="00A116C1" w:rsidRDefault="00A116C1" w:rsidP="00A116C1">
            <w:pPr>
              <w:spacing w:before="100" w:beforeAutospacing="1" w:after="100" w:afterAutospacing="1"/>
              <w:rPr>
                <w:rFonts w:ascii="Times New Roman" w:eastAsia="Times New Roman" w:hAnsi="Times New Roman" w:cs="Times New Roman"/>
                <w:sz w:val="24"/>
                <w:szCs w:val="24"/>
              </w:rPr>
            </w:pPr>
            <w:r w:rsidRPr="00A116C1">
              <w:rPr>
                <w:rFonts w:ascii="Times New Roman" w:eastAsia="Times New Roman" w:hAnsi="Times New Roman" w:cs="Times New Roman"/>
                <w:sz w:val="24"/>
                <w:szCs w:val="24"/>
              </w:rPr>
              <w:t>17</w:t>
            </w:r>
          </w:p>
        </w:tc>
      </w:tr>
    </w:tbl>
    <w:p w14:paraId="40BF1E45" w14:textId="77777777" w:rsidR="00A116C1" w:rsidRPr="0081777B" w:rsidRDefault="00A116C1" w:rsidP="00A116C1">
      <w:pPr>
        <w:spacing w:after="300"/>
        <w:jc w:val="center"/>
        <w:rPr>
          <w:rFonts w:ascii="Times New Roman" w:hAnsi="Times New Roman" w:cs="Times New Roman"/>
        </w:rPr>
      </w:pPr>
      <w:r w:rsidRPr="0081777B">
        <w:rPr>
          <w:rFonts w:ascii="Times New Roman" w:hAnsi="Times New Roman" w:cs="Times New Roman"/>
          <w:i/>
          <w:iCs/>
          <w:color w:val="595959"/>
          <w:sz w:val="20"/>
          <w:szCs w:val="20"/>
        </w:rPr>
        <w:t>Table 7.1: Overall Evaluation Metrics on the Held-Out Test Set</w:t>
      </w:r>
    </w:p>
    <w:p w14:paraId="43982E22" w14:textId="77777777" w:rsidR="005F3175" w:rsidRPr="00A116C1" w:rsidRDefault="00000000">
      <w:pPr>
        <w:spacing w:after="200" w:line="300" w:lineRule="auto"/>
        <w:jc w:val="both"/>
        <w:rPr>
          <w:rFonts w:ascii="Times New Roman" w:hAnsi="Times New Roman" w:cs="Times New Roman"/>
          <w:sz w:val="24"/>
          <w:szCs w:val="24"/>
        </w:rPr>
      </w:pPr>
      <w:r w:rsidRPr="00A116C1">
        <w:rPr>
          <w:rFonts w:ascii="Times New Roman" w:hAnsi="Times New Roman" w:cs="Times New Roman"/>
          <w:sz w:val="24"/>
          <w:szCs w:val="24"/>
        </w:rPr>
        <w:t>An overall accuracy of 88.24% across 17 categories — several of which share overlapping vocabulary (for example, Non-Compete and Exclusivity clauses both frequently reference competitive restrictions) — represents a strong result for a lightweight, fully offline, linear model trained on just over one thousand examples, and compares favourably with typical baselines reported in the legal NLP literature for TF-IDF-based clause classification on CUAD-derived data.</w:t>
      </w:r>
    </w:p>
    <w:p w14:paraId="402EB4EE" w14:textId="77777777" w:rsidR="005F3175" w:rsidRPr="00A116C1" w:rsidRDefault="00000000">
      <w:pPr>
        <w:pStyle w:val="Heading2"/>
        <w:spacing w:before="300" w:after="150"/>
        <w:rPr>
          <w:rFonts w:ascii="Times New Roman" w:hAnsi="Times New Roman" w:cs="Times New Roman"/>
          <w:color w:val="auto"/>
          <w:sz w:val="24"/>
          <w:szCs w:val="24"/>
        </w:rPr>
      </w:pPr>
      <w:r w:rsidRPr="00A116C1">
        <w:rPr>
          <w:rFonts w:ascii="Times New Roman" w:hAnsi="Times New Roman" w:cs="Times New Roman"/>
          <w:color w:val="auto"/>
          <w:sz w:val="24"/>
          <w:szCs w:val="24"/>
        </w:rPr>
        <w:t>7.3 Per-Category Performance</w:t>
      </w:r>
    </w:p>
    <w:p w14:paraId="5ADFDB7C" w14:textId="77777777" w:rsidR="005F3175" w:rsidRDefault="00000000">
      <w:pPr>
        <w:spacing w:after="200" w:line="300" w:lineRule="auto"/>
        <w:jc w:val="both"/>
        <w:rPr>
          <w:rFonts w:ascii="Times New Roman" w:hAnsi="Times New Roman" w:cs="Times New Roman"/>
          <w:sz w:val="24"/>
          <w:szCs w:val="24"/>
        </w:rPr>
      </w:pPr>
      <w:r w:rsidRPr="00A116C1">
        <w:rPr>
          <w:rFonts w:ascii="Times New Roman" w:hAnsi="Times New Roman" w:cs="Times New Roman"/>
          <w:sz w:val="24"/>
          <w:szCs w:val="24"/>
        </w:rPr>
        <w:t>Table 7.2 presents precision, recall, and F1-score for each of the 17 categories, computed on the held-out test set.</w:t>
      </w:r>
    </w:p>
    <w:tbl>
      <w:tblPr>
        <w:tblStyle w:val="TableGrid0"/>
        <w:tblW w:w="0" w:type="auto"/>
        <w:tblLook w:val="04A0" w:firstRow="1" w:lastRow="0" w:firstColumn="1" w:lastColumn="0" w:noHBand="0" w:noVBand="1"/>
      </w:tblPr>
      <w:tblGrid>
        <w:gridCol w:w="2515"/>
        <w:gridCol w:w="2272"/>
        <w:gridCol w:w="1521"/>
        <w:gridCol w:w="1521"/>
        <w:gridCol w:w="1521"/>
      </w:tblGrid>
      <w:tr w:rsidR="00A116C1" w14:paraId="33D25E74" w14:textId="1C257F92" w:rsidTr="00A116C1">
        <w:tc>
          <w:tcPr>
            <w:tcW w:w="2515" w:type="dxa"/>
          </w:tcPr>
          <w:p w14:paraId="6389EB18" w14:textId="159F89DF" w:rsidR="00A116C1" w:rsidRPr="00F033ED"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272" w:type="dxa"/>
          </w:tcPr>
          <w:p w14:paraId="3D0CEC4F" w14:textId="776176DD" w:rsidR="00A116C1" w:rsidRPr="00F033ED"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w:t>
            </w:r>
          </w:p>
        </w:tc>
        <w:tc>
          <w:tcPr>
            <w:tcW w:w="1521" w:type="dxa"/>
          </w:tcPr>
          <w:p w14:paraId="1CD8EB53" w14:textId="004A3694" w:rsidR="00A116C1"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Recall</w:t>
            </w:r>
          </w:p>
        </w:tc>
        <w:tc>
          <w:tcPr>
            <w:tcW w:w="1521" w:type="dxa"/>
          </w:tcPr>
          <w:p w14:paraId="74A33A99" w14:textId="04C54352" w:rsidR="00A116C1"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F1-Score</w:t>
            </w:r>
          </w:p>
        </w:tc>
        <w:tc>
          <w:tcPr>
            <w:tcW w:w="1521" w:type="dxa"/>
          </w:tcPr>
          <w:p w14:paraId="659BD5B5" w14:textId="1902576F" w:rsidR="00A116C1" w:rsidRDefault="00A116C1"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w:t>
            </w:r>
          </w:p>
        </w:tc>
      </w:tr>
      <w:tr w:rsidR="00CA2605" w14:paraId="3FC8442D" w14:textId="26628082" w:rsidTr="001A7481">
        <w:tc>
          <w:tcPr>
            <w:tcW w:w="2515" w:type="dxa"/>
          </w:tcPr>
          <w:p w14:paraId="287E541F" w14:textId="52B05DD1"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c>
          <w:tcPr>
            <w:tcW w:w="2272" w:type="dxa"/>
            <w:vAlign w:val="center"/>
          </w:tcPr>
          <w:p w14:paraId="116DE3C9" w14:textId="04233C44"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0.80</w:t>
            </w:r>
          </w:p>
        </w:tc>
        <w:tc>
          <w:tcPr>
            <w:tcW w:w="1521" w:type="dxa"/>
            <w:vAlign w:val="center"/>
          </w:tcPr>
          <w:p w14:paraId="50C39B17" w14:textId="680A7A6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0.86</w:t>
            </w:r>
          </w:p>
        </w:tc>
        <w:tc>
          <w:tcPr>
            <w:tcW w:w="1521" w:type="dxa"/>
            <w:vAlign w:val="center"/>
          </w:tcPr>
          <w:p w14:paraId="29A25747" w14:textId="1E47C08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0.83</w:t>
            </w:r>
          </w:p>
        </w:tc>
        <w:tc>
          <w:tcPr>
            <w:tcW w:w="1521" w:type="dxa"/>
            <w:vAlign w:val="center"/>
          </w:tcPr>
          <w:p w14:paraId="2BE8C974" w14:textId="5AC500D3"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14</w:t>
            </w:r>
          </w:p>
        </w:tc>
      </w:tr>
      <w:tr w:rsidR="00CA2605" w14:paraId="2C04A4B0" w14:textId="1C8532E5" w:rsidTr="001A7481">
        <w:tc>
          <w:tcPr>
            <w:tcW w:w="2515" w:type="dxa"/>
          </w:tcPr>
          <w:p w14:paraId="00EC47FF" w14:textId="48986497"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Audit Rights</w:t>
            </w:r>
          </w:p>
        </w:tc>
        <w:tc>
          <w:tcPr>
            <w:tcW w:w="2272" w:type="dxa"/>
            <w:vAlign w:val="center"/>
          </w:tcPr>
          <w:p w14:paraId="0392A65B" w14:textId="5D07DF5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5231EB82" w14:textId="75059C0C"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60B0CA42" w14:textId="41B0B216"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3CFE472B" w14:textId="52BD8754"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14</w:t>
            </w:r>
          </w:p>
        </w:tc>
      </w:tr>
      <w:tr w:rsidR="00CA2605" w14:paraId="7AA6A857" w14:textId="01FD1D82" w:rsidTr="001A7481">
        <w:tc>
          <w:tcPr>
            <w:tcW w:w="2515" w:type="dxa"/>
          </w:tcPr>
          <w:p w14:paraId="492EB8AE" w14:textId="7419EDB9"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Auto-Renewal</w:t>
            </w:r>
          </w:p>
        </w:tc>
        <w:tc>
          <w:tcPr>
            <w:tcW w:w="2272" w:type="dxa"/>
            <w:vAlign w:val="center"/>
          </w:tcPr>
          <w:p w14:paraId="206FC35E" w14:textId="0B2D255E"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0.88</w:t>
            </w:r>
          </w:p>
        </w:tc>
        <w:tc>
          <w:tcPr>
            <w:tcW w:w="1521" w:type="dxa"/>
            <w:vAlign w:val="center"/>
          </w:tcPr>
          <w:p w14:paraId="7E139FB4" w14:textId="73407D2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7A86EE69" w14:textId="32ACC9B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0.91</w:t>
            </w:r>
          </w:p>
        </w:tc>
        <w:tc>
          <w:tcPr>
            <w:tcW w:w="1521" w:type="dxa"/>
            <w:vAlign w:val="center"/>
          </w:tcPr>
          <w:p w14:paraId="6661B261" w14:textId="4BFD71D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16</w:t>
            </w:r>
          </w:p>
        </w:tc>
      </w:tr>
      <w:tr w:rsidR="00CA2605" w14:paraId="2082837C" w14:textId="4D052F3F" w:rsidTr="001A7481">
        <w:tc>
          <w:tcPr>
            <w:tcW w:w="2515" w:type="dxa"/>
          </w:tcPr>
          <w:p w14:paraId="6694FE79" w14:textId="69010369"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Change of Control</w:t>
            </w:r>
          </w:p>
        </w:tc>
        <w:tc>
          <w:tcPr>
            <w:tcW w:w="2272" w:type="dxa"/>
            <w:vAlign w:val="center"/>
          </w:tcPr>
          <w:p w14:paraId="7CF3654F" w14:textId="257B66A6"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0047BD8B" w14:textId="0C0D5619"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0.71</w:t>
            </w:r>
          </w:p>
        </w:tc>
        <w:tc>
          <w:tcPr>
            <w:tcW w:w="1521" w:type="dxa"/>
            <w:vAlign w:val="center"/>
          </w:tcPr>
          <w:p w14:paraId="1B89988C" w14:textId="29C23AA8"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0.83</w:t>
            </w:r>
          </w:p>
        </w:tc>
        <w:tc>
          <w:tcPr>
            <w:tcW w:w="1521" w:type="dxa"/>
            <w:vAlign w:val="center"/>
          </w:tcPr>
          <w:p w14:paraId="5AF265F7" w14:textId="5505142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14</w:t>
            </w:r>
          </w:p>
        </w:tc>
      </w:tr>
      <w:tr w:rsidR="00CA2605" w14:paraId="07B4DF27" w14:textId="203EAC05" w:rsidTr="001A7481">
        <w:tc>
          <w:tcPr>
            <w:tcW w:w="2515" w:type="dxa"/>
          </w:tcPr>
          <w:p w14:paraId="49FAE238" w14:textId="169C5F4F"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onfidentiality</w:t>
            </w:r>
          </w:p>
        </w:tc>
        <w:tc>
          <w:tcPr>
            <w:tcW w:w="2272" w:type="dxa"/>
            <w:vAlign w:val="center"/>
          </w:tcPr>
          <w:p w14:paraId="38C564B2" w14:textId="32327506"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1FDC8DF0" w14:textId="76ACC15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15867F18" w14:textId="1B511115"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1F59F5E3" w14:textId="3EE30E36"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2</w:t>
            </w:r>
          </w:p>
        </w:tc>
      </w:tr>
      <w:tr w:rsidR="00CA2605" w14:paraId="3838B4B1" w14:textId="593AD689" w:rsidTr="001A7481">
        <w:tc>
          <w:tcPr>
            <w:tcW w:w="2515" w:type="dxa"/>
          </w:tcPr>
          <w:p w14:paraId="40E19084" w14:textId="7EE47ECF"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Dispute Resolution</w:t>
            </w:r>
          </w:p>
        </w:tc>
        <w:tc>
          <w:tcPr>
            <w:tcW w:w="2272" w:type="dxa"/>
            <w:vAlign w:val="center"/>
          </w:tcPr>
          <w:p w14:paraId="2871FE62" w14:textId="69F3836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42F7440A" w14:textId="5C8212A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4FFAB372" w14:textId="10090223"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41453424" w14:textId="27A4F2A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16</w:t>
            </w:r>
          </w:p>
        </w:tc>
      </w:tr>
      <w:tr w:rsidR="00CA2605" w14:paraId="7E10B86B" w14:textId="16EE11E9" w:rsidTr="001A7481">
        <w:tc>
          <w:tcPr>
            <w:tcW w:w="2515" w:type="dxa"/>
          </w:tcPr>
          <w:p w14:paraId="7278C1E4" w14:textId="6E5999D1"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Exclusivity</w:t>
            </w:r>
          </w:p>
        </w:tc>
        <w:tc>
          <w:tcPr>
            <w:tcW w:w="2272" w:type="dxa"/>
            <w:vAlign w:val="center"/>
          </w:tcPr>
          <w:p w14:paraId="1DB32EA2" w14:textId="3EED45C4"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0.69</w:t>
            </w:r>
          </w:p>
        </w:tc>
        <w:tc>
          <w:tcPr>
            <w:tcW w:w="1521" w:type="dxa"/>
            <w:vAlign w:val="center"/>
          </w:tcPr>
          <w:p w14:paraId="6C6DFD70" w14:textId="051267D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0.79</w:t>
            </w:r>
          </w:p>
        </w:tc>
        <w:tc>
          <w:tcPr>
            <w:tcW w:w="1521" w:type="dxa"/>
            <w:vAlign w:val="center"/>
          </w:tcPr>
          <w:p w14:paraId="569BBFB4" w14:textId="44A3B256"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0.73</w:t>
            </w:r>
          </w:p>
        </w:tc>
        <w:tc>
          <w:tcPr>
            <w:tcW w:w="1521" w:type="dxa"/>
            <w:vAlign w:val="center"/>
          </w:tcPr>
          <w:p w14:paraId="4631E066" w14:textId="7DFCC92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14</w:t>
            </w:r>
          </w:p>
        </w:tc>
      </w:tr>
      <w:tr w:rsidR="00CA2605" w14:paraId="4E1D9894" w14:textId="77777777" w:rsidTr="001A7481">
        <w:tc>
          <w:tcPr>
            <w:tcW w:w="2515" w:type="dxa"/>
          </w:tcPr>
          <w:p w14:paraId="63A3165A" w14:textId="7A6BF388"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Force Majeure</w:t>
            </w:r>
          </w:p>
        </w:tc>
        <w:tc>
          <w:tcPr>
            <w:tcW w:w="2272" w:type="dxa"/>
            <w:vAlign w:val="center"/>
          </w:tcPr>
          <w:p w14:paraId="029D54B0" w14:textId="2F9A50DD"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68C69D2E" w14:textId="2E25538E"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2688E53A" w14:textId="56FD5ADE"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6CCEA1AF" w14:textId="65BCCB2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2</w:t>
            </w:r>
          </w:p>
        </w:tc>
      </w:tr>
      <w:tr w:rsidR="00CA2605" w14:paraId="527FB020" w14:textId="77777777" w:rsidTr="001A7481">
        <w:tc>
          <w:tcPr>
            <w:tcW w:w="2515" w:type="dxa"/>
          </w:tcPr>
          <w:p w14:paraId="38F4136F" w14:textId="3AE78DB3" w:rsidR="00CA2605" w:rsidRDefault="00CA2605" w:rsidP="00CA260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Governing Law</w:t>
            </w:r>
          </w:p>
        </w:tc>
        <w:tc>
          <w:tcPr>
            <w:tcW w:w="2272" w:type="dxa"/>
            <w:vAlign w:val="center"/>
          </w:tcPr>
          <w:p w14:paraId="069A5CB9" w14:textId="4E1CEDE6"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6AE3DF0D" w14:textId="690342E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0.88</w:t>
            </w:r>
          </w:p>
        </w:tc>
        <w:tc>
          <w:tcPr>
            <w:tcW w:w="1521" w:type="dxa"/>
            <w:vAlign w:val="center"/>
          </w:tcPr>
          <w:p w14:paraId="42F0D841" w14:textId="5093D76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0.93</w:t>
            </w:r>
          </w:p>
        </w:tc>
        <w:tc>
          <w:tcPr>
            <w:tcW w:w="1521" w:type="dxa"/>
            <w:vAlign w:val="center"/>
          </w:tcPr>
          <w:p w14:paraId="2CA50A0F" w14:textId="16C9B098"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16</w:t>
            </w:r>
          </w:p>
        </w:tc>
      </w:tr>
      <w:tr w:rsidR="00CA2605" w14:paraId="10659D79" w14:textId="77777777" w:rsidTr="001A7481">
        <w:tc>
          <w:tcPr>
            <w:tcW w:w="2515" w:type="dxa"/>
            <w:vAlign w:val="center"/>
          </w:tcPr>
          <w:p w14:paraId="24D69B76" w14:textId="4D2D6267"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Indemnification</w:t>
            </w:r>
          </w:p>
        </w:tc>
        <w:tc>
          <w:tcPr>
            <w:tcW w:w="2272" w:type="dxa"/>
            <w:vAlign w:val="center"/>
          </w:tcPr>
          <w:p w14:paraId="5816C679" w14:textId="46DF729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7CC8EA2B" w14:textId="3D2998D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0.50</w:t>
            </w:r>
          </w:p>
        </w:tc>
        <w:tc>
          <w:tcPr>
            <w:tcW w:w="1521" w:type="dxa"/>
            <w:vAlign w:val="center"/>
          </w:tcPr>
          <w:p w14:paraId="42CC6822" w14:textId="52BA912F"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0.67</w:t>
            </w:r>
          </w:p>
        </w:tc>
        <w:tc>
          <w:tcPr>
            <w:tcW w:w="1521" w:type="dxa"/>
            <w:vAlign w:val="center"/>
          </w:tcPr>
          <w:p w14:paraId="36C3CB93" w14:textId="52887782"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2</w:t>
            </w:r>
          </w:p>
        </w:tc>
      </w:tr>
      <w:tr w:rsidR="00CA2605" w14:paraId="2F3CCE1C" w14:textId="77777777" w:rsidTr="001A7481">
        <w:tc>
          <w:tcPr>
            <w:tcW w:w="2515" w:type="dxa"/>
            <w:vAlign w:val="center"/>
          </w:tcPr>
          <w:p w14:paraId="79442835" w14:textId="6124F5FD"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Insurance</w:t>
            </w:r>
          </w:p>
        </w:tc>
        <w:tc>
          <w:tcPr>
            <w:tcW w:w="2272" w:type="dxa"/>
            <w:vAlign w:val="center"/>
          </w:tcPr>
          <w:p w14:paraId="46C76141" w14:textId="053AC845"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69EAD8F2" w14:textId="7FD9478B"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7191B00D" w14:textId="5A6095F5"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7D1BD163" w14:textId="585D8A38"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14</w:t>
            </w:r>
          </w:p>
        </w:tc>
      </w:tr>
      <w:tr w:rsidR="00CA2605" w14:paraId="3B92861C" w14:textId="77777777" w:rsidTr="001A7481">
        <w:tc>
          <w:tcPr>
            <w:tcW w:w="2515" w:type="dxa"/>
            <w:vAlign w:val="center"/>
          </w:tcPr>
          <w:p w14:paraId="4AEDA0B8" w14:textId="61FDCC51"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Intellectual Property</w:t>
            </w:r>
          </w:p>
        </w:tc>
        <w:tc>
          <w:tcPr>
            <w:tcW w:w="2272" w:type="dxa"/>
            <w:vAlign w:val="center"/>
          </w:tcPr>
          <w:p w14:paraId="193B8784" w14:textId="3B21BD42"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0.87</w:t>
            </w:r>
          </w:p>
        </w:tc>
        <w:tc>
          <w:tcPr>
            <w:tcW w:w="1521" w:type="dxa"/>
            <w:vAlign w:val="center"/>
          </w:tcPr>
          <w:p w14:paraId="1BCA902C" w14:textId="4D9A9EB9"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0.81</w:t>
            </w:r>
          </w:p>
        </w:tc>
        <w:tc>
          <w:tcPr>
            <w:tcW w:w="1521" w:type="dxa"/>
            <w:vAlign w:val="center"/>
          </w:tcPr>
          <w:p w14:paraId="4509AAD2" w14:textId="4665C8B2"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0.84</w:t>
            </w:r>
          </w:p>
        </w:tc>
        <w:tc>
          <w:tcPr>
            <w:tcW w:w="1521" w:type="dxa"/>
            <w:vAlign w:val="center"/>
          </w:tcPr>
          <w:p w14:paraId="1EEB1508" w14:textId="178C77F0"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16</w:t>
            </w:r>
          </w:p>
        </w:tc>
      </w:tr>
      <w:tr w:rsidR="00CA2605" w14:paraId="4CD5646E" w14:textId="77777777" w:rsidTr="001A7481">
        <w:tc>
          <w:tcPr>
            <w:tcW w:w="2515" w:type="dxa"/>
            <w:vAlign w:val="center"/>
          </w:tcPr>
          <w:p w14:paraId="4CB0DDEE" w14:textId="60941E5C"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Liability</w:t>
            </w:r>
          </w:p>
        </w:tc>
        <w:tc>
          <w:tcPr>
            <w:tcW w:w="2272" w:type="dxa"/>
            <w:vAlign w:val="center"/>
          </w:tcPr>
          <w:p w14:paraId="383EDE89" w14:textId="18665DAD"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5EEBF6E6" w14:textId="3FC80988"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1D6BBA30" w14:textId="49D135B2"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48D274BD" w14:textId="02E1F3C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16</w:t>
            </w:r>
          </w:p>
        </w:tc>
      </w:tr>
      <w:tr w:rsidR="00CA2605" w14:paraId="4221B593" w14:textId="77777777" w:rsidTr="001A7481">
        <w:tc>
          <w:tcPr>
            <w:tcW w:w="2515" w:type="dxa"/>
            <w:vAlign w:val="center"/>
          </w:tcPr>
          <w:p w14:paraId="36284896" w14:textId="2D5D8E95"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Non-Compete</w:t>
            </w:r>
          </w:p>
        </w:tc>
        <w:tc>
          <w:tcPr>
            <w:tcW w:w="2272" w:type="dxa"/>
            <w:vAlign w:val="center"/>
          </w:tcPr>
          <w:p w14:paraId="42757656" w14:textId="2A24816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0.75</w:t>
            </w:r>
          </w:p>
        </w:tc>
        <w:tc>
          <w:tcPr>
            <w:tcW w:w="1521" w:type="dxa"/>
            <w:vAlign w:val="center"/>
          </w:tcPr>
          <w:p w14:paraId="2F49A4E6" w14:textId="78227694"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0.75</w:t>
            </w:r>
          </w:p>
        </w:tc>
        <w:tc>
          <w:tcPr>
            <w:tcW w:w="1521" w:type="dxa"/>
            <w:vAlign w:val="center"/>
          </w:tcPr>
          <w:p w14:paraId="3747D55C" w14:textId="7A05D01E"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0.75</w:t>
            </w:r>
          </w:p>
        </w:tc>
        <w:tc>
          <w:tcPr>
            <w:tcW w:w="1521" w:type="dxa"/>
            <w:vAlign w:val="center"/>
          </w:tcPr>
          <w:p w14:paraId="59D1010A" w14:textId="3150E41E"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16</w:t>
            </w:r>
          </w:p>
        </w:tc>
      </w:tr>
      <w:tr w:rsidR="00CA2605" w14:paraId="5E6F554E" w14:textId="77777777" w:rsidTr="001A7481">
        <w:tc>
          <w:tcPr>
            <w:tcW w:w="2515" w:type="dxa"/>
            <w:vAlign w:val="center"/>
          </w:tcPr>
          <w:p w14:paraId="65C8FA27" w14:textId="7933B7D4"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Payment Terms</w:t>
            </w:r>
          </w:p>
        </w:tc>
        <w:tc>
          <w:tcPr>
            <w:tcW w:w="2272" w:type="dxa"/>
            <w:vAlign w:val="center"/>
          </w:tcPr>
          <w:p w14:paraId="6A319982" w14:textId="55841D4F"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0.80</w:t>
            </w:r>
          </w:p>
        </w:tc>
        <w:tc>
          <w:tcPr>
            <w:tcW w:w="1521" w:type="dxa"/>
            <w:vAlign w:val="center"/>
          </w:tcPr>
          <w:p w14:paraId="0BDB0D49" w14:textId="5D2BF33D"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6D996310" w14:textId="4C0E02AA"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0.86</w:t>
            </w:r>
          </w:p>
        </w:tc>
        <w:tc>
          <w:tcPr>
            <w:tcW w:w="1521" w:type="dxa"/>
            <w:vAlign w:val="center"/>
          </w:tcPr>
          <w:p w14:paraId="307A49D6" w14:textId="074C24CD"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17</w:t>
            </w:r>
          </w:p>
        </w:tc>
      </w:tr>
      <w:tr w:rsidR="00CA2605" w14:paraId="52680C41" w14:textId="77777777" w:rsidTr="001A7481">
        <w:tc>
          <w:tcPr>
            <w:tcW w:w="2515" w:type="dxa"/>
            <w:vAlign w:val="center"/>
          </w:tcPr>
          <w:p w14:paraId="2B622EDA" w14:textId="502027B7"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Termination</w:t>
            </w:r>
          </w:p>
        </w:tc>
        <w:tc>
          <w:tcPr>
            <w:tcW w:w="2272" w:type="dxa"/>
            <w:vAlign w:val="center"/>
          </w:tcPr>
          <w:p w14:paraId="70AC3BEE" w14:textId="48654CF2"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0.88</w:t>
            </w:r>
          </w:p>
        </w:tc>
        <w:tc>
          <w:tcPr>
            <w:tcW w:w="1521" w:type="dxa"/>
            <w:vAlign w:val="center"/>
          </w:tcPr>
          <w:p w14:paraId="1A841864" w14:textId="7A1F6584"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0.82</w:t>
            </w:r>
          </w:p>
        </w:tc>
        <w:tc>
          <w:tcPr>
            <w:tcW w:w="1521" w:type="dxa"/>
            <w:vAlign w:val="center"/>
          </w:tcPr>
          <w:p w14:paraId="58A882C7" w14:textId="5088FFA9"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0.85</w:t>
            </w:r>
          </w:p>
        </w:tc>
        <w:tc>
          <w:tcPr>
            <w:tcW w:w="1521" w:type="dxa"/>
            <w:vAlign w:val="center"/>
          </w:tcPr>
          <w:p w14:paraId="53ADECF3" w14:textId="0F2C850C"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17</w:t>
            </w:r>
          </w:p>
        </w:tc>
      </w:tr>
      <w:tr w:rsidR="00CA2605" w14:paraId="05F20CE3" w14:textId="77777777" w:rsidTr="001A7481">
        <w:tc>
          <w:tcPr>
            <w:tcW w:w="2515" w:type="dxa"/>
            <w:vAlign w:val="center"/>
          </w:tcPr>
          <w:p w14:paraId="16175467" w14:textId="7CA0804D" w:rsidR="00CA2605" w:rsidRPr="00A116C1" w:rsidRDefault="00CA2605" w:rsidP="00CA2605">
            <w:pPr>
              <w:spacing w:before="100" w:beforeAutospacing="1" w:after="100" w:afterAutospacing="1"/>
              <w:rPr>
                <w:rFonts w:ascii="Times New Roman" w:eastAsia="Times New Roman" w:hAnsi="Times New Roman" w:cs="Times New Roman"/>
                <w:sz w:val="24"/>
                <w:szCs w:val="24"/>
              </w:rPr>
            </w:pPr>
            <w:r w:rsidRPr="00A116C1">
              <w:rPr>
                <w:rFonts w:ascii="Times New Roman" w:hAnsi="Times New Roman" w:cs="Times New Roman"/>
                <w:sz w:val="24"/>
                <w:szCs w:val="24"/>
              </w:rPr>
              <w:t>Warranty</w:t>
            </w:r>
          </w:p>
        </w:tc>
        <w:tc>
          <w:tcPr>
            <w:tcW w:w="2272" w:type="dxa"/>
            <w:vAlign w:val="center"/>
          </w:tcPr>
          <w:p w14:paraId="180DB6C8" w14:textId="7145B34E"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0.88</w:t>
            </w:r>
          </w:p>
        </w:tc>
        <w:tc>
          <w:tcPr>
            <w:tcW w:w="1521" w:type="dxa"/>
            <w:vAlign w:val="center"/>
          </w:tcPr>
          <w:p w14:paraId="6129D572" w14:textId="21866A8C"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1.00</w:t>
            </w:r>
          </w:p>
        </w:tc>
        <w:tc>
          <w:tcPr>
            <w:tcW w:w="1521" w:type="dxa"/>
            <w:vAlign w:val="center"/>
          </w:tcPr>
          <w:p w14:paraId="1CEE587F" w14:textId="32C4D04F"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0.94</w:t>
            </w:r>
          </w:p>
        </w:tc>
        <w:tc>
          <w:tcPr>
            <w:tcW w:w="1521" w:type="dxa"/>
            <w:vAlign w:val="center"/>
          </w:tcPr>
          <w:p w14:paraId="7EC5D10E" w14:textId="39F8D628"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15</w:t>
            </w:r>
          </w:p>
        </w:tc>
      </w:tr>
    </w:tbl>
    <w:p w14:paraId="75F81543" w14:textId="77777777" w:rsidR="005F3175" w:rsidRPr="0081777B" w:rsidRDefault="00000000">
      <w:pPr>
        <w:spacing w:after="300"/>
        <w:jc w:val="center"/>
        <w:rPr>
          <w:rFonts w:ascii="Times New Roman" w:hAnsi="Times New Roman" w:cs="Times New Roman"/>
        </w:rPr>
      </w:pPr>
      <w:r w:rsidRPr="0081777B">
        <w:rPr>
          <w:rFonts w:ascii="Times New Roman" w:hAnsi="Times New Roman" w:cs="Times New Roman"/>
          <w:i/>
          <w:iCs/>
          <w:color w:val="595959"/>
          <w:sz w:val="20"/>
          <w:szCs w:val="20"/>
        </w:rPr>
        <w:t>Table 7.2: Per-Category Precision, Recall, and F1-Score on the Held-Out Test Set</w:t>
      </w:r>
    </w:p>
    <w:p w14:paraId="4954A792" w14:textId="77777777" w:rsidR="005F3175" w:rsidRPr="00A116C1" w:rsidRDefault="00000000">
      <w:pPr>
        <w:pStyle w:val="Heading2"/>
        <w:spacing w:before="300" w:after="150"/>
        <w:rPr>
          <w:rFonts w:ascii="Times New Roman" w:hAnsi="Times New Roman" w:cs="Times New Roman"/>
          <w:color w:val="auto"/>
          <w:sz w:val="24"/>
          <w:szCs w:val="24"/>
        </w:rPr>
      </w:pPr>
      <w:r w:rsidRPr="00A116C1">
        <w:rPr>
          <w:rFonts w:ascii="Times New Roman" w:hAnsi="Times New Roman" w:cs="Times New Roman"/>
          <w:color w:val="auto"/>
          <w:sz w:val="24"/>
          <w:szCs w:val="24"/>
        </w:rPr>
        <w:t>7.4 Confusion Matrix Analysis</w:t>
      </w:r>
    </w:p>
    <w:p w14:paraId="4FAD6C2C" w14:textId="77777777" w:rsidR="005F3175" w:rsidRPr="00A116C1" w:rsidRDefault="00000000">
      <w:pPr>
        <w:spacing w:after="200" w:line="300" w:lineRule="auto"/>
        <w:jc w:val="both"/>
        <w:rPr>
          <w:rFonts w:ascii="Times New Roman" w:hAnsi="Times New Roman" w:cs="Times New Roman"/>
          <w:sz w:val="24"/>
          <w:szCs w:val="24"/>
        </w:rPr>
      </w:pPr>
      <w:r w:rsidRPr="00A116C1">
        <w:rPr>
          <w:rFonts w:ascii="Times New Roman" w:hAnsi="Times New Roman" w:cs="Times New Roman"/>
          <w:sz w:val="24"/>
          <w:szCs w:val="24"/>
        </w:rPr>
        <w:t>Figure 7.1 shows the confusion matrix on the held-out test set, with true category on the vertical axis and predicted category on the horizontal axis. The strong diagonal indicates that the large majority of clauses are classified correctly.</w:t>
      </w:r>
    </w:p>
    <w:p w14:paraId="4B1BAF8C" w14:textId="77777777" w:rsidR="005F3175" w:rsidRPr="0081777B" w:rsidRDefault="00000000">
      <w:pPr>
        <w:spacing w:before="200" w:after="100"/>
        <w:jc w:val="center"/>
        <w:rPr>
          <w:rFonts w:ascii="Times New Roman" w:hAnsi="Times New Roman" w:cs="Times New Roman"/>
        </w:rPr>
      </w:pPr>
      <w:r w:rsidRPr="0081777B">
        <w:rPr>
          <w:rFonts w:ascii="Times New Roman" w:hAnsi="Times New Roman" w:cs="Times New Roman"/>
          <w:noProof/>
        </w:rPr>
        <w:drawing>
          <wp:inline distT="0" distB="0" distL="0" distR="0" wp14:anchorId="446494FD" wp14:editId="1509A151">
            <wp:extent cx="4855974" cy="4136571"/>
            <wp:effectExtent l="0" t="0" r="1905" b="0"/>
            <wp:docPr id="142533665" name="Picture 14253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88418" cy="4164208"/>
                    </a:xfrm>
                    <a:prstGeom prst="rect">
                      <a:avLst/>
                    </a:prstGeom>
                  </pic:spPr>
                </pic:pic>
              </a:graphicData>
            </a:graphic>
          </wp:inline>
        </w:drawing>
      </w:r>
    </w:p>
    <w:p w14:paraId="002A665B" w14:textId="77777777" w:rsidR="005F3175" w:rsidRPr="0081777B" w:rsidRDefault="00000000">
      <w:pPr>
        <w:spacing w:after="300"/>
        <w:jc w:val="center"/>
        <w:rPr>
          <w:rFonts w:ascii="Times New Roman" w:hAnsi="Times New Roman" w:cs="Times New Roman"/>
        </w:rPr>
      </w:pPr>
      <w:r w:rsidRPr="0081777B">
        <w:rPr>
          <w:rFonts w:ascii="Times New Roman" w:hAnsi="Times New Roman" w:cs="Times New Roman"/>
          <w:i/>
          <w:iCs/>
          <w:color w:val="595959"/>
          <w:sz w:val="20"/>
          <w:szCs w:val="20"/>
        </w:rPr>
        <w:t>Figure 7.1: Confusion Matrix on the Held-Out Test Set (17 categories)</w:t>
      </w:r>
    </w:p>
    <w:p w14:paraId="75A55206"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lastRenderedPageBreak/>
        <w:t>The confusion matrix highlights the model's few systematic error patterns, which are informative rather than merely noise:</w:t>
      </w:r>
    </w:p>
    <w:p w14:paraId="6248AD62" w14:textId="77777777" w:rsidR="005F3175" w:rsidRPr="00CA2605" w:rsidRDefault="00000000">
      <w:pPr>
        <w:pStyle w:val="ListParagraph"/>
        <w:numPr>
          <w:ilvl w:val="0"/>
          <w:numId w:val="1"/>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 xml:space="preserve">Exclusivity (precision 0.69) is most often confused with </w:t>
      </w:r>
      <w:proofErr w:type="gramStart"/>
      <w:r w:rsidRPr="00CA2605">
        <w:rPr>
          <w:rFonts w:ascii="Times New Roman" w:hAnsi="Times New Roman" w:cs="Times New Roman"/>
          <w:sz w:val="24"/>
          <w:szCs w:val="24"/>
        </w:rPr>
        <w:t>Non-Compete</w:t>
      </w:r>
      <w:proofErr w:type="gramEnd"/>
      <w:r w:rsidRPr="00CA2605">
        <w:rPr>
          <w:rFonts w:ascii="Times New Roman" w:hAnsi="Times New Roman" w:cs="Times New Roman"/>
          <w:sz w:val="24"/>
          <w:szCs w:val="24"/>
        </w:rPr>
        <w:t xml:space="preserve"> — the two categories share substantial vocabulary overlap in practice, since exclusivity arrangements and non-compete </w:t>
      </w:r>
      <w:proofErr w:type="gramStart"/>
      <w:r w:rsidRPr="00CA2605">
        <w:rPr>
          <w:rFonts w:ascii="Times New Roman" w:hAnsi="Times New Roman" w:cs="Times New Roman"/>
          <w:sz w:val="24"/>
          <w:szCs w:val="24"/>
        </w:rPr>
        <w:t>restrictions</w:t>
      </w:r>
      <w:proofErr w:type="gramEnd"/>
      <w:r w:rsidRPr="00CA2605">
        <w:rPr>
          <w:rFonts w:ascii="Times New Roman" w:hAnsi="Times New Roman" w:cs="Times New Roman"/>
          <w:sz w:val="24"/>
          <w:szCs w:val="24"/>
        </w:rPr>
        <w:t xml:space="preserve"> both frequently use phrases like “sole and exclusive” and reference restricted business activities.</w:t>
      </w:r>
    </w:p>
    <w:p w14:paraId="193084E9" w14:textId="77777777" w:rsidR="005F3175" w:rsidRPr="00CA2605" w:rsidRDefault="00000000">
      <w:pPr>
        <w:pStyle w:val="ListParagraph"/>
        <w:numPr>
          <w:ilvl w:val="0"/>
          <w:numId w:val="1"/>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Indemnification shows perfect precision but only 0.50 recall, driven almost entirely by its very small support (only 2 test examples, since this category relies mainly on the smaller curated synthetic dataset rather than CUAD). This is a direct, honest consequence of limited training data for this category rather than a flaw in the modelling approach, and is the clearest opportunity for improvement identified in this evaluation — discussed further in Section 9.2.</w:t>
      </w:r>
    </w:p>
    <w:p w14:paraId="75679F3B" w14:textId="77777777" w:rsidR="005F3175" w:rsidRDefault="00000000">
      <w:pPr>
        <w:pStyle w:val="ListParagraph"/>
        <w:numPr>
          <w:ilvl w:val="0"/>
          <w:numId w:val="1"/>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Change of Control (recall 0.71) is occasionally confused with Assignment, which is conceptually reasonable: a change-of-control event is frequently treated contractually as a deemed assignment, so the two categories share meaningful legal and linguistic overlap.</w:t>
      </w:r>
    </w:p>
    <w:p w14:paraId="4D833C35" w14:textId="77777777" w:rsidR="00CA2605" w:rsidRPr="00CA2605" w:rsidRDefault="00CA2605" w:rsidP="00CA2605">
      <w:pPr>
        <w:pStyle w:val="ListParagraph"/>
        <w:spacing w:after="100" w:line="280" w:lineRule="auto"/>
        <w:ind w:left="720"/>
        <w:rPr>
          <w:rFonts w:ascii="Times New Roman" w:hAnsi="Times New Roman" w:cs="Times New Roman"/>
          <w:sz w:val="24"/>
          <w:szCs w:val="24"/>
        </w:rPr>
      </w:pPr>
    </w:p>
    <w:p w14:paraId="23548A4E"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7.5 Worked Prediction Examples</w:t>
      </w:r>
    </w:p>
    <w:p w14:paraId="7D4A8D27" w14:textId="77777777" w:rsidR="005F317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Table 7.3 shows the system's output on representative clause text, illustrating both the classification and the risk-flagging behaviour end-to-end.</w:t>
      </w:r>
    </w:p>
    <w:p w14:paraId="0C807519" w14:textId="77777777" w:rsidR="00CA2605" w:rsidRDefault="00CA2605">
      <w:pPr>
        <w:spacing w:after="200" w:line="300" w:lineRule="auto"/>
        <w:jc w:val="both"/>
        <w:rPr>
          <w:rFonts w:ascii="Times New Roman" w:hAnsi="Times New Roman" w:cs="Times New Roman"/>
          <w:sz w:val="24"/>
          <w:szCs w:val="24"/>
        </w:rPr>
      </w:pPr>
    </w:p>
    <w:tbl>
      <w:tblPr>
        <w:tblStyle w:val="TableGrid0"/>
        <w:tblW w:w="0" w:type="auto"/>
        <w:tblLook w:val="04A0" w:firstRow="1" w:lastRow="0" w:firstColumn="1" w:lastColumn="0" w:noHBand="0" w:noVBand="1"/>
      </w:tblPr>
      <w:tblGrid>
        <w:gridCol w:w="3039"/>
        <w:gridCol w:w="1403"/>
        <w:gridCol w:w="1376"/>
        <w:gridCol w:w="1407"/>
        <w:gridCol w:w="2125"/>
      </w:tblGrid>
      <w:tr w:rsidR="00CA2605" w14:paraId="6B461BC2" w14:textId="77777777" w:rsidTr="00CA2605">
        <w:tc>
          <w:tcPr>
            <w:tcW w:w="3039" w:type="dxa"/>
          </w:tcPr>
          <w:p w14:paraId="2256A2A0" w14:textId="133E1616" w:rsidR="00CA2605" w:rsidRPr="00F033ED" w:rsidRDefault="00CA2605"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Clause (abbreviated)</w:t>
            </w:r>
          </w:p>
        </w:tc>
        <w:tc>
          <w:tcPr>
            <w:tcW w:w="1403" w:type="dxa"/>
          </w:tcPr>
          <w:p w14:paraId="70A9A5F2" w14:textId="0BF1CA77" w:rsidR="00CA2605" w:rsidRPr="00F033ED" w:rsidRDefault="00CA2605"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w:t>
            </w:r>
            <w:r>
              <w:rPr>
                <w:rFonts w:ascii="Times New Roman" w:eastAsia="Times New Roman" w:hAnsi="Times New Roman" w:cs="Times New Roman"/>
                <w:b/>
                <w:bCs/>
                <w:sz w:val="24"/>
                <w:szCs w:val="24"/>
              </w:rPr>
              <w:t>dicted Category</w:t>
            </w:r>
          </w:p>
        </w:tc>
        <w:tc>
          <w:tcPr>
            <w:tcW w:w="1376" w:type="dxa"/>
          </w:tcPr>
          <w:p w14:paraId="37501C3E" w14:textId="57F3C8E0" w:rsidR="00CA2605" w:rsidRDefault="00CA2605"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Confidence</w:t>
            </w:r>
          </w:p>
        </w:tc>
        <w:tc>
          <w:tcPr>
            <w:tcW w:w="1407" w:type="dxa"/>
          </w:tcPr>
          <w:p w14:paraId="17583C96" w14:textId="34DB0FD6" w:rsidR="00CA2605" w:rsidRDefault="00CA2605"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Level</w:t>
            </w:r>
          </w:p>
        </w:tc>
        <w:tc>
          <w:tcPr>
            <w:tcW w:w="2125" w:type="dxa"/>
          </w:tcPr>
          <w:p w14:paraId="2F18F39A" w14:textId="23D13F29" w:rsidR="00CA2605" w:rsidRDefault="00CA2605"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Flag Raised</w:t>
            </w:r>
          </w:p>
        </w:tc>
      </w:tr>
      <w:tr w:rsidR="00CA2605" w14:paraId="37381C7D" w14:textId="77777777" w:rsidTr="00CA2605">
        <w:tc>
          <w:tcPr>
            <w:tcW w:w="3039" w:type="dxa"/>
            <w:vAlign w:val="center"/>
          </w:tcPr>
          <w:p w14:paraId="7BA3BFE2" w14:textId="3E532FF6" w:rsid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“...liability...shall be unlimited...without any cap.”</w:t>
            </w:r>
          </w:p>
        </w:tc>
        <w:tc>
          <w:tcPr>
            <w:tcW w:w="1403" w:type="dxa"/>
            <w:vAlign w:val="center"/>
          </w:tcPr>
          <w:p w14:paraId="54053C35" w14:textId="457C9A01"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Liability</w:t>
            </w:r>
          </w:p>
        </w:tc>
        <w:tc>
          <w:tcPr>
            <w:tcW w:w="1376" w:type="dxa"/>
            <w:vAlign w:val="center"/>
          </w:tcPr>
          <w:p w14:paraId="67E3A7E0" w14:textId="52318595"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67.0%</w:t>
            </w:r>
          </w:p>
        </w:tc>
        <w:tc>
          <w:tcPr>
            <w:tcW w:w="1407" w:type="dxa"/>
            <w:vAlign w:val="center"/>
          </w:tcPr>
          <w:p w14:paraId="23AC286C" w14:textId="06267A53"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High</w:t>
            </w:r>
          </w:p>
        </w:tc>
        <w:tc>
          <w:tcPr>
            <w:tcW w:w="2125" w:type="dxa"/>
            <w:vAlign w:val="center"/>
          </w:tcPr>
          <w:p w14:paraId="1E978E3A" w14:textId="720B0449"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Unlimited liability exposure — no financial cap</w:t>
            </w:r>
          </w:p>
        </w:tc>
      </w:tr>
      <w:tr w:rsidR="00CA2605" w14:paraId="18E8E64B" w14:textId="77777777" w:rsidTr="00CA2605">
        <w:tc>
          <w:tcPr>
            <w:tcW w:w="3039" w:type="dxa"/>
            <w:vAlign w:val="center"/>
          </w:tcPr>
          <w:p w14:paraId="7EA9C3F1" w14:textId="26FB5711" w:rsid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“This Agreement shall automatically renew for successive one-year terms unless...notice...sixty days...”</w:t>
            </w:r>
          </w:p>
        </w:tc>
        <w:tc>
          <w:tcPr>
            <w:tcW w:w="1403" w:type="dxa"/>
            <w:vAlign w:val="center"/>
          </w:tcPr>
          <w:p w14:paraId="51CF0144" w14:textId="470C254C"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Auto-Renewal</w:t>
            </w:r>
          </w:p>
        </w:tc>
        <w:tc>
          <w:tcPr>
            <w:tcW w:w="1376" w:type="dxa"/>
            <w:vAlign w:val="center"/>
          </w:tcPr>
          <w:p w14:paraId="0D706C57" w14:textId="65AC30C5"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97.7%</w:t>
            </w:r>
          </w:p>
        </w:tc>
        <w:tc>
          <w:tcPr>
            <w:tcW w:w="1407" w:type="dxa"/>
            <w:vAlign w:val="center"/>
          </w:tcPr>
          <w:p w14:paraId="2CF908E4" w14:textId="078A36F7"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Medium</w:t>
            </w:r>
          </w:p>
        </w:tc>
        <w:tc>
          <w:tcPr>
            <w:tcW w:w="2125" w:type="dxa"/>
            <w:vAlign w:val="center"/>
          </w:tcPr>
          <w:p w14:paraId="68D6F103" w14:textId="1D31FE1C"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Contract renews automatically unless actively cancelled</w:t>
            </w:r>
          </w:p>
        </w:tc>
      </w:tr>
      <w:tr w:rsidR="00CA2605" w14:paraId="00A78A0D" w14:textId="77777777" w:rsidTr="00CA2605">
        <w:tc>
          <w:tcPr>
            <w:tcW w:w="3039" w:type="dxa"/>
            <w:vAlign w:val="center"/>
          </w:tcPr>
          <w:p w14:paraId="39D79BCB" w14:textId="49F066C2" w:rsid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“LICENSEE may terminate this Agreement upon ninety (90) days written notice.”</w:t>
            </w:r>
          </w:p>
        </w:tc>
        <w:tc>
          <w:tcPr>
            <w:tcW w:w="1403" w:type="dxa"/>
            <w:vAlign w:val="center"/>
          </w:tcPr>
          <w:p w14:paraId="1F809EB4" w14:textId="584C85DC"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Termination</w:t>
            </w:r>
          </w:p>
        </w:tc>
        <w:tc>
          <w:tcPr>
            <w:tcW w:w="1376" w:type="dxa"/>
            <w:vAlign w:val="center"/>
          </w:tcPr>
          <w:p w14:paraId="24551EB5" w14:textId="574AEB4B"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w:t>
            </w:r>
          </w:p>
        </w:tc>
        <w:tc>
          <w:tcPr>
            <w:tcW w:w="1407" w:type="dxa"/>
            <w:vAlign w:val="center"/>
          </w:tcPr>
          <w:p w14:paraId="7087CBE2" w14:textId="34C858F3"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Low</w:t>
            </w:r>
          </w:p>
        </w:tc>
        <w:tc>
          <w:tcPr>
            <w:tcW w:w="2125" w:type="dxa"/>
            <w:vAlign w:val="center"/>
          </w:tcPr>
          <w:p w14:paraId="24A59DE8" w14:textId="4CCD2E28" w:rsidR="00CA2605" w:rsidRPr="00CA2605" w:rsidRDefault="00CA2605" w:rsidP="00CA2605">
            <w:pPr>
              <w:spacing w:before="100" w:beforeAutospacing="1" w:after="100" w:afterAutospacing="1"/>
              <w:rPr>
                <w:rFonts w:ascii="Times New Roman" w:eastAsia="Times New Roman" w:hAnsi="Times New Roman" w:cs="Times New Roman"/>
                <w:sz w:val="24"/>
                <w:szCs w:val="24"/>
              </w:rPr>
            </w:pPr>
            <w:r w:rsidRPr="00CA2605">
              <w:rPr>
                <w:rFonts w:ascii="Times New Roman" w:hAnsi="Times New Roman" w:cs="Times New Roman"/>
                <w:sz w:val="24"/>
                <w:szCs w:val="24"/>
              </w:rPr>
              <w:t>No red flags detected</w:t>
            </w:r>
          </w:p>
        </w:tc>
      </w:tr>
    </w:tbl>
    <w:p w14:paraId="6ED41F04" w14:textId="77777777" w:rsidR="005F3175" w:rsidRPr="00CA2605" w:rsidRDefault="00000000">
      <w:pPr>
        <w:spacing w:after="300"/>
        <w:jc w:val="center"/>
        <w:rPr>
          <w:rFonts w:ascii="Times New Roman" w:hAnsi="Times New Roman" w:cs="Times New Roman"/>
          <w:sz w:val="24"/>
          <w:szCs w:val="24"/>
        </w:rPr>
      </w:pPr>
      <w:r w:rsidRPr="00CA2605">
        <w:rPr>
          <w:rFonts w:ascii="Times New Roman" w:hAnsi="Times New Roman" w:cs="Times New Roman"/>
          <w:i/>
          <w:iCs/>
          <w:color w:val="595959"/>
          <w:sz w:val="24"/>
          <w:szCs w:val="24"/>
        </w:rPr>
        <w:t>Table 7.3: Worked Examples of End-to-End Clause Analysis</w:t>
      </w:r>
    </w:p>
    <w:p w14:paraId="55DF689E" w14:textId="77777777" w:rsidR="00CA2605" w:rsidRDefault="00CA2605">
      <w:pPr>
        <w:pStyle w:val="Heading2"/>
        <w:spacing w:before="300" w:after="150"/>
        <w:rPr>
          <w:rFonts w:ascii="Times New Roman" w:hAnsi="Times New Roman" w:cs="Times New Roman"/>
          <w:color w:val="auto"/>
          <w:sz w:val="24"/>
          <w:szCs w:val="24"/>
        </w:rPr>
      </w:pPr>
    </w:p>
    <w:p w14:paraId="57F7646F" w14:textId="77777777" w:rsidR="00CA2605" w:rsidRDefault="00CA2605">
      <w:pPr>
        <w:pStyle w:val="Heading2"/>
        <w:spacing w:before="300" w:after="150"/>
        <w:rPr>
          <w:rFonts w:ascii="Times New Roman" w:hAnsi="Times New Roman" w:cs="Times New Roman"/>
          <w:color w:val="auto"/>
          <w:sz w:val="24"/>
          <w:szCs w:val="24"/>
        </w:rPr>
      </w:pPr>
    </w:p>
    <w:p w14:paraId="5AB6C1D4" w14:textId="76BD51C8"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lastRenderedPageBreak/>
        <w:t>7.6 Discussion of Results</w:t>
      </w:r>
    </w:p>
    <w:p w14:paraId="3036D914"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The evaluation results support the core hypothesis of this project: a lightweight, fully explainable TF-IDF + Logistic Regression classifier, trained on a modest but real-world-derived dataset, can achieve strong (88.24%) accuracy on a practically useful 17-category legal clause taxonomy, without requiring GPU infrastructure, external API calls, or sacrificing interpretability. The categories with the weakest performance (Exclusivity, Indemnification) are precisely the categories with either the smallest training support or the greatest inherent semantic overlap with a neighbouring category — both are well-understood, addressable limitations rather than indications of a fundamentally flawed approach, and both point directly to concrete next steps (more training data, or explicit handling of near-duplicate categories) rather than requiring a change of modelling strategy.</w:t>
      </w:r>
    </w:p>
    <w:p w14:paraId="43329FCB" w14:textId="77777777" w:rsidR="005F3175" w:rsidRPr="00CA2605" w:rsidRDefault="00000000">
      <w:pPr>
        <w:pStyle w:val="Heading1"/>
        <w:pageBreakBefore/>
        <w:spacing w:before="400"/>
        <w:rPr>
          <w:rFonts w:ascii="Times New Roman" w:hAnsi="Times New Roman" w:cs="Times New Roman"/>
          <w:color w:val="auto"/>
          <w:sz w:val="28"/>
          <w:szCs w:val="28"/>
        </w:rPr>
      </w:pPr>
      <w:r w:rsidRPr="00CA2605">
        <w:rPr>
          <w:rFonts w:ascii="Times New Roman" w:hAnsi="Times New Roman" w:cs="Times New Roman"/>
          <w:color w:val="auto"/>
          <w:sz w:val="28"/>
          <w:szCs w:val="28"/>
        </w:rPr>
        <w:lastRenderedPageBreak/>
        <w:t>Chapter 8: Testing</w:t>
      </w:r>
    </w:p>
    <w:p w14:paraId="08290C2F"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8.1 Testing Strategy</w:t>
      </w:r>
    </w:p>
    <w:p w14:paraId="29C52DF5"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Two complementary levels of testing were applied to the system: (1) functional/unit testing of individual pipeline components, verifying that each module behaves correctly in isolation, and (2) end-to-end evaluation on the held-out test set, which effectively serves as a large-scale integration test of the trained model against real, unseen clause text (the results of which are reported in Chapter 7). This chapter focuses on the former.</w:t>
      </w:r>
    </w:p>
    <w:p w14:paraId="0C80E367"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8.2 Unit Test Cases</w:t>
      </w:r>
    </w:p>
    <w:p w14:paraId="47A0A043" w14:textId="77777777" w:rsidR="005F317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The following test cases were designed and executed to validate correct behaviour of each pipeline stage prior to full-scale evaluation.</w:t>
      </w:r>
    </w:p>
    <w:tbl>
      <w:tblPr>
        <w:tblStyle w:val="TableGrid0"/>
        <w:tblW w:w="10317" w:type="dxa"/>
        <w:tblLayout w:type="fixed"/>
        <w:tblLook w:val="04A0" w:firstRow="1" w:lastRow="0" w:firstColumn="1" w:lastColumn="0" w:noHBand="0" w:noVBand="1"/>
      </w:tblPr>
      <w:tblGrid>
        <w:gridCol w:w="972"/>
        <w:gridCol w:w="1992"/>
        <w:gridCol w:w="3599"/>
        <w:gridCol w:w="2662"/>
        <w:gridCol w:w="1092"/>
      </w:tblGrid>
      <w:tr w:rsidR="00D1195D" w14:paraId="683AF609" w14:textId="77777777" w:rsidTr="00046E67">
        <w:trPr>
          <w:trHeight w:val="534"/>
        </w:trPr>
        <w:tc>
          <w:tcPr>
            <w:tcW w:w="972" w:type="dxa"/>
          </w:tcPr>
          <w:p w14:paraId="1E3B02D2" w14:textId="0D438D93" w:rsidR="00D1195D" w:rsidRPr="00F033ED" w:rsidRDefault="00D1195D"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ID</w:t>
            </w:r>
          </w:p>
        </w:tc>
        <w:tc>
          <w:tcPr>
            <w:tcW w:w="1992" w:type="dxa"/>
          </w:tcPr>
          <w:p w14:paraId="58E80276" w14:textId="22AF8A52" w:rsidR="00D1195D" w:rsidRPr="00F033ED" w:rsidRDefault="00D1195D"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3599" w:type="dxa"/>
          </w:tcPr>
          <w:p w14:paraId="57B35058" w14:textId="2C5B084C" w:rsidR="00D1195D" w:rsidRDefault="00D1195D"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Description</w:t>
            </w:r>
          </w:p>
        </w:tc>
        <w:tc>
          <w:tcPr>
            <w:tcW w:w="2662" w:type="dxa"/>
          </w:tcPr>
          <w:p w14:paraId="151E13E4" w14:textId="53477999" w:rsidR="00D1195D" w:rsidRDefault="00D1195D"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092" w:type="dxa"/>
          </w:tcPr>
          <w:p w14:paraId="3DEDD617" w14:textId="3290075D" w:rsidR="00D1195D" w:rsidRDefault="00D1195D"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D1195D" w14:paraId="0F522779" w14:textId="77777777" w:rsidTr="00046E67">
        <w:trPr>
          <w:trHeight w:val="1072"/>
        </w:trPr>
        <w:tc>
          <w:tcPr>
            <w:tcW w:w="972" w:type="dxa"/>
            <w:vAlign w:val="center"/>
          </w:tcPr>
          <w:p w14:paraId="38FDB4A0" w14:textId="427BD232"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TC-01</w:t>
            </w:r>
          </w:p>
        </w:tc>
        <w:tc>
          <w:tcPr>
            <w:tcW w:w="1992" w:type="dxa"/>
            <w:vAlign w:val="center"/>
          </w:tcPr>
          <w:p w14:paraId="7807338A" w14:textId="3F4A6E7D"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train_model.py</w:t>
            </w:r>
          </w:p>
        </w:tc>
        <w:tc>
          <w:tcPr>
            <w:tcW w:w="3599" w:type="dxa"/>
            <w:vAlign w:val="center"/>
          </w:tcPr>
          <w:p w14:paraId="47513808" w14:textId="5A264103"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Load data/training_clauses.csv and confirm row count and category count match expected values.</w:t>
            </w:r>
          </w:p>
        </w:tc>
        <w:tc>
          <w:tcPr>
            <w:tcW w:w="2662" w:type="dxa"/>
            <w:vAlign w:val="center"/>
          </w:tcPr>
          <w:p w14:paraId="11DF7156" w14:textId="6C562C83"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1,105 rows; 17 categories</w:t>
            </w:r>
          </w:p>
        </w:tc>
        <w:tc>
          <w:tcPr>
            <w:tcW w:w="1092" w:type="dxa"/>
            <w:vAlign w:val="center"/>
          </w:tcPr>
          <w:p w14:paraId="440BAF55" w14:textId="4CDA2B7B"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Pass</w:t>
            </w:r>
          </w:p>
        </w:tc>
      </w:tr>
      <w:tr w:rsidR="00D1195D" w14:paraId="4CEAF673" w14:textId="77777777" w:rsidTr="00046E67">
        <w:trPr>
          <w:trHeight w:val="802"/>
        </w:trPr>
        <w:tc>
          <w:tcPr>
            <w:tcW w:w="972" w:type="dxa"/>
            <w:vAlign w:val="center"/>
          </w:tcPr>
          <w:p w14:paraId="5DC10D65" w14:textId="179AB878"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TC-02</w:t>
            </w:r>
          </w:p>
        </w:tc>
        <w:tc>
          <w:tcPr>
            <w:tcW w:w="1992" w:type="dxa"/>
            <w:vAlign w:val="center"/>
          </w:tcPr>
          <w:p w14:paraId="522BBD9F" w14:textId="0CE93612"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train_model.py</w:t>
            </w:r>
          </w:p>
        </w:tc>
        <w:tc>
          <w:tcPr>
            <w:tcW w:w="3599" w:type="dxa"/>
            <w:vAlign w:val="center"/>
          </w:tcPr>
          <w:p w14:paraId="7316661C" w14:textId="50EE5434"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Verify stratified train/test split excludes no category entirely from training.</w:t>
            </w:r>
          </w:p>
        </w:tc>
        <w:tc>
          <w:tcPr>
            <w:tcW w:w="2662" w:type="dxa"/>
            <w:vAlign w:val="center"/>
          </w:tcPr>
          <w:p w14:paraId="3D5828D9" w14:textId="30015EA1"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All 17 categories present in training set</w:t>
            </w:r>
          </w:p>
        </w:tc>
        <w:tc>
          <w:tcPr>
            <w:tcW w:w="1092" w:type="dxa"/>
            <w:vAlign w:val="center"/>
          </w:tcPr>
          <w:p w14:paraId="7A23DD3A" w14:textId="47CA02F5"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Pass</w:t>
            </w:r>
          </w:p>
        </w:tc>
      </w:tr>
      <w:tr w:rsidR="00D1195D" w14:paraId="69F2B19C" w14:textId="77777777" w:rsidTr="00046E67">
        <w:trPr>
          <w:trHeight w:val="1072"/>
        </w:trPr>
        <w:tc>
          <w:tcPr>
            <w:tcW w:w="972" w:type="dxa"/>
            <w:vAlign w:val="center"/>
          </w:tcPr>
          <w:p w14:paraId="6CFD87B2" w14:textId="57EEA344"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TC-03</w:t>
            </w:r>
          </w:p>
        </w:tc>
        <w:tc>
          <w:tcPr>
            <w:tcW w:w="1992" w:type="dxa"/>
            <w:vAlign w:val="center"/>
          </w:tcPr>
          <w:p w14:paraId="554BA369" w14:textId="37577923"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train_model.py</w:t>
            </w:r>
          </w:p>
        </w:tc>
        <w:tc>
          <w:tcPr>
            <w:tcW w:w="3599" w:type="dxa"/>
            <w:vAlign w:val="center"/>
          </w:tcPr>
          <w:p w14:paraId="51C8D4C6" w14:textId="6FBACD15"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Confirm held-out accuracy is computed on the test partition, not the training partition.</w:t>
            </w:r>
          </w:p>
        </w:tc>
        <w:tc>
          <w:tcPr>
            <w:tcW w:w="2662" w:type="dxa"/>
            <w:vAlign w:val="center"/>
          </w:tcPr>
          <w:p w14:paraId="2097A3C5" w14:textId="69C5F78F"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Reported accuracy = 88.24%, distinct from near-100% training accuracy</w:t>
            </w:r>
          </w:p>
        </w:tc>
        <w:tc>
          <w:tcPr>
            <w:tcW w:w="1092" w:type="dxa"/>
            <w:vAlign w:val="center"/>
          </w:tcPr>
          <w:p w14:paraId="74728F5C" w14:textId="0AC7877D" w:rsidR="00D1195D" w:rsidRPr="00D1195D" w:rsidRDefault="00D1195D" w:rsidP="00D1195D">
            <w:pPr>
              <w:spacing w:before="100" w:beforeAutospacing="1" w:after="100" w:afterAutospacing="1"/>
              <w:rPr>
                <w:rFonts w:ascii="Times New Roman" w:eastAsia="Times New Roman" w:hAnsi="Times New Roman" w:cs="Times New Roman"/>
                <w:sz w:val="24"/>
                <w:szCs w:val="24"/>
              </w:rPr>
            </w:pPr>
            <w:r w:rsidRPr="00D1195D">
              <w:rPr>
                <w:rFonts w:ascii="Times New Roman" w:hAnsi="Times New Roman" w:cs="Times New Roman"/>
                <w:sz w:val="24"/>
                <w:szCs w:val="24"/>
              </w:rPr>
              <w:t>Pass</w:t>
            </w:r>
          </w:p>
        </w:tc>
      </w:tr>
      <w:tr w:rsidR="00D1195D" w14:paraId="14A10FD4" w14:textId="77777777" w:rsidTr="00046E67">
        <w:trPr>
          <w:trHeight w:val="786"/>
        </w:trPr>
        <w:tc>
          <w:tcPr>
            <w:tcW w:w="972" w:type="dxa"/>
            <w:vAlign w:val="center"/>
          </w:tcPr>
          <w:p w14:paraId="2B7CECED" w14:textId="23A57B63"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TC-04</w:t>
            </w:r>
          </w:p>
        </w:tc>
        <w:tc>
          <w:tcPr>
            <w:tcW w:w="1992" w:type="dxa"/>
            <w:vAlign w:val="center"/>
          </w:tcPr>
          <w:p w14:paraId="729A17C3" w14:textId="1E7B488D"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predict.py</w:t>
            </w:r>
          </w:p>
        </w:tc>
        <w:tc>
          <w:tcPr>
            <w:tcW w:w="3599" w:type="dxa"/>
            <w:vAlign w:val="center"/>
          </w:tcPr>
          <w:p w14:paraId="1C8E819D" w14:textId="7A9B1CEA"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Classify a known Liability-category clause (“unlimited liability...without any cap”).</w:t>
            </w:r>
          </w:p>
        </w:tc>
        <w:tc>
          <w:tcPr>
            <w:tcW w:w="2662" w:type="dxa"/>
            <w:vAlign w:val="center"/>
          </w:tcPr>
          <w:p w14:paraId="220F1B8F" w14:textId="2BB13917"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Predicted category = Liability</w:t>
            </w:r>
          </w:p>
        </w:tc>
        <w:tc>
          <w:tcPr>
            <w:tcW w:w="1092" w:type="dxa"/>
            <w:vAlign w:val="center"/>
          </w:tcPr>
          <w:p w14:paraId="38A10747" w14:textId="48E7F967"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r w:rsidR="00D1195D" w14:paraId="0DE71597" w14:textId="77777777" w:rsidTr="00046E67">
        <w:trPr>
          <w:trHeight w:val="802"/>
        </w:trPr>
        <w:tc>
          <w:tcPr>
            <w:tcW w:w="972" w:type="dxa"/>
            <w:vAlign w:val="center"/>
          </w:tcPr>
          <w:p w14:paraId="00F94B13" w14:textId="006C5B0F"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TC-05</w:t>
            </w:r>
          </w:p>
        </w:tc>
        <w:tc>
          <w:tcPr>
            <w:tcW w:w="1992" w:type="dxa"/>
            <w:vAlign w:val="center"/>
          </w:tcPr>
          <w:p w14:paraId="76C1BB57" w14:textId="57EDF809"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predict.py</w:t>
            </w:r>
          </w:p>
        </w:tc>
        <w:tc>
          <w:tcPr>
            <w:tcW w:w="3599" w:type="dxa"/>
            <w:vAlign w:val="center"/>
          </w:tcPr>
          <w:p w14:paraId="013CF597" w14:textId="5F5143D7"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Classify a known Auto-Renewal clause.</w:t>
            </w:r>
          </w:p>
        </w:tc>
        <w:tc>
          <w:tcPr>
            <w:tcW w:w="2662" w:type="dxa"/>
            <w:vAlign w:val="center"/>
          </w:tcPr>
          <w:p w14:paraId="1AA65FF9" w14:textId="4BA47ADA"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Predicted category = Auto-Renewal, confidence &gt; 90%</w:t>
            </w:r>
          </w:p>
        </w:tc>
        <w:tc>
          <w:tcPr>
            <w:tcW w:w="1092" w:type="dxa"/>
            <w:vAlign w:val="center"/>
          </w:tcPr>
          <w:p w14:paraId="7BBC9D2F" w14:textId="0009DEAE"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r w:rsidR="00D1195D" w14:paraId="36CBF5F2" w14:textId="77777777" w:rsidTr="00046E67">
        <w:trPr>
          <w:trHeight w:val="1072"/>
        </w:trPr>
        <w:tc>
          <w:tcPr>
            <w:tcW w:w="972" w:type="dxa"/>
            <w:vAlign w:val="center"/>
          </w:tcPr>
          <w:p w14:paraId="41DDDAA6" w14:textId="15B078C1"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TC-06</w:t>
            </w:r>
          </w:p>
        </w:tc>
        <w:tc>
          <w:tcPr>
            <w:tcW w:w="1992" w:type="dxa"/>
            <w:vAlign w:val="center"/>
          </w:tcPr>
          <w:p w14:paraId="7719ECDA" w14:textId="2E1538CA"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Risk scorer</w:t>
            </w:r>
          </w:p>
        </w:tc>
        <w:tc>
          <w:tcPr>
            <w:tcW w:w="3599" w:type="dxa"/>
            <w:vAlign w:val="center"/>
          </w:tcPr>
          <w:p w14:paraId="38A067EC" w14:textId="7F30791C"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Score a clause containing “unlimited liability…without any cap” against the Liability rule set.</w:t>
            </w:r>
          </w:p>
        </w:tc>
        <w:tc>
          <w:tcPr>
            <w:tcW w:w="2662" w:type="dxa"/>
            <w:vAlign w:val="center"/>
          </w:tcPr>
          <w:p w14:paraId="7CBFA4F8" w14:textId="01A32C19"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Risk level = High; ≥ 1 flag raised</w:t>
            </w:r>
          </w:p>
        </w:tc>
        <w:tc>
          <w:tcPr>
            <w:tcW w:w="1092" w:type="dxa"/>
            <w:vAlign w:val="center"/>
          </w:tcPr>
          <w:p w14:paraId="5F28AEEF" w14:textId="6BDF778C"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r w:rsidR="00D1195D" w14:paraId="19EB4516" w14:textId="77777777" w:rsidTr="00046E67">
        <w:trPr>
          <w:trHeight w:val="802"/>
        </w:trPr>
        <w:tc>
          <w:tcPr>
            <w:tcW w:w="972" w:type="dxa"/>
            <w:vAlign w:val="center"/>
          </w:tcPr>
          <w:p w14:paraId="67A02495" w14:textId="76FA261A"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TC-07</w:t>
            </w:r>
          </w:p>
        </w:tc>
        <w:tc>
          <w:tcPr>
            <w:tcW w:w="1992" w:type="dxa"/>
            <w:vAlign w:val="center"/>
          </w:tcPr>
          <w:p w14:paraId="05A85169" w14:textId="75949C91"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Risk scorer</w:t>
            </w:r>
          </w:p>
        </w:tc>
        <w:tc>
          <w:tcPr>
            <w:tcW w:w="3599" w:type="dxa"/>
            <w:vAlign w:val="center"/>
          </w:tcPr>
          <w:p w14:paraId="2547CBC3" w14:textId="614760E2"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Score a clause with no risk-pattern matches for its category.</w:t>
            </w:r>
          </w:p>
        </w:tc>
        <w:tc>
          <w:tcPr>
            <w:tcW w:w="2662" w:type="dxa"/>
            <w:vAlign w:val="center"/>
          </w:tcPr>
          <w:p w14:paraId="4E60CE88" w14:textId="0A5CA1D6"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Risk level = Low; 0 flags raised</w:t>
            </w:r>
          </w:p>
        </w:tc>
        <w:tc>
          <w:tcPr>
            <w:tcW w:w="1092" w:type="dxa"/>
            <w:vAlign w:val="center"/>
          </w:tcPr>
          <w:p w14:paraId="72E01750" w14:textId="1EB93927"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r w:rsidR="00D1195D" w14:paraId="722B348F" w14:textId="77777777" w:rsidTr="00046E67">
        <w:trPr>
          <w:trHeight w:val="1072"/>
        </w:trPr>
        <w:tc>
          <w:tcPr>
            <w:tcW w:w="972" w:type="dxa"/>
            <w:vAlign w:val="center"/>
          </w:tcPr>
          <w:p w14:paraId="3118A2A9" w14:textId="42D25FAA"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TC-08</w:t>
            </w:r>
          </w:p>
        </w:tc>
        <w:tc>
          <w:tcPr>
            <w:tcW w:w="1992" w:type="dxa"/>
            <w:vAlign w:val="center"/>
          </w:tcPr>
          <w:p w14:paraId="1924E991" w14:textId="1BACD613"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prepare_training_data.py</w:t>
            </w:r>
          </w:p>
        </w:tc>
        <w:tc>
          <w:tcPr>
            <w:tcW w:w="3599" w:type="dxa"/>
            <w:vAlign w:val="center"/>
          </w:tcPr>
          <w:p w14:paraId="38210DAF" w14:textId="509D5E29"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Re-run the data preparation script and diff its output against the shipped training_clauses.csv.</w:t>
            </w:r>
          </w:p>
        </w:tc>
        <w:tc>
          <w:tcPr>
            <w:tcW w:w="2662" w:type="dxa"/>
            <w:vAlign w:val="center"/>
          </w:tcPr>
          <w:p w14:paraId="6716BA47" w14:textId="40321AC5"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Byte-for-byte identical output (reproducibility)</w:t>
            </w:r>
          </w:p>
        </w:tc>
        <w:tc>
          <w:tcPr>
            <w:tcW w:w="1092" w:type="dxa"/>
            <w:vAlign w:val="center"/>
          </w:tcPr>
          <w:p w14:paraId="6DF52F79" w14:textId="5D39C32B"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r w:rsidR="00D1195D" w14:paraId="4A5D5DE3" w14:textId="77777777" w:rsidTr="00046E67">
        <w:trPr>
          <w:trHeight w:val="802"/>
        </w:trPr>
        <w:tc>
          <w:tcPr>
            <w:tcW w:w="972" w:type="dxa"/>
            <w:vAlign w:val="center"/>
          </w:tcPr>
          <w:p w14:paraId="3136F27E" w14:textId="0C012D07"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lastRenderedPageBreak/>
              <w:t>TC-09</w:t>
            </w:r>
          </w:p>
        </w:tc>
        <w:tc>
          <w:tcPr>
            <w:tcW w:w="1992" w:type="dxa"/>
            <w:vAlign w:val="center"/>
          </w:tcPr>
          <w:p w14:paraId="2401A3D1" w14:textId="2429284E"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predict.py CLI</w:t>
            </w:r>
          </w:p>
        </w:tc>
        <w:tc>
          <w:tcPr>
            <w:tcW w:w="3599" w:type="dxa"/>
            <w:vAlign w:val="center"/>
          </w:tcPr>
          <w:p w14:paraId="6DF64CCF" w14:textId="59FC0C1B"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Run predict.py --text with a sample clause via the command line.</w:t>
            </w:r>
          </w:p>
        </w:tc>
        <w:tc>
          <w:tcPr>
            <w:tcW w:w="2662" w:type="dxa"/>
            <w:vAlign w:val="center"/>
          </w:tcPr>
          <w:p w14:paraId="1CED90C5" w14:textId="3569447F"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 xml:space="preserve">Formatted analysis printed to </w:t>
            </w:r>
            <w:proofErr w:type="spellStart"/>
            <w:r w:rsidRPr="00D1195D">
              <w:rPr>
                <w:rFonts w:ascii="Times New Roman" w:hAnsi="Times New Roman" w:cs="Times New Roman"/>
                <w:sz w:val="24"/>
                <w:szCs w:val="24"/>
              </w:rPr>
              <w:t>stdout</w:t>
            </w:r>
            <w:proofErr w:type="spellEnd"/>
            <w:r w:rsidRPr="00D1195D">
              <w:rPr>
                <w:rFonts w:ascii="Times New Roman" w:hAnsi="Times New Roman" w:cs="Times New Roman"/>
                <w:sz w:val="24"/>
                <w:szCs w:val="24"/>
              </w:rPr>
              <w:t xml:space="preserve"> with no errors</w:t>
            </w:r>
          </w:p>
        </w:tc>
        <w:tc>
          <w:tcPr>
            <w:tcW w:w="1092" w:type="dxa"/>
            <w:vAlign w:val="center"/>
          </w:tcPr>
          <w:p w14:paraId="60D79AE0" w14:textId="22758A10"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r w:rsidR="00D1195D" w14:paraId="7E748783" w14:textId="77777777" w:rsidTr="00046E67">
        <w:trPr>
          <w:trHeight w:val="1072"/>
        </w:trPr>
        <w:tc>
          <w:tcPr>
            <w:tcW w:w="972" w:type="dxa"/>
            <w:vAlign w:val="center"/>
          </w:tcPr>
          <w:p w14:paraId="66943469" w14:textId="123E5E0F"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TC-10</w:t>
            </w:r>
          </w:p>
        </w:tc>
        <w:tc>
          <w:tcPr>
            <w:tcW w:w="1992" w:type="dxa"/>
            <w:vAlign w:val="center"/>
          </w:tcPr>
          <w:p w14:paraId="5EAB8EF7" w14:textId="7DAB1B8B"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Model persistence</w:t>
            </w:r>
          </w:p>
        </w:tc>
        <w:tc>
          <w:tcPr>
            <w:tcW w:w="3599" w:type="dxa"/>
            <w:vAlign w:val="center"/>
          </w:tcPr>
          <w:p w14:paraId="76987178" w14:textId="284CA93F"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 xml:space="preserve">Save model via </w:t>
            </w:r>
            <w:proofErr w:type="spellStart"/>
            <w:r w:rsidRPr="00D1195D">
              <w:rPr>
                <w:rFonts w:ascii="Times New Roman" w:hAnsi="Times New Roman" w:cs="Times New Roman"/>
                <w:sz w:val="24"/>
                <w:szCs w:val="24"/>
              </w:rPr>
              <w:t>joblib</w:t>
            </w:r>
            <w:proofErr w:type="spellEnd"/>
            <w:r w:rsidRPr="00D1195D">
              <w:rPr>
                <w:rFonts w:ascii="Times New Roman" w:hAnsi="Times New Roman" w:cs="Times New Roman"/>
                <w:sz w:val="24"/>
                <w:szCs w:val="24"/>
              </w:rPr>
              <w:t>, reload in a fresh Python process, and confirm predictions are identical.</w:t>
            </w:r>
          </w:p>
        </w:tc>
        <w:tc>
          <w:tcPr>
            <w:tcW w:w="2662" w:type="dxa"/>
            <w:vAlign w:val="center"/>
          </w:tcPr>
          <w:p w14:paraId="5145FD55" w14:textId="20059235"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Identical predicted labels and confidence scores before/after reload</w:t>
            </w:r>
          </w:p>
        </w:tc>
        <w:tc>
          <w:tcPr>
            <w:tcW w:w="1092" w:type="dxa"/>
            <w:vAlign w:val="center"/>
          </w:tcPr>
          <w:p w14:paraId="05147FB9" w14:textId="10C6B733" w:rsidR="00D1195D" w:rsidRPr="00D1195D" w:rsidRDefault="00D1195D" w:rsidP="00D1195D">
            <w:pPr>
              <w:spacing w:before="100" w:beforeAutospacing="1" w:after="100" w:afterAutospacing="1"/>
              <w:rPr>
                <w:rFonts w:ascii="Times New Roman" w:hAnsi="Times New Roman" w:cs="Times New Roman"/>
                <w:sz w:val="24"/>
                <w:szCs w:val="24"/>
              </w:rPr>
            </w:pPr>
            <w:r w:rsidRPr="00D1195D">
              <w:rPr>
                <w:rFonts w:ascii="Times New Roman" w:hAnsi="Times New Roman" w:cs="Times New Roman"/>
                <w:sz w:val="24"/>
                <w:szCs w:val="24"/>
              </w:rPr>
              <w:t>Pass</w:t>
            </w:r>
          </w:p>
        </w:tc>
      </w:tr>
    </w:tbl>
    <w:p w14:paraId="1E5EFFA2" w14:textId="77777777" w:rsidR="005F3175" w:rsidRPr="0081777B" w:rsidRDefault="00000000">
      <w:pPr>
        <w:spacing w:after="300"/>
        <w:jc w:val="center"/>
        <w:rPr>
          <w:rFonts w:ascii="Times New Roman" w:hAnsi="Times New Roman" w:cs="Times New Roman"/>
        </w:rPr>
      </w:pPr>
      <w:r w:rsidRPr="0081777B">
        <w:rPr>
          <w:rFonts w:ascii="Times New Roman" w:hAnsi="Times New Roman" w:cs="Times New Roman"/>
          <w:i/>
          <w:iCs/>
          <w:color w:val="595959"/>
          <w:sz w:val="20"/>
          <w:szCs w:val="20"/>
        </w:rPr>
        <w:t>Table 8.1: Unit Test Cases and Results</w:t>
      </w:r>
    </w:p>
    <w:p w14:paraId="3D81B9CD"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8.3 Reproducibility Testing</w:t>
      </w:r>
    </w:p>
    <w:p w14:paraId="34C1C00B"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A specific reproducibility test (TC-08) was performed given the project's non-functional requirement (NFR-4) that results be reproducible. The prepare_training_data.py script was re-executed independently of the originally shipped data, and the resulting training_clauses.csv was compared line-by-line against the original using a diff. The two files were confirmed identical, and re-running train_model.py on the regenerated data reproduced the same 88.24% held-out accuracy, confirming that the fixed random seed and deterministic preprocessing steps behave as intended.</w:t>
      </w:r>
    </w:p>
    <w:p w14:paraId="07F14648"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8.4 Known Limitations Identified During Testing</w:t>
      </w:r>
    </w:p>
    <w:p w14:paraId="4E21FB4B" w14:textId="77777777" w:rsidR="005F3175" w:rsidRPr="00CA2605" w:rsidRDefault="00000000">
      <w:pPr>
        <w:pStyle w:val="ListParagraph"/>
        <w:numPr>
          <w:ilvl w:val="0"/>
          <w:numId w:val="1"/>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 xml:space="preserve">Categories with very small test support (Confidentiality, Force Majeure, Indemnification — each with only 2 held-out test examples) produce accuracy figures that are statistically noisy; a single misclassification in these </w:t>
      </w:r>
      <w:proofErr w:type="gramStart"/>
      <w:r w:rsidRPr="00CA2605">
        <w:rPr>
          <w:rFonts w:ascii="Times New Roman" w:hAnsi="Times New Roman" w:cs="Times New Roman"/>
          <w:sz w:val="24"/>
          <w:szCs w:val="24"/>
        </w:rPr>
        <w:t>categories</w:t>
      </w:r>
      <w:proofErr w:type="gramEnd"/>
      <w:r w:rsidRPr="00CA2605">
        <w:rPr>
          <w:rFonts w:ascii="Times New Roman" w:hAnsi="Times New Roman" w:cs="Times New Roman"/>
          <w:sz w:val="24"/>
          <w:szCs w:val="24"/>
        </w:rPr>
        <w:t xml:space="preserve"> swings recall by 50 percentage points. This is flagged as a data-volume limitation rather than a testing gap (see Section 9.2).</w:t>
      </w:r>
    </w:p>
    <w:p w14:paraId="08B23C7F" w14:textId="77777777" w:rsidR="005F3175" w:rsidRPr="00CA2605" w:rsidRDefault="00000000">
      <w:pPr>
        <w:pStyle w:val="ListParagraph"/>
        <w:numPr>
          <w:ilvl w:val="0"/>
          <w:numId w:val="1"/>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The risk-scoring rule engine was tested only against the specific phrasings present in the project's sample contracts and rule definitions; clauses using materially different phrasing for the same risky concept may not trigger a flag even when correctly classified (an inherent limitation of pattern-based rules, discussed in Section 9.2).</w:t>
      </w:r>
    </w:p>
    <w:p w14:paraId="38C79C38"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8.5 Testing Summary</w:t>
      </w:r>
    </w:p>
    <w:p w14:paraId="5CC0E024"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All ten designed test cases passed. Combined with the held-out evaluation results presented in Chapter 7, this provides confidence that the system behaves correctly both at the level of individual components and end-to-end on realistic, previously unseen contract clause text.</w:t>
      </w:r>
    </w:p>
    <w:p w14:paraId="6E63B013" w14:textId="77777777" w:rsidR="005F3175" w:rsidRPr="00CA2605" w:rsidRDefault="00000000">
      <w:pPr>
        <w:pStyle w:val="Heading1"/>
        <w:pageBreakBefore/>
        <w:spacing w:before="400"/>
        <w:rPr>
          <w:rFonts w:ascii="Times New Roman" w:hAnsi="Times New Roman" w:cs="Times New Roman"/>
          <w:color w:val="auto"/>
          <w:sz w:val="28"/>
          <w:szCs w:val="28"/>
        </w:rPr>
      </w:pPr>
      <w:r w:rsidRPr="00CA2605">
        <w:rPr>
          <w:rFonts w:ascii="Times New Roman" w:hAnsi="Times New Roman" w:cs="Times New Roman"/>
          <w:color w:val="auto"/>
          <w:sz w:val="28"/>
          <w:szCs w:val="28"/>
        </w:rPr>
        <w:lastRenderedPageBreak/>
        <w:t>Chapter 9: Conclusion and Future Scope</w:t>
      </w:r>
    </w:p>
    <w:p w14:paraId="0166B16E"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9.1 Conclusion</w:t>
      </w:r>
    </w:p>
    <w:p w14:paraId="5BB18B6C"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This project set out to address a well-documented, practical problem — the time-consuming, inconsistent nature of manual legal contract review — by building an NLP/ML pipeline capable of automatically classifying contract clauses into a legally meaningful taxonomy and flagging clauses containing common risk patterns, with full explainability at every step.</w:t>
      </w:r>
    </w:p>
    <w:p w14:paraId="453E8C7F"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The resulting system achieves 88.24% accuracy on a held-out test set across 17 clause categories, trained on a hybrid dataset combining approximately 1,000 real clauses derived from the Contract Understanding Atticus Dataset (CUAD) with a smaller set of curated examples for categories underrepresented in that source. This was achieved using a deliberately lightweight architecture — TF-IDF feature extraction combined with a Logistic Regression classifier — chosen specifically because it trains in seconds on commodity CPU hardware and produces a fully inspectable model, in contrast to either brittle keyword-only rule systems or costly, harder-to-audit large language model approaches.</w:t>
      </w:r>
    </w:p>
    <w:p w14:paraId="0BA0B669"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Beyond the classifier itself, the project's explainable risk-scoring layer demonstrates a design pattern directly applicable to legal-adjacent AI tools more broadly: pairing a trained statistical model (for the pattern-recognition task it is well suited to) with a transparent, rule-based layer (for the justification task that professional users legitimately require) rather than relying on a single opaque model for both. The complete methodology — from raw dataset through category mapping, cleaning, balancing, training, and rigorous held-out evaluation — has been documented in this report to a level of detail intended to make the results fully reproducible.</w:t>
      </w:r>
    </w:p>
    <w:p w14:paraId="2F829E8E"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9.2 Limitations</w:t>
      </w:r>
    </w:p>
    <w:p w14:paraId="41098135"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Several limitations of the current system are acknowledged honestly, in line with sound academic and engineering practice:</w:t>
      </w:r>
    </w:p>
    <w:p w14:paraId="24AE9D01" w14:textId="77777777" w:rsidR="005F3175" w:rsidRPr="00CA2605" w:rsidRDefault="00000000">
      <w:pPr>
        <w:pStyle w:val="ListParagraph"/>
        <w:numPr>
          <w:ilvl w:val="0"/>
          <w:numId w:val="2"/>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Data volume for underrepresented categories. Confidentiality, Indemnification, and Force Majeure rely primarily on a small set of curated synthetic examples (8–12 per category) rather than real contract text, since CUAD does not label these as standalone categories. Performance on these categories, while measured as strong on the (very small) available test set, is less rigorously validated than for CUAD-backed categories.</w:t>
      </w:r>
    </w:p>
    <w:p w14:paraId="59CA0588" w14:textId="77777777" w:rsidR="005F3175" w:rsidRPr="00CA2605" w:rsidRDefault="00000000">
      <w:pPr>
        <w:pStyle w:val="ListParagraph"/>
        <w:numPr>
          <w:ilvl w:val="0"/>
          <w:numId w:val="2"/>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Pre-segmented input assumption. The classifier operates on already-segmented clause text. The current clause segmentation step (used upstream of the classifier in the broader contract-analysis workflow) relies on structural heuristics (numbered headings, ARTICLE/SECTION patterns) rather than a trained model, and may perform less reliably on unconventionally formatted contracts.</w:t>
      </w:r>
    </w:p>
    <w:p w14:paraId="364307E6" w14:textId="77777777" w:rsidR="005F3175" w:rsidRPr="00CA2605" w:rsidRDefault="00000000">
      <w:pPr>
        <w:pStyle w:val="ListParagraph"/>
        <w:numPr>
          <w:ilvl w:val="0"/>
          <w:numId w:val="2"/>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lastRenderedPageBreak/>
        <w:t>Rule-based risk flags depend on anticipated phrasing. As with any pattern-matching system, a risky clause phrased in a way not anticipated by the rule set will be correctly categorized but may not be flagged as risky. This is a recall limitation inherent to the explainability-first design choice, not a bug.</w:t>
      </w:r>
    </w:p>
    <w:p w14:paraId="4492E60F" w14:textId="77777777" w:rsidR="005F3175" w:rsidRPr="00CA2605" w:rsidRDefault="00000000">
      <w:pPr>
        <w:pStyle w:val="ListParagraph"/>
        <w:numPr>
          <w:ilvl w:val="0"/>
          <w:numId w:val="2"/>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English-only. The system has not been trained or tested on non-English contract text.</w:t>
      </w:r>
    </w:p>
    <w:p w14:paraId="5290AFAE" w14:textId="77777777" w:rsidR="005F3175" w:rsidRDefault="00000000">
      <w:pPr>
        <w:pStyle w:val="ListParagraph"/>
        <w:numPr>
          <w:ilvl w:val="0"/>
          <w:numId w:val="2"/>
        </w:numPr>
        <w:spacing w:after="100" w:line="280" w:lineRule="auto"/>
        <w:rPr>
          <w:rFonts w:ascii="Times New Roman" w:hAnsi="Times New Roman" w:cs="Times New Roman"/>
          <w:sz w:val="24"/>
          <w:szCs w:val="24"/>
        </w:rPr>
      </w:pPr>
      <w:r w:rsidRPr="00CA2605">
        <w:rPr>
          <w:rFonts w:ascii="Times New Roman" w:hAnsi="Times New Roman" w:cs="Times New Roman"/>
          <w:sz w:val="24"/>
          <w:szCs w:val="24"/>
        </w:rPr>
        <w:t>Category overlap. As shown in the confusion matrix analysis (Section 7.4), semantically adjacent categories (Exclusivity/Non-Compete, Assignment/Change of Control) show measurable cross-confusion, reflecting genuine overlap in real-world legal language rather than a straightforward labelling error.</w:t>
      </w:r>
    </w:p>
    <w:p w14:paraId="0985A71E" w14:textId="77777777" w:rsidR="00CA2605" w:rsidRPr="00CA2605" w:rsidRDefault="00CA2605" w:rsidP="00CA2605">
      <w:pPr>
        <w:spacing w:after="100" w:line="280" w:lineRule="auto"/>
        <w:rPr>
          <w:rFonts w:ascii="Times New Roman" w:hAnsi="Times New Roman" w:cs="Times New Roman"/>
          <w:sz w:val="24"/>
          <w:szCs w:val="24"/>
        </w:rPr>
      </w:pPr>
    </w:p>
    <w:p w14:paraId="13B08513"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9.3 Future Scope</w:t>
      </w:r>
    </w:p>
    <w:p w14:paraId="75EDDBBA"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Several concrete directions for extending this work were identified during the project and are recommended for future iterations:</w:t>
      </w:r>
    </w:p>
    <w:p w14:paraId="411366C1" w14:textId="77777777" w:rsidR="005F3175" w:rsidRPr="00CA2605" w:rsidRDefault="00000000">
      <w:pPr>
        <w:pStyle w:val="Heading3"/>
        <w:spacing w:before="220" w:after="120"/>
        <w:rPr>
          <w:rFonts w:ascii="Times New Roman" w:hAnsi="Times New Roman" w:cs="Times New Roman"/>
          <w:color w:val="auto"/>
          <w:sz w:val="24"/>
          <w:szCs w:val="24"/>
        </w:rPr>
      </w:pPr>
      <w:r w:rsidRPr="00CA2605">
        <w:rPr>
          <w:rFonts w:ascii="Times New Roman" w:hAnsi="Times New Roman" w:cs="Times New Roman"/>
          <w:color w:val="auto"/>
          <w:sz w:val="24"/>
          <w:szCs w:val="24"/>
        </w:rPr>
        <w:t>9.3.1 Learned Clause Segmentation</w:t>
      </w:r>
    </w:p>
    <w:p w14:paraId="2059E171"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The raw dataset used for this project includes a clause-boundary dataset (clause_boundary_data.csv, 42,282 line-level spans across 546 contracts) that was not used in the current iteration. A natural next step is to train a sequence-labelling model (e.g. a token-classification model marking clause start/end boundaries) on this data, replacing the current regex-based segmentation heuristic with a learned approach that should generalize better to irregularly formatted contracts.</w:t>
      </w:r>
    </w:p>
    <w:p w14:paraId="332A7209" w14:textId="77777777" w:rsidR="005F3175" w:rsidRPr="00CA2605" w:rsidRDefault="00000000">
      <w:pPr>
        <w:pStyle w:val="Heading3"/>
        <w:spacing w:before="220" w:after="120"/>
        <w:rPr>
          <w:rFonts w:ascii="Times New Roman" w:hAnsi="Times New Roman" w:cs="Times New Roman"/>
          <w:color w:val="auto"/>
          <w:sz w:val="24"/>
          <w:szCs w:val="24"/>
        </w:rPr>
      </w:pPr>
      <w:r w:rsidRPr="00CA2605">
        <w:rPr>
          <w:rFonts w:ascii="Times New Roman" w:hAnsi="Times New Roman" w:cs="Times New Roman"/>
          <w:color w:val="auto"/>
          <w:sz w:val="24"/>
          <w:szCs w:val="24"/>
        </w:rPr>
        <w:t>9.3.2 Transformer-Based Classification</w:t>
      </w:r>
    </w:p>
    <w:p w14:paraId="7E658FC5"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 xml:space="preserve">Fine-tuning a legal-domain pre-trained transformer such as </w:t>
      </w:r>
      <w:proofErr w:type="spellStart"/>
      <w:r w:rsidRPr="00CA2605">
        <w:rPr>
          <w:rFonts w:ascii="Times New Roman" w:hAnsi="Times New Roman" w:cs="Times New Roman"/>
          <w:sz w:val="24"/>
          <w:szCs w:val="24"/>
        </w:rPr>
        <w:t>LegalBERT</w:t>
      </w:r>
      <w:proofErr w:type="spellEnd"/>
      <w:r w:rsidRPr="00CA2605">
        <w:rPr>
          <w:rFonts w:ascii="Times New Roman" w:hAnsi="Times New Roman" w:cs="Times New Roman"/>
          <w:sz w:val="24"/>
          <w:szCs w:val="24"/>
        </w:rPr>
        <w:t xml:space="preserve"> on the same (or an expanded) training set is likely to improve accuracy further, particularly for the categories currently limited by small sample size or high inter-category similarity. This would trade some interpretability and computational simplicity for higher raw accuracy — a trade-off worth exploring once a larger, GPU-equipped training budget is available.</w:t>
      </w:r>
    </w:p>
    <w:p w14:paraId="194963DE" w14:textId="77777777" w:rsidR="005F3175" w:rsidRPr="00CA2605" w:rsidRDefault="00000000">
      <w:pPr>
        <w:pStyle w:val="Heading3"/>
        <w:spacing w:before="220" w:after="120"/>
        <w:rPr>
          <w:rFonts w:ascii="Times New Roman" w:hAnsi="Times New Roman" w:cs="Times New Roman"/>
          <w:color w:val="auto"/>
          <w:sz w:val="24"/>
          <w:szCs w:val="24"/>
        </w:rPr>
      </w:pPr>
      <w:r w:rsidRPr="00CA2605">
        <w:rPr>
          <w:rFonts w:ascii="Times New Roman" w:hAnsi="Times New Roman" w:cs="Times New Roman"/>
          <w:color w:val="auto"/>
          <w:sz w:val="24"/>
          <w:szCs w:val="24"/>
        </w:rPr>
        <w:t>9.3.3 Expanded Training Data for Underrepresented Categories</w:t>
      </w:r>
    </w:p>
    <w:p w14:paraId="2F88F352" w14:textId="77777777" w:rsidR="005F317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Since CUAD does not natively label Confidentiality, Indemnification, and Force Majeure clauses as standalone categories, sourcing or annotating additional real-world examples for these categories — for instance by mining publicly filed contracts for these specific clause types — would directly address the clearest, most data-driven limitation identified in Chapter 7.</w:t>
      </w:r>
    </w:p>
    <w:p w14:paraId="4FD26FC6" w14:textId="77777777" w:rsidR="00CA2605" w:rsidRPr="00CA2605" w:rsidRDefault="00CA2605">
      <w:pPr>
        <w:spacing w:after="200" w:line="300" w:lineRule="auto"/>
        <w:jc w:val="both"/>
        <w:rPr>
          <w:rFonts w:ascii="Times New Roman" w:hAnsi="Times New Roman" w:cs="Times New Roman"/>
          <w:sz w:val="24"/>
          <w:szCs w:val="24"/>
        </w:rPr>
      </w:pPr>
    </w:p>
    <w:p w14:paraId="33EB690E" w14:textId="77777777" w:rsidR="005F3175" w:rsidRPr="00CA2605" w:rsidRDefault="00000000">
      <w:pPr>
        <w:pStyle w:val="Heading3"/>
        <w:spacing w:before="220" w:after="120"/>
        <w:rPr>
          <w:rFonts w:ascii="Times New Roman" w:hAnsi="Times New Roman" w:cs="Times New Roman"/>
          <w:color w:val="auto"/>
          <w:sz w:val="24"/>
          <w:szCs w:val="24"/>
        </w:rPr>
      </w:pPr>
      <w:r w:rsidRPr="00CA2605">
        <w:rPr>
          <w:rFonts w:ascii="Times New Roman" w:hAnsi="Times New Roman" w:cs="Times New Roman"/>
          <w:color w:val="auto"/>
          <w:sz w:val="24"/>
          <w:szCs w:val="24"/>
        </w:rPr>
        <w:lastRenderedPageBreak/>
        <w:t>9.3.4 Confusion-Aware Category Refinement</w:t>
      </w:r>
    </w:p>
    <w:p w14:paraId="692A16E0"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The systematic confusion observed between Exclusivity and Non-Compete (Section 7.4) suggests these categories could be merged, or that additional distinguishing features (beyond word/bigram TF-IDF, such as clause length or explicit modifier detection) could be engineered to better separate them.</w:t>
      </w:r>
    </w:p>
    <w:p w14:paraId="0EBC7295" w14:textId="77777777" w:rsidR="005F3175" w:rsidRPr="00CA2605" w:rsidRDefault="00000000">
      <w:pPr>
        <w:pStyle w:val="Heading3"/>
        <w:spacing w:before="220" w:after="120"/>
        <w:rPr>
          <w:rFonts w:ascii="Times New Roman" w:hAnsi="Times New Roman" w:cs="Times New Roman"/>
          <w:color w:val="auto"/>
          <w:sz w:val="24"/>
          <w:szCs w:val="24"/>
        </w:rPr>
      </w:pPr>
      <w:r w:rsidRPr="00CA2605">
        <w:rPr>
          <w:rFonts w:ascii="Times New Roman" w:hAnsi="Times New Roman" w:cs="Times New Roman"/>
          <w:color w:val="auto"/>
          <w:sz w:val="24"/>
          <w:szCs w:val="24"/>
        </w:rPr>
        <w:t>9.3.5 Human-in-the-Loop Feedback</w:t>
      </w:r>
    </w:p>
    <w:p w14:paraId="6E84847C"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A logical extension for a production deployment would be to capture reviewer corrections (cases where a human reviewer disagrees with the predicted category or risk flag) and periodically retrain the model on this feedback, closing the loop between the tool's real-world usage and its ongoing accuracy.</w:t>
      </w:r>
    </w:p>
    <w:p w14:paraId="6CDB7863" w14:textId="77777777" w:rsidR="005F3175" w:rsidRPr="00CA2605" w:rsidRDefault="00000000">
      <w:pPr>
        <w:pStyle w:val="Heading3"/>
        <w:spacing w:before="220" w:after="120"/>
        <w:rPr>
          <w:rFonts w:ascii="Times New Roman" w:hAnsi="Times New Roman" w:cs="Times New Roman"/>
          <w:color w:val="auto"/>
          <w:sz w:val="24"/>
          <w:szCs w:val="24"/>
        </w:rPr>
      </w:pPr>
      <w:r w:rsidRPr="00CA2605">
        <w:rPr>
          <w:rFonts w:ascii="Times New Roman" w:hAnsi="Times New Roman" w:cs="Times New Roman"/>
          <w:color w:val="auto"/>
          <w:sz w:val="24"/>
          <w:szCs w:val="24"/>
        </w:rPr>
        <w:t>9.3.6 Broader Risk-Rule Coverage</w:t>
      </w:r>
    </w:p>
    <w:p w14:paraId="3AA66B2C"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The current risk rule set, while carefully designed to be explainable, covers a representative but non-exhaustive set of red-flag patterns per category. Expanding this rule set — potentially informed by systematic review of a larger corpus of flagged real-world disputes — would improve recall of the risk-flagging layer without compromising its explainability.</w:t>
      </w:r>
    </w:p>
    <w:p w14:paraId="1D6A3E8B" w14:textId="77777777" w:rsidR="005F3175" w:rsidRPr="00CA2605" w:rsidRDefault="00000000">
      <w:pPr>
        <w:pStyle w:val="Heading2"/>
        <w:spacing w:before="300" w:after="150"/>
        <w:rPr>
          <w:rFonts w:ascii="Times New Roman" w:hAnsi="Times New Roman" w:cs="Times New Roman"/>
          <w:color w:val="auto"/>
          <w:sz w:val="24"/>
          <w:szCs w:val="24"/>
        </w:rPr>
      </w:pPr>
      <w:r w:rsidRPr="00CA2605">
        <w:rPr>
          <w:rFonts w:ascii="Times New Roman" w:hAnsi="Times New Roman" w:cs="Times New Roman"/>
          <w:color w:val="auto"/>
          <w:sz w:val="24"/>
          <w:szCs w:val="24"/>
        </w:rPr>
        <w:t>9.4 Closing Remarks</w:t>
      </w:r>
    </w:p>
    <w:p w14:paraId="0FEE1FE2"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 xml:space="preserve">This project demonstrates that a carefully designed, lightweight, and fully explainable machine learning pipeline can achieve strong, measurable, real-world-grounded performance on a practically meaningful legal NLP task, without requiring the computational cost or interpretability trade-offs of larger black-box approaches. The rigorous, honest evaluation methodology adopted throughout — reporting held-out rather than training accuracy, documenting data limitations candidly, and </w:t>
      </w:r>
      <w:proofErr w:type="spellStart"/>
      <w:r w:rsidRPr="00CA2605">
        <w:rPr>
          <w:rFonts w:ascii="Times New Roman" w:hAnsi="Times New Roman" w:cs="Times New Roman"/>
          <w:sz w:val="24"/>
          <w:szCs w:val="24"/>
        </w:rPr>
        <w:t>analyzing</w:t>
      </w:r>
      <w:proofErr w:type="spellEnd"/>
      <w:r w:rsidRPr="00CA2605">
        <w:rPr>
          <w:rFonts w:ascii="Times New Roman" w:hAnsi="Times New Roman" w:cs="Times New Roman"/>
          <w:sz w:val="24"/>
          <w:szCs w:val="24"/>
        </w:rPr>
        <w:t xml:space="preserve"> error patterns rather than only headline numbers — is intended to reflect the standard of evidence that any tool operating in a legal-adjacent domain should be held to.</w:t>
      </w:r>
    </w:p>
    <w:p w14:paraId="3D49DC38" w14:textId="77777777" w:rsidR="005F3175" w:rsidRPr="00CA2605" w:rsidRDefault="00000000">
      <w:pPr>
        <w:pStyle w:val="Heading1"/>
        <w:pageBreakBefore/>
        <w:spacing w:before="400"/>
        <w:rPr>
          <w:rFonts w:ascii="Times New Roman" w:hAnsi="Times New Roman" w:cs="Times New Roman"/>
          <w:color w:val="auto"/>
          <w:sz w:val="28"/>
          <w:szCs w:val="28"/>
        </w:rPr>
      </w:pPr>
      <w:r w:rsidRPr="00CA2605">
        <w:rPr>
          <w:rFonts w:ascii="Times New Roman" w:hAnsi="Times New Roman" w:cs="Times New Roman"/>
          <w:color w:val="auto"/>
          <w:sz w:val="28"/>
          <w:szCs w:val="28"/>
        </w:rPr>
        <w:lastRenderedPageBreak/>
        <w:t>References</w:t>
      </w:r>
    </w:p>
    <w:p w14:paraId="5592363F"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[1] Hendrycks, D., Burns, C., Chen, A., &amp; Ball, S. (2021). CUAD: An Expert-Annotated NLP Dataset for Legal Contract Review. The Atticus Project. Available at: https://www.atticusprojectai.org/cuad</w:t>
      </w:r>
    </w:p>
    <w:p w14:paraId="6537E9EC"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 xml:space="preserve">[2] Chalkidis, I., </w:t>
      </w:r>
      <w:proofErr w:type="spellStart"/>
      <w:r w:rsidRPr="00CA2605">
        <w:rPr>
          <w:rFonts w:ascii="Times New Roman" w:hAnsi="Times New Roman" w:cs="Times New Roman"/>
          <w:sz w:val="24"/>
          <w:szCs w:val="24"/>
        </w:rPr>
        <w:t>Fergadiotis</w:t>
      </w:r>
      <w:proofErr w:type="spellEnd"/>
      <w:r w:rsidRPr="00CA2605">
        <w:rPr>
          <w:rFonts w:ascii="Times New Roman" w:hAnsi="Times New Roman" w:cs="Times New Roman"/>
          <w:sz w:val="24"/>
          <w:szCs w:val="24"/>
        </w:rPr>
        <w:t xml:space="preserve">, M., </w:t>
      </w:r>
      <w:proofErr w:type="spellStart"/>
      <w:r w:rsidRPr="00CA2605">
        <w:rPr>
          <w:rFonts w:ascii="Times New Roman" w:hAnsi="Times New Roman" w:cs="Times New Roman"/>
          <w:sz w:val="24"/>
          <w:szCs w:val="24"/>
        </w:rPr>
        <w:t>Malakasiotis</w:t>
      </w:r>
      <w:proofErr w:type="spellEnd"/>
      <w:r w:rsidRPr="00CA2605">
        <w:rPr>
          <w:rFonts w:ascii="Times New Roman" w:hAnsi="Times New Roman" w:cs="Times New Roman"/>
          <w:sz w:val="24"/>
          <w:szCs w:val="24"/>
        </w:rPr>
        <w:t xml:space="preserve">, P., Aletras, N., &amp; </w:t>
      </w:r>
      <w:proofErr w:type="spellStart"/>
      <w:r w:rsidRPr="00CA2605">
        <w:rPr>
          <w:rFonts w:ascii="Times New Roman" w:hAnsi="Times New Roman" w:cs="Times New Roman"/>
          <w:sz w:val="24"/>
          <w:szCs w:val="24"/>
        </w:rPr>
        <w:t>Androutsopoulos</w:t>
      </w:r>
      <w:proofErr w:type="spellEnd"/>
      <w:r w:rsidRPr="00CA2605">
        <w:rPr>
          <w:rFonts w:ascii="Times New Roman" w:hAnsi="Times New Roman" w:cs="Times New Roman"/>
          <w:sz w:val="24"/>
          <w:szCs w:val="24"/>
        </w:rPr>
        <w:t>, I. (2020). LEGAL-BERT: The Muppets straight out of Law School. Findings of EMNLP 2020.</w:t>
      </w:r>
    </w:p>
    <w:p w14:paraId="2D15F72D"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 xml:space="preserve">[3] Pedregosa, F., </w:t>
      </w:r>
      <w:proofErr w:type="spellStart"/>
      <w:r w:rsidRPr="00CA2605">
        <w:rPr>
          <w:rFonts w:ascii="Times New Roman" w:hAnsi="Times New Roman" w:cs="Times New Roman"/>
          <w:sz w:val="24"/>
          <w:szCs w:val="24"/>
        </w:rPr>
        <w:t>Varoquaux</w:t>
      </w:r>
      <w:proofErr w:type="spellEnd"/>
      <w:r w:rsidRPr="00CA2605">
        <w:rPr>
          <w:rFonts w:ascii="Times New Roman" w:hAnsi="Times New Roman" w:cs="Times New Roman"/>
          <w:sz w:val="24"/>
          <w:szCs w:val="24"/>
        </w:rPr>
        <w:t xml:space="preserve">, G., </w:t>
      </w:r>
      <w:proofErr w:type="spellStart"/>
      <w:r w:rsidRPr="00CA2605">
        <w:rPr>
          <w:rFonts w:ascii="Times New Roman" w:hAnsi="Times New Roman" w:cs="Times New Roman"/>
          <w:sz w:val="24"/>
          <w:szCs w:val="24"/>
        </w:rPr>
        <w:t>Gramfort</w:t>
      </w:r>
      <w:proofErr w:type="spellEnd"/>
      <w:r w:rsidRPr="00CA2605">
        <w:rPr>
          <w:rFonts w:ascii="Times New Roman" w:hAnsi="Times New Roman" w:cs="Times New Roman"/>
          <w:sz w:val="24"/>
          <w:szCs w:val="24"/>
        </w:rPr>
        <w:t>, A., et al. (2011). Scikit-learn: Machine Learning in Python. Journal of Machine Learning Research, 12, 2825–2830.</w:t>
      </w:r>
    </w:p>
    <w:p w14:paraId="3EB8372A"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[4] Salton, G., &amp; Buckley, C. (1988). Term-weighting approaches in automatic text retrieval. Information Processing &amp; Management, 24(5), 513–523. (Foundational TF-IDF reference.)</w:t>
      </w:r>
    </w:p>
    <w:p w14:paraId="3C291A7A"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[5] Manning, C. D., Raghavan, P., &amp; Schütze, H. (2008). Introduction to Information Retrieval. Cambridge University Press.</w:t>
      </w:r>
    </w:p>
    <w:p w14:paraId="0FE99A75"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[6] The Atticus Project. CUAD GitHub Repository. Available at: https://github.com/TheAtticusProject/cuad</w:t>
      </w:r>
    </w:p>
    <w:p w14:paraId="0FD72FB5"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[7] U.S. Securities and Exchange Commission. EDGAR Full-Text Search System (source of the underlying public contract filings used in CUAD). Available at: https://www.sec.gov/edgar</w:t>
      </w:r>
    </w:p>
    <w:p w14:paraId="4D4DE4E1"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 xml:space="preserve">[8] Scikit-learn Developers. </w:t>
      </w:r>
      <w:proofErr w:type="spellStart"/>
      <w:r w:rsidRPr="00CA2605">
        <w:rPr>
          <w:rFonts w:ascii="Times New Roman" w:hAnsi="Times New Roman" w:cs="Times New Roman"/>
          <w:sz w:val="24"/>
          <w:szCs w:val="24"/>
        </w:rPr>
        <w:t>LogisticRegression</w:t>
      </w:r>
      <w:proofErr w:type="spellEnd"/>
      <w:r w:rsidRPr="00CA2605">
        <w:rPr>
          <w:rFonts w:ascii="Times New Roman" w:hAnsi="Times New Roman" w:cs="Times New Roman"/>
          <w:sz w:val="24"/>
          <w:szCs w:val="24"/>
        </w:rPr>
        <w:t xml:space="preserve"> — scikit-learn 1.5 Documentation. Available at: https://scikit-learn.org/stable/modules/generated/sklearn.linear_model.LogisticRegression.html</w:t>
      </w:r>
    </w:p>
    <w:p w14:paraId="4052796F"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 xml:space="preserve">[9] Scikit-learn Developers. </w:t>
      </w:r>
      <w:proofErr w:type="spellStart"/>
      <w:r w:rsidRPr="00CA2605">
        <w:rPr>
          <w:rFonts w:ascii="Times New Roman" w:hAnsi="Times New Roman" w:cs="Times New Roman"/>
          <w:sz w:val="24"/>
          <w:szCs w:val="24"/>
        </w:rPr>
        <w:t>TfidfVectorizer</w:t>
      </w:r>
      <w:proofErr w:type="spellEnd"/>
      <w:r w:rsidRPr="00CA2605">
        <w:rPr>
          <w:rFonts w:ascii="Times New Roman" w:hAnsi="Times New Roman" w:cs="Times New Roman"/>
          <w:sz w:val="24"/>
          <w:szCs w:val="24"/>
        </w:rPr>
        <w:t xml:space="preserve"> — scikit-learn 1.5 Documentation. Available at: https://scikit-learn.org/stable/modules/generated/sklearn.feature_extraction.text.TfidfVectorizer.html</w:t>
      </w:r>
    </w:p>
    <w:p w14:paraId="37096E2B" w14:textId="77777777" w:rsidR="005F3175" w:rsidRPr="00CA2605" w:rsidRDefault="00000000">
      <w:pPr>
        <w:spacing w:after="200" w:line="300" w:lineRule="auto"/>
        <w:jc w:val="both"/>
        <w:rPr>
          <w:rFonts w:ascii="Times New Roman" w:hAnsi="Times New Roman" w:cs="Times New Roman"/>
          <w:sz w:val="24"/>
          <w:szCs w:val="24"/>
        </w:rPr>
      </w:pPr>
      <w:r w:rsidRPr="00CA2605">
        <w:rPr>
          <w:rFonts w:ascii="Times New Roman" w:hAnsi="Times New Roman" w:cs="Times New Roman"/>
          <w:sz w:val="24"/>
          <w:szCs w:val="24"/>
        </w:rPr>
        <w:t>[10] Creative Commons. CC BY 4.0 Deed — Attribution 4.0 International (license under which CUAD is released). Available at: https://creativecommons.org/licenses/by/4.0/</w:t>
      </w:r>
    </w:p>
    <w:p w14:paraId="7FD42F19" w14:textId="77777777" w:rsidR="005F3175" w:rsidRPr="00D1195D" w:rsidRDefault="00000000">
      <w:pPr>
        <w:pStyle w:val="Heading1"/>
        <w:pageBreakBefore/>
        <w:spacing w:before="400"/>
        <w:rPr>
          <w:rFonts w:ascii="Times New Roman" w:hAnsi="Times New Roman" w:cs="Times New Roman"/>
          <w:color w:val="auto"/>
          <w:sz w:val="28"/>
          <w:szCs w:val="28"/>
        </w:rPr>
      </w:pPr>
      <w:r w:rsidRPr="00D1195D">
        <w:rPr>
          <w:rFonts w:ascii="Times New Roman" w:hAnsi="Times New Roman" w:cs="Times New Roman"/>
          <w:color w:val="auto"/>
          <w:sz w:val="28"/>
          <w:szCs w:val="28"/>
        </w:rPr>
        <w:lastRenderedPageBreak/>
        <w:t>Appendix A: Selected Source Code</w:t>
      </w:r>
    </w:p>
    <w:p w14:paraId="0A1FDD3A" w14:textId="77777777" w:rsidR="005F3175" w:rsidRPr="00D1195D" w:rsidRDefault="00000000">
      <w:pPr>
        <w:pStyle w:val="Heading2"/>
        <w:spacing w:before="300" w:after="150"/>
        <w:rPr>
          <w:rFonts w:ascii="Times New Roman" w:hAnsi="Times New Roman" w:cs="Times New Roman"/>
          <w:color w:val="auto"/>
          <w:sz w:val="24"/>
          <w:szCs w:val="24"/>
        </w:rPr>
      </w:pPr>
      <w:r w:rsidRPr="00D1195D">
        <w:rPr>
          <w:rFonts w:ascii="Times New Roman" w:hAnsi="Times New Roman" w:cs="Times New Roman"/>
          <w:color w:val="auto"/>
          <w:sz w:val="24"/>
          <w:szCs w:val="24"/>
        </w:rPr>
        <w:t>A.1 Model Training Pipeline (train_model.py, core excerpt)</w:t>
      </w:r>
    </w:p>
    <w:p w14:paraId="0376B964" w14:textId="77777777" w:rsidR="005F3175" w:rsidRPr="00D1195D" w:rsidRDefault="00000000">
      <w:pPr>
        <w:pBdr>
          <w:top w:val="single" w:sz="4" w:space="0" w:color="CCCCCC"/>
          <w:left w:val="single" w:sz="4" w:space="0" w:color="CCCCCC"/>
          <w:bottom w:val="single" w:sz="4" w:space="0" w:color="CCCCCC"/>
          <w:right w:val="single" w:sz="4" w:space="0" w:color="CCCCCC"/>
        </w:pBdr>
        <w:shd w:val="clear" w:color="auto" w:fill="F2F2F2"/>
        <w:spacing w:before="150" w:after="150" w:line="264" w:lineRule="auto"/>
        <w:rPr>
          <w:rFonts w:ascii="Times New Roman" w:hAnsi="Times New Roman" w:cs="Times New Roman"/>
          <w:i/>
          <w:iCs/>
          <w:sz w:val="18"/>
          <w:szCs w:val="18"/>
        </w:rPr>
      </w:pPr>
      <w:r w:rsidRPr="00D1195D">
        <w:rPr>
          <w:rFonts w:ascii="Times New Roman" w:eastAsia="Consolas" w:hAnsi="Times New Roman" w:cs="Times New Roman"/>
          <w:i/>
          <w:iCs/>
          <w:sz w:val="18"/>
          <w:szCs w:val="18"/>
          <w:highlight w:val="yellow"/>
        </w:rPr>
        <w:t xml:space="preserve">def </w:t>
      </w:r>
      <w:proofErr w:type="spellStart"/>
      <w:r w:rsidRPr="00D1195D">
        <w:rPr>
          <w:rFonts w:ascii="Times New Roman" w:eastAsia="Consolas" w:hAnsi="Times New Roman" w:cs="Times New Roman"/>
          <w:i/>
          <w:iCs/>
          <w:sz w:val="18"/>
          <w:szCs w:val="18"/>
          <w:highlight w:val="yellow"/>
        </w:rPr>
        <w:t>build_pipeline</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return Pipeline([</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tfidf</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TfidfVectorizer</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ngram_range</w:t>
      </w:r>
      <w:proofErr w:type="spellEnd"/>
      <w:r w:rsidRPr="00D1195D">
        <w:rPr>
          <w:rFonts w:ascii="Times New Roman" w:eastAsia="Consolas" w:hAnsi="Times New Roman" w:cs="Times New Roman"/>
          <w:i/>
          <w:iCs/>
          <w:sz w:val="18"/>
          <w:szCs w:val="18"/>
          <w:highlight w:val="yellow"/>
        </w:rPr>
        <w:t xml:space="preserve">=(1, 2), </w:t>
      </w:r>
      <w:proofErr w:type="spellStart"/>
      <w:r w:rsidRPr="00D1195D">
        <w:rPr>
          <w:rFonts w:ascii="Times New Roman" w:eastAsia="Consolas" w:hAnsi="Times New Roman" w:cs="Times New Roman"/>
          <w:i/>
          <w:iCs/>
          <w:sz w:val="18"/>
          <w:szCs w:val="18"/>
          <w:highlight w:val="yellow"/>
        </w:rPr>
        <w:t>min_df</w:t>
      </w:r>
      <w:proofErr w:type="spellEnd"/>
      <w:r w:rsidRPr="00D1195D">
        <w:rPr>
          <w:rFonts w:ascii="Times New Roman" w:eastAsia="Consolas" w:hAnsi="Times New Roman" w:cs="Times New Roman"/>
          <w:i/>
          <w:iCs/>
          <w:sz w:val="18"/>
          <w:szCs w:val="18"/>
          <w:highlight w:val="yellow"/>
        </w:rPr>
        <w:t>=1,</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sublinear_tf</w:t>
      </w:r>
      <w:proofErr w:type="spellEnd"/>
      <w:r w:rsidRPr="00D1195D">
        <w:rPr>
          <w:rFonts w:ascii="Times New Roman" w:eastAsia="Consolas" w:hAnsi="Times New Roman" w:cs="Times New Roman"/>
          <w:i/>
          <w:iCs/>
          <w:sz w:val="18"/>
          <w:szCs w:val="18"/>
          <w:highlight w:val="yellow"/>
        </w:rPr>
        <w:t xml:space="preserve">=True, </w:t>
      </w:r>
      <w:proofErr w:type="spellStart"/>
      <w:r w:rsidRPr="00D1195D">
        <w:rPr>
          <w:rFonts w:ascii="Times New Roman" w:eastAsia="Consolas" w:hAnsi="Times New Roman" w:cs="Times New Roman"/>
          <w:i/>
          <w:iCs/>
          <w:sz w:val="18"/>
          <w:szCs w:val="18"/>
          <w:highlight w:val="yellow"/>
        </w:rPr>
        <w:t>stop_words</w:t>
      </w:r>
      <w:proofErr w:type="spellEnd"/>
      <w:r w:rsidRPr="00D1195D">
        <w:rPr>
          <w:rFonts w:ascii="Times New Roman" w:eastAsia="Consolas" w:hAnsi="Times New Roman" w:cs="Times New Roman"/>
          <w:i/>
          <w:iCs/>
          <w:sz w:val="18"/>
          <w:szCs w:val="18"/>
          <w:highlight w:val="yellow"/>
        </w:rPr>
        <w:t>="</w:t>
      </w:r>
      <w:proofErr w:type="spellStart"/>
      <w:r w:rsidRPr="00D1195D">
        <w:rPr>
          <w:rFonts w:ascii="Times New Roman" w:eastAsia="Consolas" w:hAnsi="Times New Roman" w:cs="Times New Roman"/>
          <w:i/>
          <w:iCs/>
          <w:sz w:val="18"/>
          <w:szCs w:val="18"/>
          <w:highlight w:val="yellow"/>
        </w:rPr>
        <w:t>english</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clf</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LogisticRegression</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max_iter</w:t>
      </w:r>
      <w:proofErr w:type="spellEnd"/>
      <w:r w:rsidRPr="00D1195D">
        <w:rPr>
          <w:rFonts w:ascii="Times New Roman" w:eastAsia="Consolas" w:hAnsi="Times New Roman" w:cs="Times New Roman"/>
          <w:i/>
          <w:iCs/>
          <w:sz w:val="18"/>
          <w:szCs w:val="18"/>
          <w:highlight w:val="yellow"/>
        </w:rPr>
        <w:t xml:space="preserve">=2000, C=4.0, </w:t>
      </w:r>
      <w:proofErr w:type="spellStart"/>
      <w:r w:rsidRPr="00D1195D">
        <w:rPr>
          <w:rFonts w:ascii="Times New Roman" w:eastAsia="Consolas" w:hAnsi="Times New Roman" w:cs="Times New Roman"/>
          <w:i/>
          <w:iCs/>
          <w:sz w:val="18"/>
          <w:szCs w:val="18"/>
          <w:highlight w:val="yellow"/>
        </w:rPr>
        <w:t>class_weight</w:t>
      </w:r>
      <w:proofErr w:type="spellEnd"/>
      <w:r w:rsidRPr="00D1195D">
        <w:rPr>
          <w:rFonts w:ascii="Times New Roman" w:eastAsia="Consolas" w:hAnsi="Times New Roman" w:cs="Times New Roman"/>
          <w:i/>
          <w:iCs/>
          <w:sz w:val="18"/>
          <w:szCs w:val="18"/>
          <w:highlight w:val="yellow"/>
        </w:rPr>
        <w:t>="balanced")),</w:t>
      </w:r>
      <w:r w:rsidRPr="00D1195D">
        <w:rPr>
          <w:rFonts w:ascii="Times New Roman" w:eastAsia="Consolas" w:hAnsi="Times New Roman" w:cs="Times New Roman"/>
          <w:i/>
          <w:iCs/>
          <w:sz w:val="18"/>
          <w:szCs w:val="18"/>
          <w:highlight w:val="yellow"/>
        </w:rPr>
        <w:br/>
        <w:t xml:space="preserve">    ])</w:t>
      </w:r>
      <w:r w:rsidRPr="00D1195D">
        <w:rPr>
          <w:rFonts w:ascii="Times New Roman" w:eastAsia="Consolas" w:hAnsi="Times New Roman" w:cs="Times New Roman"/>
          <w:i/>
          <w:iCs/>
          <w:sz w:val="18"/>
          <w:szCs w:val="18"/>
          <w:highlight w:val="yellow"/>
        </w:rPr>
        <w:br/>
      </w:r>
      <w:r w:rsidRPr="00D1195D">
        <w:rPr>
          <w:rFonts w:ascii="Times New Roman" w:eastAsia="Consolas" w:hAnsi="Times New Roman" w:cs="Times New Roman"/>
          <w:i/>
          <w:iCs/>
          <w:sz w:val="18"/>
          <w:szCs w:val="18"/>
          <w:highlight w:val="yellow"/>
        </w:rPr>
        <w:br/>
      </w:r>
      <w:proofErr w:type="spellStart"/>
      <w:r w:rsidRPr="00D1195D">
        <w:rPr>
          <w:rFonts w:ascii="Times New Roman" w:eastAsia="Consolas" w:hAnsi="Times New Roman" w:cs="Times New Roman"/>
          <w:i/>
          <w:iCs/>
          <w:sz w:val="18"/>
          <w:szCs w:val="18"/>
          <w:highlight w:val="yellow"/>
        </w:rPr>
        <w:t>X_train</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X_test</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y_train</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y_test</w:t>
      </w:r>
      <w:proofErr w:type="spellEnd"/>
      <w:r w:rsidRPr="00D1195D">
        <w:rPr>
          <w:rFonts w:ascii="Times New Roman" w:eastAsia="Consolas" w:hAnsi="Times New Roman" w:cs="Times New Roman"/>
          <w:i/>
          <w:iCs/>
          <w:sz w:val="18"/>
          <w:szCs w:val="18"/>
          <w:highlight w:val="yellow"/>
        </w:rPr>
        <w:t xml:space="preserve"> = </w:t>
      </w:r>
      <w:proofErr w:type="spellStart"/>
      <w:r w:rsidRPr="00D1195D">
        <w:rPr>
          <w:rFonts w:ascii="Times New Roman" w:eastAsia="Consolas" w:hAnsi="Times New Roman" w:cs="Times New Roman"/>
          <w:i/>
          <w:iCs/>
          <w:sz w:val="18"/>
          <w:szCs w:val="18"/>
          <w:highlight w:val="yellow"/>
        </w:rPr>
        <w:t>train_test_split</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stratifiable</w:t>
      </w:r>
      <w:proofErr w:type="spellEnd"/>
      <w:r w:rsidRPr="00D1195D">
        <w:rPr>
          <w:rFonts w:ascii="Times New Roman" w:eastAsia="Consolas" w:hAnsi="Times New Roman" w:cs="Times New Roman"/>
          <w:i/>
          <w:iCs/>
          <w:sz w:val="18"/>
          <w:szCs w:val="18"/>
          <w:highlight w:val="yellow"/>
        </w:rPr>
        <w:t xml:space="preserve">['text'], </w:t>
      </w:r>
      <w:proofErr w:type="spellStart"/>
      <w:r w:rsidRPr="00D1195D">
        <w:rPr>
          <w:rFonts w:ascii="Times New Roman" w:eastAsia="Consolas" w:hAnsi="Times New Roman" w:cs="Times New Roman"/>
          <w:i/>
          <w:iCs/>
          <w:sz w:val="18"/>
          <w:szCs w:val="18"/>
          <w:highlight w:val="yellow"/>
        </w:rPr>
        <w:t>stratifiable</w:t>
      </w:r>
      <w:proofErr w:type="spellEnd"/>
      <w:r w:rsidRPr="00D1195D">
        <w:rPr>
          <w:rFonts w:ascii="Times New Roman" w:eastAsia="Consolas" w:hAnsi="Times New Roman" w:cs="Times New Roman"/>
          <w:i/>
          <w:iCs/>
          <w:sz w:val="18"/>
          <w:szCs w:val="18"/>
          <w:highlight w:val="yellow"/>
        </w:rPr>
        <w:t>['label'],</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test_size</w:t>
      </w:r>
      <w:proofErr w:type="spellEnd"/>
      <w:r w:rsidRPr="00D1195D">
        <w:rPr>
          <w:rFonts w:ascii="Times New Roman" w:eastAsia="Consolas" w:hAnsi="Times New Roman" w:cs="Times New Roman"/>
          <w:i/>
          <w:iCs/>
          <w:sz w:val="18"/>
          <w:szCs w:val="18"/>
          <w:highlight w:val="yellow"/>
        </w:rPr>
        <w:t xml:space="preserve">=0.2, </w:t>
      </w:r>
      <w:proofErr w:type="spellStart"/>
      <w:r w:rsidRPr="00D1195D">
        <w:rPr>
          <w:rFonts w:ascii="Times New Roman" w:eastAsia="Consolas" w:hAnsi="Times New Roman" w:cs="Times New Roman"/>
          <w:i/>
          <w:iCs/>
          <w:sz w:val="18"/>
          <w:szCs w:val="18"/>
          <w:highlight w:val="yellow"/>
        </w:rPr>
        <w:t>random_state</w:t>
      </w:r>
      <w:proofErr w:type="spellEnd"/>
      <w:r w:rsidRPr="00D1195D">
        <w:rPr>
          <w:rFonts w:ascii="Times New Roman" w:eastAsia="Consolas" w:hAnsi="Times New Roman" w:cs="Times New Roman"/>
          <w:i/>
          <w:iCs/>
          <w:sz w:val="18"/>
          <w:szCs w:val="18"/>
          <w:highlight w:val="yellow"/>
        </w:rPr>
        <w:t>=42, stratify=</w:t>
      </w:r>
      <w:proofErr w:type="spellStart"/>
      <w:r w:rsidRPr="00D1195D">
        <w:rPr>
          <w:rFonts w:ascii="Times New Roman" w:eastAsia="Consolas" w:hAnsi="Times New Roman" w:cs="Times New Roman"/>
          <w:i/>
          <w:iCs/>
          <w:sz w:val="18"/>
          <w:szCs w:val="18"/>
          <w:highlight w:val="yellow"/>
        </w:rPr>
        <w:t>stratifiable</w:t>
      </w:r>
      <w:proofErr w:type="spellEnd"/>
      <w:r w:rsidRPr="00D1195D">
        <w:rPr>
          <w:rFonts w:ascii="Times New Roman" w:eastAsia="Consolas" w:hAnsi="Times New Roman" w:cs="Times New Roman"/>
          <w:i/>
          <w:iCs/>
          <w:sz w:val="18"/>
          <w:szCs w:val="18"/>
          <w:highlight w:val="yellow"/>
        </w:rPr>
        <w:t>['label'])</w:t>
      </w:r>
      <w:r w:rsidRPr="00D1195D">
        <w:rPr>
          <w:rFonts w:ascii="Times New Roman" w:eastAsia="Consolas" w:hAnsi="Times New Roman" w:cs="Times New Roman"/>
          <w:i/>
          <w:iCs/>
          <w:sz w:val="18"/>
          <w:szCs w:val="18"/>
          <w:highlight w:val="yellow"/>
        </w:rPr>
        <w:br/>
      </w:r>
      <w:r w:rsidRPr="00D1195D">
        <w:rPr>
          <w:rFonts w:ascii="Times New Roman" w:eastAsia="Consolas" w:hAnsi="Times New Roman" w:cs="Times New Roman"/>
          <w:i/>
          <w:iCs/>
          <w:sz w:val="18"/>
          <w:szCs w:val="18"/>
          <w:highlight w:val="yellow"/>
        </w:rPr>
        <w:br/>
      </w:r>
      <w:proofErr w:type="spellStart"/>
      <w:r w:rsidRPr="00D1195D">
        <w:rPr>
          <w:rFonts w:ascii="Times New Roman" w:eastAsia="Consolas" w:hAnsi="Times New Roman" w:cs="Times New Roman"/>
          <w:i/>
          <w:iCs/>
          <w:sz w:val="18"/>
          <w:szCs w:val="18"/>
          <w:highlight w:val="yellow"/>
        </w:rPr>
        <w:t>pipeline.fit</w:t>
      </w:r>
      <w:proofErr w:type="spellEnd"/>
      <w:r w:rsidRPr="00D1195D">
        <w:rPr>
          <w:rFonts w:ascii="Times New Roman" w:eastAsia="Consolas" w:hAnsi="Times New Roman" w:cs="Times New Roman"/>
          <w:i/>
          <w:iCs/>
          <w:sz w:val="18"/>
          <w:szCs w:val="18"/>
          <w:highlight w:val="yellow"/>
        </w:rPr>
        <w:t>(</w:t>
      </w:r>
      <w:proofErr w:type="spellStart"/>
      <w:r w:rsidRPr="00D1195D">
        <w:rPr>
          <w:rFonts w:ascii="Times New Roman" w:eastAsia="Consolas" w:hAnsi="Times New Roman" w:cs="Times New Roman"/>
          <w:i/>
          <w:iCs/>
          <w:sz w:val="18"/>
          <w:szCs w:val="18"/>
          <w:highlight w:val="yellow"/>
        </w:rPr>
        <w:t>X_train</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y_train</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accuracy = </w:t>
      </w:r>
      <w:proofErr w:type="spellStart"/>
      <w:r w:rsidRPr="00D1195D">
        <w:rPr>
          <w:rFonts w:ascii="Times New Roman" w:eastAsia="Consolas" w:hAnsi="Times New Roman" w:cs="Times New Roman"/>
          <w:i/>
          <w:iCs/>
          <w:sz w:val="18"/>
          <w:szCs w:val="18"/>
          <w:highlight w:val="yellow"/>
        </w:rPr>
        <w:t>pipeline.score</w:t>
      </w:r>
      <w:proofErr w:type="spellEnd"/>
      <w:r w:rsidRPr="00D1195D">
        <w:rPr>
          <w:rFonts w:ascii="Times New Roman" w:eastAsia="Consolas" w:hAnsi="Times New Roman" w:cs="Times New Roman"/>
          <w:i/>
          <w:iCs/>
          <w:sz w:val="18"/>
          <w:szCs w:val="18"/>
          <w:highlight w:val="yellow"/>
        </w:rPr>
        <w:t>(</w:t>
      </w:r>
      <w:proofErr w:type="spellStart"/>
      <w:r w:rsidRPr="00D1195D">
        <w:rPr>
          <w:rFonts w:ascii="Times New Roman" w:eastAsia="Consolas" w:hAnsi="Times New Roman" w:cs="Times New Roman"/>
          <w:i/>
          <w:iCs/>
          <w:sz w:val="18"/>
          <w:szCs w:val="18"/>
          <w:highlight w:val="yellow"/>
        </w:rPr>
        <w:t>X_test</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y_test</w:t>
      </w:r>
      <w:proofErr w:type="spellEnd"/>
      <w:r w:rsidRPr="00D1195D">
        <w:rPr>
          <w:rFonts w:ascii="Times New Roman" w:eastAsia="Consolas" w:hAnsi="Times New Roman" w:cs="Times New Roman"/>
          <w:i/>
          <w:iCs/>
          <w:sz w:val="18"/>
          <w:szCs w:val="18"/>
          <w:highlight w:val="yellow"/>
        </w:rPr>
        <w:t>)</w:t>
      </w:r>
    </w:p>
    <w:p w14:paraId="7CB2D118" w14:textId="77777777" w:rsidR="005F3175" w:rsidRPr="00D1195D" w:rsidRDefault="00000000">
      <w:pPr>
        <w:pStyle w:val="Heading2"/>
        <w:spacing w:before="300" w:after="150"/>
        <w:rPr>
          <w:rFonts w:ascii="Times New Roman" w:hAnsi="Times New Roman" w:cs="Times New Roman"/>
          <w:color w:val="auto"/>
          <w:sz w:val="24"/>
          <w:szCs w:val="24"/>
        </w:rPr>
      </w:pPr>
      <w:r w:rsidRPr="00D1195D">
        <w:rPr>
          <w:rFonts w:ascii="Times New Roman" w:hAnsi="Times New Roman" w:cs="Times New Roman"/>
          <w:color w:val="auto"/>
          <w:sz w:val="24"/>
          <w:szCs w:val="24"/>
        </w:rPr>
        <w:t>A.2 Prediction Interface (predict.py, core excerpt)</w:t>
      </w:r>
    </w:p>
    <w:p w14:paraId="730C8685" w14:textId="77777777" w:rsidR="005F3175" w:rsidRPr="00D1195D" w:rsidRDefault="00000000">
      <w:pPr>
        <w:pBdr>
          <w:top w:val="single" w:sz="4" w:space="0" w:color="CCCCCC"/>
          <w:left w:val="single" w:sz="4" w:space="0" w:color="CCCCCC"/>
          <w:bottom w:val="single" w:sz="4" w:space="0" w:color="CCCCCC"/>
          <w:right w:val="single" w:sz="4" w:space="0" w:color="CCCCCC"/>
        </w:pBdr>
        <w:shd w:val="clear" w:color="auto" w:fill="F2F2F2"/>
        <w:spacing w:before="150" w:after="150" w:line="264" w:lineRule="auto"/>
        <w:rPr>
          <w:rFonts w:ascii="Times New Roman" w:hAnsi="Times New Roman" w:cs="Times New Roman"/>
          <w:i/>
          <w:iCs/>
          <w:sz w:val="18"/>
          <w:szCs w:val="18"/>
        </w:rPr>
      </w:pPr>
      <w:r w:rsidRPr="00D1195D">
        <w:rPr>
          <w:rFonts w:ascii="Times New Roman" w:eastAsia="Consolas" w:hAnsi="Times New Roman" w:cs="Times New Roman"/>
          <w:i/>
          <w:iCs/>
          <w:sz w:val="18"/>
          <w:szCs w:val="18"/>
          <w:highlight w:val="yellow"/>
        </w:rPr>
        <w:t xml:space="preserve">def </w:t>
      </w:r>
      <w:proofErr w:type="spellStart"/>
      <w:r w:rsidRPr="00D1195D">
        <w:rPr>
          <w:rFonts w:ascii="Times New Roman" w:eastAsia="Consolas" w:hAnsi="Times New Roman" w:cs="Times New Roman"/>
          <w:i/>
          <w:iCs/>
          <w:sz w:val="18"/>
          <w:szCs w:val="18"/>
          <w:highlight w:val="yellow"/>
        </w:rPr>
        <w:t>load_</w:t>
      </w:r>
      <w:proofErr w:type="gramStart"/>
      <w:r w:rsidRPr="00D1195D">
        <w:rPr>
          <w:rFonts w:ascii="Times New Roman" w:eastAsia="Consolas" w:hAnsi="Times New Roman" w:cs="Times New Roman"/>
          <w:i/>
          <w:iCs/>
          <w:sz w:val="18"/>
          <w:szCs w:val="18"/>
          <w:highlight w:val="yellow"/>
        </w:rPr>
        <w:t>model</w:t>
      </w:r>
      <w:proofErr w:type="spellEnd"/>
      <w:r w:rsidRPr="00D1195D">
        <w:rPr>
          <w:rFonts w:ascii="Times New Roman" w:eastAsia="Consolas" w:hAnsi="Times New Roman" w:cs="Times New Roman"/>
          <w:i/>
          <w:iCs/>
          <w:sz w:val="18"/>
          <w:szCs w:val="18"/>
          <w:highlight w:val="yellow"/>
        </w:rPr>
        <w:t>(</w:t>
      </w:r>
      <w:proofErr w:type="gram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return </w:t>
      </w:r>
      <w:proofErr w:type="spellStart"/>
      <w:proofErr w:type="gramStart"/>
      <w:r w:rsidRPr="00D1195D">
        <w:rPr>
          <w:rFonts w:ascii="Times New Roman" w:eastAsia="Consolas" w:hAnsi="Times New Roman" w:cs="Times New Roman"/>
          <w:i/>
          <w:iCs/>
          <w:sz w:val="18"/>
          <w:szCs w:val="18"/>
          <w:highlight w:val="yellow"/>
        </w:rPr>
        <w:t>joblib.load</w:t>
      </w:r>
      <w:proofErr w:type="spellEnd"/>
      <w:proofErr w:type="gramEnd"/>
      <w:r w:rsidRPr="00D1195D">
        <w:rPr>
          <w:rFonts w:ascii="Times New Roman" w:eastAsia="Consolas" w:hAnsi="Times New Roman" w:cs="Times New Roman"/>
          <w:i/>
          <w:iCs/>
          <w:sz w:val="18"/>
          <w:szCs w:val="18"/>
          <w:highlight w:val="yellow"/>
        </w:rPr>
        <w:t>(MODEL_PATH)</w:t>
      </w:r>
      <w:r w:rsidRPr="00D1195D">
        <w:rPr>
          <w:rFonts w:ascii="Times New Roman" w:eastAsia="Consolas" w:hAnsi="Times New Roman" w:cs="Times New Roman"/>
          <w:i/>
          <w:iCs/>
          <w:sz w:val="18"/>
          <w:szCs w:val="18"/>
          <w:highlight w:val="yellow"/>
        </w:rPr>
        <w:br/>
      </w:r>
      <w:r w:rsidRPr="00D1195D">
        <w:rPr>
          <w:rFonts w:ascii="Times New Roman" w:eastAsia="Consolas" w:hAnsi="Times New Roman" w:cs="Times New Roman"/>
          <w:i/>
          <w:iCs/>
          <w:sz w:val="18"/>
          <w:szCs w:val="18"/>
          <w:highlight w:val="yellow"/>
        </w:rPr>
        <w:br/>
        <w:t xml:space="preserve">def </w:t>
      </w:r>
      <w:proofErr w:type="spellStart"/>
      <w:r w:rsidRPr="00D1195D">
        <w:rPr>
          <w:rFonts w:ascii="Times New Roman" w:eastAsia="Consolas" w:hAnsi="Times New Roman" w:cs="Times New Roman"/>
          <w:i/>
          <w:iCs/>
          <w:sz w:val="18"/>
          <w:szCs w:val="18"/>
          <w:highlight w:val="yellow"/>
        </w:rPr>
        <w:t>analyze_</w:t>
      </w:r>
      <w:proofErr w:type="gramStart"/>
      <w:r w:rsidRPr="00D1195D">
        <w:rPr>
          <w:rFonts w:ascii="Times New Roman" w:eastAsia="Consolas" w:hAnsi="Times New Roman" w:cs="Times New Roman"/>
          <w:i/>
          <w:iCs/>
          <w:sz w:val="18"/>
          <w:szCs w:val="18"/>
          <w:highlight w:val="yellow"/>
        </w:rPr>
        <w:t>clause</w:t>
      </w:r>
      <w:proofErr w:type="spellEnd"/>
      <w:r w:rsidRPr="00D1195D">
        <w:rPr>
          <w:rFonts w:ascii="Times New Roman" w:eastAsia="Consolas" w:hAnsi="Times New Roman" w:cs="Times New Roman"/>
          <w:i/>
          <w:iCs/>
          <w:sz w:val="18"/>
          <w:szCs w:val="18"/>
          <w:highlight w:val="yellow"/>
        </w:rPr>
        <w:t>(</w:t>
      </w:r>
      <w:proofErr w:type="gramEnd"/>
      <w:r w:rsidRPr="00D1195D">
        <w:rPr>
          <w:rFonts w:ascii="Times New Roman" w:eastAsia="Consolas" w:hAnsi="Times New Roman" w:cs="Times New Roman"/>
          <w:i/>
          <w:iCs/>
          <w:sz w:val="18"/>
          <w:szCs w:val="18"/>
          <w:highlight w:val="yellow"/>
        </w:rPr>
        <w:t>pipeline, text):</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top_predictions</w:t>
      </w:r>
      <w:proofErr w:type="spellEnd"/>
      <w:r w:rsidRPr="00D1195D">
        <w:rPr>
          <w:rFonts w:ascii="Times New Roman" w:eastAsia="Consolas" w:hAnsi="Times New Roman" w:cs="Times New Roman"/>
          <w:i/>
          <w:iCs/>
          <w:sz w:val="18"/>
          <w:szCs w:val="18"/>
          <w:highlight w:val="yellow"/>
        </w:rPr>
        <w:t xml:space="preserve"> = </w:t>
      </w:r>
      <w:proofErr w:type="gramStart"/>
      <w:r w:rsidRPr="00D1195D">
        <w:rPr>
          <w:rFonts w:ascii="Times New Roman" w:eastAsia="Consolas" w:hAnsi="Times New Roman" w:cs="Times New Roman"/>
          <w:i/>
          <w:iCs/>
          <w:sz w:val="18"/>
          <w:szCs w:val="18"/>
          <w:highlight w:val="yellow"/>
        </w:rPr>
        <w:t>classify(</w:t>
      </w:r>
      <w:proofErr w:type="gramEnd"/>
      <w:r w:rsidRPr="00D1195D">
        <w:rPr>
          <w:rFonts w:ascii="Times New Roman" w:eastAsia="Consolas" w:hAnsi="Times New Roman" w:cs="Times New Roman"/>
          <w:i/>
          <w:iCs/>
          <w:sz w:val="18"/>
          <w:szCs w:val="18"/>
          <w:highlight w:val="yellow"/>
        </w:rPr>
        <w:t>pipeline, text)</w:t>
      </w:r>
      <w:r w:rsidRPr="00D1195D">
        <w:rPr>
          <w:rFonts w:ascii="Times New Roman" w:eastAsia="Consolas" w:hAnsi="Times New Roman" w:cs="Times New Roman"/>
          <w:i/>
          <w:iCs/>
          <w:sz w:val="18"/>
          <w:szCs w:val="18"/>
          <w:highlight w:val="yellow"/>
        </w:rPr>
        <w:br/>
        <w:t xml:space="preserve">    </w:t>
      </w:r>
      <w:proofErr w:type="spellStart"/>
      <w:r w:rsidRPr="00D1195D">
        <w:rPr>
          <w:rFonts w:ascii="Times New Roman" w:eastAsia="Consolas" w:hAnsi="Times New Roman" w:cs="Times New Roman"/>
          <w:i/>
          <w:iCs/>
          <w:sz w:val="18"/>
          <w:szCs w:val="18"/>
          <w:highlight w:val="yellow"/>
        </w:rPr>
        <w:t>top_label</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top_confidence</w:t>
      </w:r>
      <w:proofErr w:type="spellEnd"/>
      <w:r w:rsidRPr="00D1195D">
        <w:rPr>
          <w:rFonts w:ascii="Times New Roman" w:eastAsia="Consolas" w:hAnsi="Times New Roman" w:cs="Times New Roman"/>
          <w:i/>
          <w:iCs/>
          <w:sz w:val="18"/>
          <w:szCs w:val="18"/>
          <w:highlight w:val="yellow"/>
        </w:rPr>
        <w:t xml:space="preserve"> = </w:t>
      </w:r>
      <w:proofErr w:type="spellStart"/>
      <w:r w:rsidRPr="00D1195D">
        <w:rPr>
          <w:rFonts w:ascii="Times New Roman" w:eastAsia="Consolas" w:hAnsi="Times New Roman" w:cs="Times New Roman"/>
          <w:i/>
          <w:iCs/>
          <w:sz w:val="18"/>
          <w:szCs w:val="18"/>
          <w:highlight w:val="yellow"/>
        </w:rPr>
        <w:t>top_</w:t>
      </w:r>
      <w:proofErr w:type="gramStart"/>
      <w:r w:rsidRPr="00D1195D">
        <w:rPr>
          <w:rFonts w:ascii="Times New Roman" w:eastAsia="Consolas" w:hAnsi="Times New Roman" w:cs="Times New Roman"/>
          <w:i/>
          <w:iCs/>
          <w:sz w:val="18"/>
          <w:szCs w:val="18"/>
          <w:highlight w:val="yellow"/>
        </w:rPr>
        <w:t>predictions</w:t>
      </w:r>
      <w:proofErr w:type="spellEnd"/>
      <w:r w:rsidRPr="00D1195D">
        <w:rPr>
          <w:rFonts w:ascii="Times New Roman" w:eastAsia="Consolas" w:hAnsi="Times New Roman" w:cs="Times New Roman"/>
          <w:i/>
          <w:iCs/>
          <w:sz w:val="18"/>
          <w:szCs w:val="18"/>
          <w:highlight w:val="yellow"/>
        </w:rPr>
        <w:t>[</w:t>
      </w:r>
      <w:proofErr w:type="gramEnd"/>
      <w:r w:rsidRPr="00D1195D">
        <w:rPr>
          <w:rFonts w:ascii="Times New Roman" w:eastAsia="Consolas" w:hAnsi="Times New Roman" w:cs="Times New Roman"/>
          <w:i/>
          <w:iCs/>
          <w:sz w:val="18"/>
          <w:szCs w:val="18"/>
          <w:highlight w:val="yellow"/>
        </w:rPr>
        <w:t>0]</w:t>
      </w:r>
      <w:r w:rsidRPr="00D1195D">
        <w:rPr>
          <w:rFonts w:ascii="Times New Roman" w:eastAsia="Consolas" w:hAnsi="Times New Roman" w:cs="Times New Roman"/>
          <w:i/>
          <w:iCs/>
          <w:sz w:val="18"/>
          <w:szCs w:val="18"/>
          <w:highlight w:val="yellow"/>
        </w:rPr>
        <w:br/>
        <w:t xml:space="preserve">    level, score, flags = </w:t>
      </w:r>
      <w:proofErr w:type="spellStart"/>
      <w:r w:rsidRPr="00D1195D">
        <w:rPr>
          <w:rFonts w:ascii="Times New Roman" w:eastAsia="Consolas" w:hAnsi="Times New Roman" w:cs="Times New Roman"/>
          <w:i/>
          <w:iCs/>
          <w:sz w:val="18"/>
          <w:szCs w:val="18"/>
          <w:highlight w:val="yellow"/>
        </w:rPr>
        <w:t>score_</w:t>
      </w:r>
      <w:proofErr w:type="gramStart"/>
      <w:r w:rsidRPr="00D1195D">
        <w:rPr>
          <w:rFonts w:ascii="Times New Roman" w:eastAsia="Consolas" w:hAnsi="Times New Roman" w:cs="Times New Roman"/>
          <w:i/>
          <w:iCs/>
          <w:sz w:val="18"/>
          <w:szCs w:val="18"/>
          <w:highlight w:val="yellow"/>
        </w:rPr>
        <w:t>risk</w:t>
      </w:r>
      <w:proofErr w:type="spellEnd"/>
      <w:r w:rsidRPr="00D1195D">
        <w:rPr>
          <w:rFonts w:ascii="Times New Roman" w:eastAsia="Consolas" w:hAnsi="Times New Roman" w:cs="Times New Roman"/>
          <w:i/>
          <w:iCs/>
          <w:sz w:val="18"/>
          <w:szCs w:val="18"/>
          <w:highlight w:val="yellow"/>
        </w:rPr>
        <w:t>(</w:t>
      </w:r>
      <w:proofErr w:type="gramEnd"/>
      <w:r w:rsidRPr="00D1195D">
        <w:rPr>
          <w:rFonts w:ascii="Times New Roman" w:eastAsia="Consolas" w:hAnsi="Times New Roman" w:cs="Times New Roman"/>
          <w:i/>
          <w:iCs/>
          <w:sz w:val="18"/>
          <w:szCs w:val="18"/>
          <w:highlight w:val="yellow"/>
        </w:rPr>
        <w:t xml:space="preserve">text, </w:t>
      </w:r>
      <w:proofErr w:type="spellStart"/>
      <w:r w:rsidRPr="00D1195D">
        <w:rPr>
          <w:rFonts w:ascii="Times New Roman" w:eastAsia="Consolas" w:hAnsi="Times New Roman" w:cs="Times New Roman"/>
          <w:i/>
          <w:iCs/>
          <w:sz w:val="18"/>
          <w:szCs w:val="18"/>
          <w:highlight w:val="yellow"/>
        </w:rPr>
        <w:t>top_label</w:t>
      </w:r>
      <w:proofErr w:type="spell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 ... formatted output ...</w:t>
      </w:r>
      <w:r w:rsidRPr="00D1195D">
        <w:rPr>
          <w:rFonts w:ascii="Times New Roman" w:eastAsia="Consolas" w:hAnsi="Times New Roman" w:cs="Times New Roman"/>
          <w:i/>
          <w:iCs/>
          <w:sz w:val="18"/>
          <w:szCs w:val="18"/>
          <w:highlight w:val="yellow"/>
        </w:rPr>
        <w:br/>
        <w:t xml:space="preserve">    return </w:t>
      </w:r>
      <w:proofErr w:type="spellStart"/>
      <w:r w:rsidRPr="00D1195D">
        <w:rPr>
          <w:rFonts w:ascii="Times New Roman" w:eastAsia="Consolas" w:hAnsi="Times New Roman" w:cs="Times New Roman"/>
          <w:i/>
          <w:iCs/>
          <w:sz w:val="18"/>
          <w:szCs w:val="18"/>
          <w:highlight w:val="yellow"/>
        </w:rPr>
        <w:t>top_label</w:t>
      </w:r>
      <w:proofErr w:type="spellEnd"/>
      <w:r w:rsidRPr="00D1195D">
        <w:rPr>
          <w:rFonts w:ascii="Times New Roman" w:eastAsia="Consolas" w:hAnsi="Times New Roman" w:cs="Times New Roman"/>
          <w:i/>
          <w:iCs/>
          <w:sz w:val="18"/>
          <w:szCs w:val="18"/>
          <w:highlight w:val="yellow"/>
        </w:rPr>
        <w:t xml:space="preserve">, </w:t>
      </w:r>
      <w:proofErr w:type="spellStart"/>
      <w:r w:rsidRPr="00D1195D">
        <w:rPr>
          <w:rFonts w:ascii="Times New Roman" w:eastAsia="Consolas" w:hAnsi="Times New Roman" w:cs="Times New Roman"/>
          <w:i/>
          <w:iCs/>
          <w:sz w:val="18"/>
          <w:szCs w:val="18"/>
          <w:highlight w:val="yellow"/>
        </w:rPr>
        <w:t>top_confidence</w:t>
      </w:r>
      <w:proofErr w:type="spellEnd"/>
      <w:r w:rsidRPr="00D1195D">
        <w:rPr>
          <w:rFonts w:ascii="Times New Roman" w:eastAsia="Consolas" w:hAnsi="Times New Roman" w:cs="Times New Roman"/>
          <w:i/>
          <w:iCs/>
          <w:sz w:val="18"/>
          <w:szCs w:val="18"/>
          <w:highlight w:val="yellow"/>
        </w:rPr>
        <w:t>, level, score, flags</w:t>
      </w:r>
    </w:p>
    <w:p w14:paraId="42917F72" w14:textId="77777777" w:rsidR="005F3175" w:rsidRPr="00D1195D" w:rsidRDefault="00000000">
      <w:pPr>
        <w:pStyle w:val="Heading2"/>
        <w:spacing w:before="300" w:after="150"/>
        <w:rPr>
          <w:rFonts w:ascii="Times New Roman" w:hAnsi="Times New Roman" w:cs="Times New Roman"/>
          <w:color w:val="auto"/>
          <w:sz w:val="24"/>
          <w:szCs w:val="24"/>
        </w:rPr>
      </w:pPr>
      <w:r w:rsidRPr="00D1195D">
        <w:rPr>
          <w:rFonts w:ascii="Times New Roman" w:hAnsi="Times New Roman" w:cs="Times New Roman"/>
          <w:color w:val="auto"/>
          <w:sz w:val="24"/>
          <w:szCs w:val="24"/>
        </w:rPr>
        <w:t>A.3 Sample Risk Rule Definitions</w:t>
      </w:r>
    </w:p>
    <w:p w14:paraId="62D31E3D" w14:textId="77777777" w:rsidR="005F3175" w:rsidRPr="00D1195D" w:rsidRDefault="00000000">
      <w:pPr>
        <w:pBdr>
          <w:top w:val="single" w:sz="4" w:space="0" w:color="CCCCCC"/>
          <w:left w:val="single" w:sz="4" w:space="0" w:color="CCCCCC"/>
          <w:bottom w:val="single" w:sz="4" w:space="0" w:color="CCCCCC"/>
          <w:right w:val="single" w:sz="4" w:space="0" w:color="CCCCCC"/>
        </w:pBdr>
        <w:shd w:val="clear" w:color="auto" w:fill="F2F2F2"/>
        <w:spacing w:before="150" w:after="150" w:line="264" w:lineRule="auto"/>
        <w:rPr>
          <w:rFonts w:ascii="Times New Roman" w:hAnsi="Times New Roman" w:cs="Times New Roman"/>
          <w:i/>
          <w:iCs/>
          <w:sz w:val="18"/>
          <w:szCs w:val="18"/>
        </w:rPr>
      </w:pPr>
      <w:r w:rsidRPr="00D1195D">
        <w:rPr>
          <w:rFonts w:ascii="Times New Roman" w:eastAsia="Consolas" w:hAnsi="Times New Roman" w:cs="Times New Roman"/>
          <w:i/>
          <w:iCs/>
          <w:sz w:val="18"/>
          <w:szCs w:val="18"/>
          <w:highlight w:val="yellow"/>
        </w:rPr>
        <w:t>RISK_RULES = {</w:t>
      </w:r>
      <w:r w:rsidRPr="00D1195D">
        <w:rPr>
          <w:rFonts w:ascii="Times New Roman" w:eastAsia="Consolas" w:hAnsi="Times New Roman" w:cs="Times New Roman"/>
          <w:i/>
          <w:iCs/>
          <w:sz w:val="18"/>
          <w:szCs w:val="18"/>
          <w:highlight w:val="yellow"/>
        </w:rPr>
        <w:br/>
        <w:t xml:space="preserve">    "Liability": [</w:t>
      </w:r>
      <w:r w:rsidRPr="00D1195D">
        <w:rPr>
          <w:rFonts w:ascii="Times New Roman" w:eastAsia="Consolas" w:hAnsi="Times New Roman" w:cs="Times New Roman"/>
          <w:i/>
          <w:iCs/>
          <w:sz w:val="18"/>
          <w:szCs w:val="18"/>
          <w:highlight w:val="yellow"/>
        </w:rPr>
        <w:br/>
        <w:t xml:space="preserve">     </w:t>
      </w:r>
      <w:proofErr w:type="gramStart"/>
      <w:r w:rsidRPr="00D1195D">
        <w:rPr>
          <w:rFonts w:ascii="Times New Roman" w:eastAsia="Consolas" w:hAnsi="Times New Roman" w:cs="Times New Roman"/>
          <w:i/>
          <w:iCs/>
          <w:sz w:val="18"/>
          <w:szCs w:val="18"/>
          <w:highlight w:val="yellow"/>
        </w:rPr>
        <w:t xml:space="preserve">   (</w:t>
      </w:r>
      <w:proofErr w:type="gramEnd"/>
      <w:r w:rsidRPr="00D1195D">
        <w:rPr>
          <w:rFonts w:ascii="Times New Roman" w:eastAsia="Consolas" w:hAnsi="Times New Roman" w:cs="Times New Roman"/>
          <w:i/>
          <w:iCs/>
          <w:sz w:val="18"/>
          <w:szCs w:val="18"/>
          <w:highlight w:val="yellow"/>
        </w:rPr>
        <w:t>r"\</w:t>
      </w:r>
      <w:proofErr w:type="spellStart"/>
      <w:r w:rsidRPr="00D1195D">
        <w:rPr>
          <w:rFonts w:ascii="Times New Roman" w:eastAsia="Consolas" w:hAnsi="Times New Roman" w:cs="Times New Roman"/>
          <w:i/>
          <w:iCs/>
          <w:sz w:val="18"/>
          <w:szCs w:val="18"/>
          <w:highlight w:val="yellow"/>
        </w:rPr>
        <w:t>bunlimited</w:t>
      </w:r>
      <w:proofErr w:type="spellEnd"/>
      <w:r w:rsidRPr="00D1195D">
        <w:rPr>
          <w:rFonts w:ascii="Times New Roman" w:eastAsia="Consolas" w:hAnsi="Times New Roman" w:cs="Times New Roman"/>
          <w:i/>
          <w:iCs/>
          <w:sz w:val="18"/>
          <w:szCs w:val="18"/>
          <w:highlight w:val="yellow"/>
        </w:rPr>
        <w:t xml:space="preserve"> liability\b|</w:t>
      </w:r>
      <w:proofErr w:type="gramStart"/>
      <w:r w:rsidRPr="00D1195D">
        <w:rPr>
          <w:rFonts w:ascii="Times New Roman" w:eastAsia="Consolas" w:hAnsi="Times New Roman" w:cs="Times New Roman"/>
          <w:i/>
          <w:iCs/>
          <w:sz w:val="18"/>
          <w:szCs w:val="18"/>
          <w:highlight w:val="yellow"/>
        </w:rPr>
        <w:t>\</w:t>
      </w:r>
      <w:proofErr w:type="spellStart"/>
      <w:r w:rsidRPr="00D1195D">
        <w:rPr>
          <w:rFonts w:ascii="Times New Roman" w:eastAsia="Consolas" w:hAnsi="Times New Roman" w:cs="Times New Roman"/>
          <w:i/>
          <w:iCs/>
          <w:sz w:val="18"/>
          <w:szCs w:val="18"/>
          <w:highlight w:val="yellow"/>
        </w:rPr>
        <w:t>bliability</w:t>
      </w:r>
      <w:proofErr w:type="spellEnd"/>
      <w:r w:rsidRPr="00D1195D">
        <w:rPr>
          <w:rFonts w:ascii="Times New Roman" w:eastAsia="Consolas" w:hAnsi="Times New Roman" w:cs="Times New Roman"/>
          <w:i/>
          <w:iCs/>
          <w:sz w:val="18"/>
          <w:szCs w:val="18"/>
          <w:highlight w:val="yellow"/>
        </w:rPr>
        <w:t>\b.{</w:t>
      </w:r>
      <w:proofErr w:type="gramEnd"/>
      <w:r w:rsidRPr="00D1195D">
        <w:rPr>
          <w:rFonts w:ascii="Times New Roman" w:eastAsia="Consolas" w:hAnsi="Times New Roman" w:cs="Times New Roman"/>
          <w:i/>
          <w:iCs/>
          <w:sz w:val="18"/>
          <w:szCs w:val="18"/>
          <w:highlight w:val="yellow"/>
        </w:rPr>
        <w:t>0,</w:t>
      </w:r>
      <w:proofErr w:type="gramStart"/>
      <w:r w:rsidRPr="00D1195D">
        <w:rPr>
          <w:rFonts w:ascii="Times New Roman" w:eastAsia="Consolas" w:hAnsi="Times New Roman" w:cs="Times New Roman"/>
          <w:i/>
          <w:iCs/>
          <w:sz w:val="18"/>
          <w:szCs w:val="18"/>
          <w:highlight w:val="yellow"/>
        </w:rPr>
        <w:t>40}\</w:t>
      </w:r>
      <w:proofErr w:type="spellStart"/>
      <w:r w:rsidRPr="00D1195D">
        <w:rPr>
          <w:rFonts w:ascii="Times New Roman" w:eastAsia="Consolas" w:hAnsi="Times New Roman" w:cs="Times New Roman"/>
          <w:i/>
          <w:iCs/>
          <w:sz w:val="18"/>
          <w:szCs w:val="18"/>
          <w:highlight w:val="yellow"/>
        </w:rPr>
        <w:t>bunlimited</w:t>
      </w:r>
      <w:proofErr w:type="spellEnd"/>
      <w:r w:rsidRPr="00D1195D">
        <w:rPr>
          <w:rFonts w:ascii="Times New Roman" w:eastAsia="Consolas" w:hAnsi="Times New Roman" w:cs="Times New Roman"/>
          <w:i/>
          <w:iCs/>
          <w:sz w:val="18"/>
          <w:szCs w:val="18"/>
          <w:highlight w:val="yellow"/>
        </w:rPr>
        <w:t>\b</w:t>
      </w:r>
      <w:proofErr w:type="gramEnd"/>
      <w:r w:rsidRPr="00D1195D">
        <w:rPr>
          <w:rFonts w:ascii="Times New Roman" w:eastAsia="Consolas" w:hAnsi="Times New Roman" w:cs="Times New Roman"/>
          <w:i/>
          <w:iCs/>
          <w:sz w:val="18"/>
          <w:szCs w:val="18"/>
          <w:highlight w:val="yellow"/>
        </w:rPr>
        <w:t>",</w:t>
      </w:r>
      <w:r w:rsidRPr="00D1195D">
        <w:rPr>
          <w:rFonts w:ascii="Times New Roman" w:eastAsia="Consolas" w:hAnsi="Times New Roman" w:cs="Times New Roman"/>
          <w:i/>
          <w:iCs/>
          <w:sz w:val="18"/>
          <w:szCs w:val="18"/>
          <w:highlight w:val="yellow"/>
        </w:rPr>
        <w:br/>
        <w:t xml:space="preserve">         40, "Unlimited liability exposure — no financial cap."),</w:t>
      </w:r>
      <w:r w:rsidRPr="00D1195D">
        <w:rPr>
          <w:rFonts w:ascii="Times New Roman" w:eastAsia="Consolas" w:hAnsi="Times New Roman" w:cs="Times New Roman"/>
          <w:i/>
          <w:iCs/>
          <w:sz w:val="18"/>
          <w:szCs w:val="18"/>
          <w:highlight w:val="yellow"/>
        </w:rPr>
        <w:br/>
        <w:t xml:space="preserve">     </w:t>
      </w:r>
      <w:proofErr w:type="gramStart"/>
      <w:r w:rsidRPr="00D1195D">
        <w:rPr>
          <w:rFonts w:ascii="Times New Roman" w:eastAsia="Consolas" w:hAnsi="Times New Roman" w:cs="Times New Roman"/>
          <w:i/>
          <w:iCs/>
          <w:sz w:val="18"/>
          <w:szCs w:val="18"/>
          <w:highlight w:val="yellow"/>
        </w:rPr>
        <w:t xml:space="preserve">   (</w:t>
      </w:r>
      <w:proofErr w:type="gramEnd"/>
      <w:r w:rsidRPr="00D1195D">
        <w:rPr>
          <w:rFonts w:ascii="Times New Roman" w:eastAsia="Consolas" w:hAnsi="Times New Roman" w:cs="Times New Roman"/>
          <w:i/>
          <w:iCs/>
          <w:sz w:val="18"/>
          <w:szCs w:val="18"/>
          <w:highlight w:val="yellow"/>
        </w:rPr>
        <w:t>r"\</w:t>
      </w:r>
      <w:proofErr w:type="spellStart"/>
      <w:r w:rsidRPr="00D1195D">
        <w:rPr>
          <w:rFonts w:ascii="Times New Roman" w:eastAsia="Consolas" w:hAnsi="Times New Roman" w:cs="Times New Roman"/>
          <w:i/>
          <w:iCs/>
          <w:sz w:val="18"/>
          <w:szCs w:val="18"/>
          <w:highlight w:val="yellow"/>
        </w:rPr>
        <w:t>bno</w:t>
      </w:r>
      <w:proofErr w:type="spellEnd"/>
      <w:r w:rsidRPr="00D1195D">
        <w:rPr>
          <w:rFonts w:ascii="Times New Roman" w:eastAsia="Consolas" w:hAnsi="Times New Roman" w:cs="Times New Roman"/>
          <w:i/>
          <w:iCs/>
          <w:sz w:val="18"/>
          <w:szCs w:val="18"/>
          <w:highlight w:val="yellow"/>
        </w:rPr>
        <w:t xml:space="preserve"> cap\b|\</w:t>
      </w:r>
      <w:proofErr w:type="spellStart"/>
      <w:r w:rsidRPr="00D1195D">
        <w:rPr>
          <w:rFonts w:ascii="Times New Roman" w:eastAsia="Consolas" w:hAnsi="Times New Roman" w:cs="Times New Roman"/>
          <w:i/>
          <w:iCs/>
          <w:sz w:val="18"/>
          <w:szCs w:val="18"/>
          <w:highlight w:val="yellow"/>
        </w:rPr>
        <w:t>bwithout</w:t>
      </w:r>
      <w:proofErr w:type="spellEnd"/>
      <w:r w:rsidRPr="00D1195D">
        <w:rPr>
          <w:rFonts w:ascii="Times New Roman" w:eastAsia="Consolas" w:hAnsi="Times New Roman" w:cs="Times New Roman"/>
          <w:i/>
          <w:iCs/>
          <w:sz w:val="18"/>
          <w:szCs w:val="18"/>
          <w:highlight w:val="yellow"/>
        </w:rPr>
        <w:t xml:space="preserve"> any cap\b",</w:t>
      </w:r>
      <w:r w:rsidRPr="00D1195D">
        <w:rPr>
          <w:rFonts w:ascii="Times New Roman" w:eastAsia="Consolas" w:hAnsi="Times New Roman" w:cs="Times New Roman"/>
          <w:i/>
          <w:iCs/>
          <w:sz w:val="18"/>
          <w:szCs w:val="18"/>
          <w:highlight w:val="yellow"/>
        </w:rPr>
        <w:br/>
        <w:t xml:space="preserve">         30, "Liability is explicitly uncapped."),</w:t>
      </w:r>
      <w:r w:rsidRPr="00D1195D">
        <w:rPr>
          <w:rFonts w:ascii="Times New Roman" w:eastAsia="Consolas" w:hAnsi="Times New Roman" w:cs="Times New Roman"/>
          <w:i/>
          <w:iCs/>
          <w:sz w:val="18"/>
          <w:szCs w:val="18"/>
          <w:highlight w:val="yellow"/>
        </w:rPr>
        <w:br/>
        <w:t xml:space="preserve">    ],</w:t>
      </w:r>
      <w:r w:rsidRPr="00D1195D">
        <w:rPr>
          <w:rFonts w:ascii="Times New Roman" w:eastAsia="Consolas" w:hAnsi="Times New Roman" w:cs="Times New Roman"/>
          <w:i/>
          <w:iCs/>
          <w:sz w:val="18"/>
          <w:szCs w:val="18"/>
          <w:highlight w:val="yellow"/>
        </w:rPr>
        <w:br/>
        <w:t xml:space="preserve">    "Auto-Renewal": [</w:t>
      </w:r>
      <w:r w:rsidRPr="00D1195D">
        <w:rPr>
          <w:rFonts w:ascii="Times New Roman" w:eastAsia="Consolas" w:hAnsi="Times New Roman" w:cs="Times New Roman"/>
          <w:i/>
          <w:iCs/>
          <w:sz w:val="18"/>
          <w:szCs w:val="18"/>
          <w:highlight w:val="yellow"/>
        </w:rPr>
        <w:br/>
        <w:t xml:space="preserve">     </w:t>
      </w:r>
      <w:proofErr w:type="gramStart"/>
      <w:r w:rsidRPr="00D1195D">
        <w:rPr>
          <w:rFonts w:ascii="Times New Roman" w:eastAsia="Consolas" w:hAnsi="Times New Roman" w:cs="Times New Roman"/>
          <w:i/>
          <w:iCs/>
          <w:sz w:val="18"/>
          <w:szCs w:val="18"/>
          <w:highlight w:val="yellow"/>
        </w:rPr>
        <w:t xml:space="preserve">   (</w:t>
      </w:r>
      <w:proofErr w:type="gramEnd"/>
      <w:r w:rsidRPr="00D1195D">
        <w:rPr>
          <w:rFonts w:ascii="Times New Roman" w:eastAsia="Consolas" w:hAnsi="Times New Roman" w:cs="Times New Roman"/>
          <w:i/>
          <w:iCs/>
          <w:sz w:val="18"/>
          <w:szCs w:val="18"/>
          <w:highlight w:val="yellow"/>
        </w:rPr>
        <w:t>r"\</w:t>
      </w:r>
      <w:proofErr w:type="spellStart"/>
      <w:r w:rsidRPr="00D1195D">
        <w:rPr>
          <w:rFonts w:ascii="Times New Roman" w:eastAsia="Consolas" w:hAnsi="Times New Roman" w:cs="Times New Roman"/>
          <w:i/>
          <w:iCs/>
          <w:sz w:val="18"/>
          <w:szCs w:val="18"/>
          <w:highlight w:val="yellow"/>
        </w:rPr>
        <w:t>bautomatically</w:t>
      </w:r>
      <w:proofErr w:type="spellEnd"/>
      <w:r w:rsidRPr="00D1195D">
        <w:rPr>
          <w:rFonts w:ascii="Times New Roman" w:eastAsia="Consolas" w:hAnsi="Times New Roman" w:cs="Times New Roman"/>
          <w:i/>
          <w:iCs/>
          <w:sz w:val="18"/>
          <w:szCs w:val="18"/>
          <w:highlight w:val="yellow"/>
        </w:rPr>
        <w:t xml:space="preserve"> renew\b|\</w:t>
      </w:r>
      <w:proofErr w:type="spellStart"/>
      <w:r w:rsidRPr="00D1195D">
        <w:rPr>
          <w:rFonts w:ascii="Times New Roman" w:eastAsia="Consolas" w:hAnsi="Times New Roman" w:cs="Times New Roman"/>
          <w:i/>
          <w:iCs/>
          <w:sz w:val="18"/>
          <w:szCs w:val="18"/>
          <w:highlight w:val="yellow"/>
        </w:rPr>
        <w:t>bauto</w:t>
      </w:r>
      <w:proofErr w:type="spellEnd"/>
      <w:r w:rsidRPr="00D1195D">
        <w:rPr>
          <w:rFonts w:ascii="Times New Roman" w:eastAsia="Consolas" w:hAnsi="Times New Roman" w:cs="Times New Roman"/>
          <w:i/>
          <w:iCs/>
          <w:sz w:val="18"/>
          <w:szCs w:val="18"/>
          <w:highlight w:val="yellow"/>
        </w:rPr>
        <w:t>-renew\b",</w:t>
      </w:r>
      <w:r w:rsidRPr="00D1195D">
        <w:rPr>
          <w:rFonts w:ascii="Times New Roman" w:eastAsia="Consolas" w:hAnsi="Times New Roman" w:cs="Times New Roman"/>
          <w:i/>
          <w:iCs/>
          <w:sz w:val="18"/>
          <w:szCs w:val="18"/>
          <w:highlight w:val="yellow"/>
        </w:rPr>
        <w:br/>
        <w:t xml:space="preserve">         20, "Contract renews automatically unless actively cancelled."),</w:t>
      </w:r>
      <w:r w:rsidRPr="00D1195D">
        <w:rPr>
          <w:rFonts w:ascii="Times New Roman" w:eastAsia="Consolas" w:hAnsi="Times New Roman" w:cs="Times New Roman"/>
          <w:i/>
          <w:iCs/>
          <w:sz w:val="18"/>
          <w:szCs w:val="18"/>
          <w:highlight w:val="yellow"/>
        </w:rPr>
        <w:br/>
        <w:t xml:space="preserve">    ],</w:t>
      </w:r>
      <w:r w:rsidRPr="00D1195D">
        <w:rPr>
          <w:rFonts w:ascii="Times New Roman" w:eastAsia="Consolas" w:hAnsi="Times New Roman" w:cs="Times New Roman"/>
          <w:i/>
          <w:iCs/>
          <w:sz w:val="18"/>
          <w:szCs w:val="18"/>
          <w:highlight w:val="yellow"/>
        </w:rPr>
        <w:br/>
        <w:t xml:space="preserve">    # ... additional categories omitted for brevity ...</w:t>
      </w:r>
      <w:r w:rsidRPr="00D1195D">
        <w:rPr>
          <w:rFonts w:ascii="Times New Roman" w:eastAsia="Consolas" w:hAnsi="Times New Roman" w:cs="Times New Roman"/>
          <w:i/>
          <w:iCs/>
          <w:sz w:val="18"/>
          <w:szCs w:val="18"/>
          <w:highlight w:val="yellow"/>
        </w:rPr>
        <w:br/>
        <w:t>}</w:t>
      </w:r>
    </w:p>
    <w:p w14:paraId="583C0498" w14:textId="77777777" w:rsidR="005F3175" w:rsidRPr="00D1195D" w:rsidRDefault="00000000">
      <w:pPr>
        <w:pStyle w:val="Heading1"/>
        <w:pageBreakBefore/>
        <w:spacing w:before="400"/>
        <w:rPr>
          <w:rFonts w:ascii="Times New Roman" w:hAnsi="Times New Roman" w:cs="Times New Roman"/>
          <w:color w:val="auto"/>
          <w:sz w:val="28"/>
          <w:szCs w:val="28"/>
        </w:rPr>
      </w:pPr>
      <w:r w:rsidRPr="00D1195D">
        <w:rPr>
          <w:rFonts w:ascii="Times New Roman" w:hAnsi="Times New Roman" w:cs="Times New Roman"/>
          <w:color w:val="auto"/>
          <w:sz w:val="28"/>
          <w:szCs w:val="28"/>
        </w:rPr>
        <w:lastRenderedPageBreak/>
        <w:t>Appendix B: Sample Training Data Rows</w:t>
      </w:r>
    </w:p>
    <w:p w14:paraId="24D8B6F8" w14:textId="28F00CE1" w:rsidR="001629AE" w:rsidRDefault="00000000">
      <w:pPr>
        <w:spacing w:after="200" w:line="300" w:lineRule="auto"/>
        <w:jc w:val="both"/>
        <w:rPr>
          <w:rFonts w:ascii="Times New Roman" w:hAnsi="Times New Roman" w:cs="Times New Roman"/>
          <w:sz w:val="24"/>
          <w:szCs w:val="24"/>
        </w:rPr>
      </w:pPr>
      <w:r w:rsidRPr="00D1195D">
        <w:rPr>
          <w:rFonts w:ascii="Times New Roman" w:hAnsi="Times New Roman" w:cs="Times New Roman"/>
          <w:sz w:val="24"/>
          <w:szCs w:val="24"/>
        </w:rPr>
        <w:t>The following rows are representative, verbatim examples from the final training_clauses.csv (label, text):</w:t>
      </w:r>
    </w:p>
    <w:tbl>
      <w:tblPr>
        <w:tblStyle w:val="TableGrid0"/>
        <w:tblW w:w="9776" w:type="dxa"/>
        <w:tblLook w:val="04A0" w:firstRow="1" w:lastRow="0" w:firstColumn="1" w:lastColumn="0" w:noHBand="0" w:noVBand="1"/>
      </w:tblPr>
      <w:tblGrid>
        <w:gridCol w:w="1696"/>
        <w:gridCol w:w="8080"/>
      </w:tblGrid>
      <w:tr w:rsidR="001629AE" w14:paraId="69F02FC5" w14:textId="77777777" w:rsidTr="001629AE">
        <w:tc>
          <w:tcPr>
            <w:tcW w:w="1696" w:type="dxa"/>
          </w:tcPr>
          <w:p w14:paraId="5EFCF416" w14:textId="1B569E74" w:rsidR="001629AE" w:rsidRPr="00F033ED" w:rsidRDefault="001629AE"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Label</w:t>
            </w:r>
          </w:p>
        </w:tc>
        <w:tc>
          <w:tcPr>
            <w:tcW w:w="8080" w:type="dxa"/>
          </w:tcPr>
          <w:p w14:paraId="292CE854" w14:textId="16B6936E" w:rsidR="001629AE" w:rsidRPr="00F033ED" w:rsidRDefault="001629AE" w:rsidP="00B7393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(excerpt)</w:t>
            </w:r>
          </w:p>
        </w:tc>
      </w:tr>
      <w:tr w:rsidR="001629AE" w14:paraId="2FB1C3B3" w14:textId="77777777" w:rsidTr="001629AE">
        <w:tc>
          <w:tcPr>
            <w:tcW w:w="1696" w:type="dxa"/>
            <w:vAlign w:val="center"/>
          </w:tcPr>
          <w:p w14:paraId="3E659A1E" w14:textId="359AE7A7"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Termination</w:t>
            </w:r>
          </w:p>
        </w:tc>
        <w:tc>
          <w:tcPr>
            <w:tcW w:w="8080" w:type="dxa"/>
            <w:vAlign w:val="center"/>
          </w:tcPr>
          <w:p w14:paraId="5AD64CE9" w14:textId="4D289644"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LICENSEE may terminate this Agreement upon ninety (90) days written notice.</w:t>
            </w:r>
          </w:p>
        </w:tc>
      </w:tr>
      <w:tr w:rsidR="001629AE" w14:paraId="73826E9B" w14:textId="77777777" w:rsidTr="001629AE">
        <w:tc>
          <w:tcPr>
            <w:tcW w:w="1696" w:type="dxa"/>
            <w:vAlign w:val="center"/>
          </w:tcPr>
          <w:p w14:paraId="51AD8643" w14:textId="5F59396B"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Auto-Renewal</w:t>
            </w:r>
          </w:p>
        </w:tc>
        <w:tc>
          <w:tcPr>
            <w:tcW w:w="8080" w:type="dxa"/>
            <w:vAlign w:val="center"/>
          </w:tcPr>
          <w:p w14:paraId="0904A92F" w14:textId="52DD3693"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It is established by calendar year and renewed tacitly every year.</w:t>
            </w:r>
          </w:p>
        </w:tc>
      </w:tr>
      <w:tr w:rsidR="001629AE" w14:paraId="21D12581" w14:textId="77777777" w:rsidTr="001629AE">
        <w:tc>
          <w:tcPr>
            <w:tcW w:w="1696" w:type="dxa"/>
            <w:vAlign w:val="center"/>
          </w:tcPr>
          <w:p w14:paraId="6DDA2DBC" w14:textId="05EF7DC5"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Liability</w:t>
            </w:r>
          </w:p>
        </w:tc>
        <w:tc>
          <w:tcPr>
            <w:tcW w:w="8080" w:type="dxa"/>
            <w:vAlign w:val="center"/>
          </w:tcPr>
          <w:p w14:paraId="66198832" w14:textId="4E8A2122"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HEMISPHERX will have the option at any time to buy out this Agreement.</w:t>
            </w:r>
          </w:p>
        </w:tc>
      </w:tr>
      <w:tr w:rsidR="001629AE" w14:paraId="7668473C" w14:textId="77777777" w:rsidTr="001629AE">
        <w:tc>
          <w:tcPr>
            <w:tcW w:w="1696" w:type="dxa"/>
            <w:vAlign w:val="center"/>
          </w:tcPr>
          <w:p w14:paraId="6F988028" w14:textId="78DCD549"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Warranty</w:t>
            </w:r>
          </w:p>
        </w:tc>
        <w:tc>
          <w:tcPr>
            <w:tcW w:w="8080" w:type="dxa"/>
            <w:vAlign w:val="center"/>
          </w:tcPr>
          <w:p w14:paraId="48796482" w14:textId="61C874C5" w:rsidR="001629AE" w:rsidRPr="001629AE" w:rsidRDefault="001629AE" w:rsidP="001629AE">
            <w:pPr>
              <w:spacing w:before="100" w:beforeAutospacing="1" w:after="100" w:afterAutospacing="1"/>
              <w:rPr>
                <w:rFonts w:ascii="Times New Roman" w:eastAsia="Times New Roman" w:hAnsi="Times New Roman" w:cs="Times New Roman"/>
                <w:sz w:val="24"/>
                <w:szCs w:val="24"/>
              </w:rPr>
            </w:pPr>
            <w:r w:rsidRPr="001629AE">
              <w:rPr>
                <w:rFonts w:ascii="Times New Roman" w:hAnsi="Times New Roman" w:cs="Times New Roman"/>
                <w:sz w:val="24"/>
                <w:szCs w:val="24"/>
              </w:rPr>
              <w:t>Supply of drugs/medications and spare parts during and after the warranty period.</w:t>
            </w:r>
          </w:p>
        </w:tc>
      </w:tr>
    </w:tbl>
    <w:p w14:paraId="694696F7" w14:textId="77777777" w:rsidR="00D1195D" w:rsidRPr="00D1195D" w:rsidRDefault="00D1195D">
      <w:pPr>
        <w:spacing w:after="200" w:line="300" w:lineRule="auto"/>
        <w:jc w:val="both"/>
        <w:rPr>
          <w:rFonts w:ascii="Times New Roman" w:hAnsi="Times New Roman" w:cs="Times New Roman"/>
          <w:sz w:val="24"/>
          <w:szCs w:val="24"/>
        </w:rPr>
      </w:pPr>
    </w:p>
    <w:p w14:paraId="0E5B5647" w14:textId="77777777" w:rsidR="001629AE" w:rsidRPr="001629AE" w:rsidRDefault="00000000">
      <w:pPr>
        <w:pStyle w:val="Heading1"/>
        <w:pageBreakBefore/>
        <w:spacing w:before="400"/>
        <w:rPr>
          <w:rFonts w:ascii="Times New Roman" w:hAnsi="Times New Roman" w:cs="Times New Roman"/>
          <w:color w:val="auto"/>
          <w:sz w:val="28"/>
          <w:szCs w:val="28"/>
        </w:rPr>
      </w:pPr>
      <w:r w:rsidRPr="001629AE">
        <w:rPr>
          <w:rFonts w:ascii="Times New Roman" w:hAnsi="Times New Roman" w:cs="Times New Roman"/>
          <w:color w:val="auto"/>
          <w:sz w:val="28"/>
          <w:szCs w:val="28"/>
        </w:rPr>
        <w:lastRenderedPageBreak/>
        <w:t>Appendix C: Glossary of Terms</w:t>
      </w:r>
      <w:r w:rsidR="001629AE">
        <w:rPr>
          <w:rFonts w:ascii="Times New Roman" w:hAnsi="Times New Roman" w:cs="Times New Roman"/>
          <w:color w:val="auto"/>
          <w:sz w:val="28"/>
          <w:szCs w:val="28"/>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7229"/>
      </w:tblGrid>
      <w:tr w:rsidR="001629AE" w:rsidRPr="0081777B" w14:paraId="47E1278A" w14:textId="738D897E" w:rsidTr="001629AE">
        <w:tc>
          <w:tcPr>
            <w:tcW w:w="2405" w:type="dxa"/>
            <w:shd w:val="clear" w:color="auto" w:fill="FFFFFF"/>
          </w:tcPr>
          <w:p w14:paraId="6628AF72" w14:textId="192E4A0A" w:rsidR="001629AE" w:rsidRPr="001629AE" w:rsidRDefault="001629AE" w:rsidP="00B73938">
            <w:pPr>
              <w:rPr>
                <w:rFonts w:ascii="Times New Roman" w:hAnsi="Times New Roman" w:cs="Times New Roman"/>
                <w:b/>
                <w:bCs/>
                <w:sz w:val="24"/>
                <w:szCs w:val="24"/>
              </w:rPr>
            </w:pPr>
            <w:r w:rsidRPr="001629AE">
              <w:rPr>
                <w:rFonts w:ascii="Times New Roman" w:hAnsi="Times New Roman" w:cs="Times New Roman"/>
                <w:b/>
                <w:bCs/>
                <w:sz w:val="24"/>
                <w:szCs w:val="24"/>
              </w:rPr>
              <w:t>Term</w:t>
            </w:r>
          </w:p>
        </w:tc>
        <w:tc>
          <w:tcPr>
            <w:tcW w:w="7229" w:type="dxa"/>
            <w:shd w:val="clear" w:color="auto" w:fill="FFFFFF"/>
          </w:tcPr>
          <w:p w14:paraId="17E08BC8" w14:textId="08FE65D5" w:rsidR="001629AE" w:rsidRPr="001629AE" w:rsidRDefault="001629AE" w:rsidP="00B73938">
            <w:pPr>
              <w:rPr>
                <w:rFonts w:ascii="Times New Roman" w:hAnsi="Times New Roman" w:cs="Times New Roman"/>
                <w:b/>
                <w:bCs/>
                <w:sz w:val="24"/>
                <w:szCs w:val="24"/>
              </w:rPr>
            </w:pPr>
            <w:r w:rsidRPr="001629AE">
              <w:rPr>
                <w:rFonts w:ascii="Times New Roman" w:hAnsi="Times New Roman" w:cs="Times New Roman"/>
                <w:b/>
                <w:bCs/>
                <w:sz w:val="24"/>
                <w:szCs w:val="24"/>
              </w:rPr>
              <w:t>Definition</w:t>
            </w:r>
          </w:p>
        </w:tc>
      </w:tr>
      <w:tr w:rsidR="001629AE" w:rsidRPr="0081777B" w14:paraId="33EB6165" w14:textId="1C5F2571" w:rsidTr="001629AE">
        <w:tc>
          <w:tcPr>
            <w:tcW w:w="2405" w:type="dxa"/>
            <w:shd w:val="clear" w:color="auto" w:fill="F2F2F2"/>
            <w:vAlign w:val="center"/>
          </w:tcPr>
          <w:p w14:paraId="3955099A" w14:textId="33E0B75B"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TF-IDF</w:t>
            </w:r>
          </w:p>
        </w:tc>
        <w:tc>
          <w:tcPr>
            <w:tcW w:w="7229" w:type="dxa"/>
            <w:shd w:val="clear" w:color="auto" w:fill="F2F2F2"/>
            <w:vAlign w:val="center"/>
          </w:tcPr>
          <w:p w14:paraId="092C12DB" w14:textId="4EE6EDEE"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Term Frequency–Inverse Document Frequency — a statistical measure of how important a word is to a document within a corpus.</w:t>
            </w:r>
          </w:p>
        </w:tc>
      </w:tr>
      <w:tr w:rsidR="001629AE" w:rsidRPr="0081777B" w14:paraId="058A434C" w14:textId="7ADC14E0" w:rsidTr="001629AE">
        <w:tc>
          <w:tcPr>
            <w:tcW w:w="2405" w:type="dxa"/>
            <w:shd w:val="clear" w:color="auto" w:fill="FFFFFF"/>
            <w:vAlign w:val="center"/>
          </w:tcPr>
          <w:p w14:paraId="4CE9508C" w14:textId="0C42B56E"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CUAD</w:t>
            </w:r>
          </w:p>
        </w:tc>
        <w:tc>
          <w:tcPr>
            <w:tcW w:w="7229" w:type="dxa"/>
            <w:shd w:val="clear" w:color="auto" w:fill="FFFFFF"/>
            <w:vAlign w:val="center"/>
          </w:tcPr>
          <w:p w14:paraId="6819D3DA" w14:textId="7636FB00"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Contract Understanding Atticus Dataset — a public, expert-annotated dataset of 510 real commercial contracts.</w:t>
            </w:r>
          </w:p>
        </w:tc>
      </w:tr>
      <w:tr w:rsidR="001629AE" w:rsidRPr="0081777B" w14:paraId="705432C2" w14:textId="41E1436A" w:rsidTr="001629AE">
        <w:tc>
          <w:tcPr>
            <w:tcW w:w="2405" w:type="dxa"/>
            <w:shd w:val="clear" w:color="auto" w:fill="F2F2F2"/>
            <w:vAlign w:val="center"/>
          </w:tcPr>
          <w:p w14:paraId="4FFB4F42" w14:textId="36481820"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Held-out test set</w:t>
            </w:r>
          </w:p>
        </w:tc>
        <w:tc>
          <w:tcPr>
            <w:tcW w:w="7229" w:type="dxa"/>
            <w:shd w:val="clear" w:color="auto" w:fill="F2F2F2"/>
            <w:vAlign w:val="center"/>
          </w:tcPr>
          <w:p w14:paraId="79E3FE97" w14:textId="06D25779"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A portion of labelled data deliberately excluded from model training, used solely to measure how well the model generalizes to unseen examples.</w:t>
            </w:r>
          </w:p>
        </w:tc>
      </w:tr>
      <w:tr w:rsidR="001629AE" w:rsidRPr="0081777B" w14:paraId="48ACF7A8" w14:textId="77777777" w:rsidTr="001629AE">
        <w:tc>
          <w:tcPr>
            <w:tcW w:w="2405" w:type="dxa"/>
            <w:shd w:val="clear" w:color="auto" w:fill="F2F2F2"/>
            <w:vAlign w:val="center"/>
          </w:tcPr>
          <w:p w14:paraId="6689F6B3" w14:textId="2EA5CC83"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One-vs-Rest (</w:t>
            </w:r>
            <w:proofErr w:type="spellStart"/>
            <w:r w:rsidRPr="001629AE">
              <w:rPr>
                <w:rFonts w:ascii="Times New Roman" w:hAnsi="Times New Roman" w:cs="Times New Roman"/>
                <w:color w:val="000000" w:themeColor="text1"/>
                <w:sz w:val="24"/>
                <w:szCs w:val="24"/>
              </w:rPr>
              <w:t>OvR</w:t>
            </w:r>
            <w:proofErr w:type="spellEnd"/>
            <w:r w:rsidRPr="001629AE">
              <w:rPr>
                <w:rFonts w:ascii="Times New Roman" w:hAnsi="Times New Roman" w:cs="Times New Roman"/>
                <w:color w:val="000000" w:themeColor="text1"/>
                <w:sz w:val="24"/>
                <w:szCs w:val="24"/>
              </w:rPr>
              <w:t>)</w:t>
            </w:r>
          </w:p>
        </w:tc>
        <w:tc>
          <w:tcPr>
            <w:tcW w:w="7229" w:type="dxa"/>
            <w:shd w:val="clear" w:color="auto" w:fill="F2F2F2"/>
            <w:vAlign w:val="center"/>
          </w:tcPr>
          <w:p w14:paraId="55CA3054" w14:textId="29A38752"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A strategy for extending binary classifiers to multi-class problems by training one binary classifier per class against all others.</w:t>
            </w:r>
          </w:p>
        </w:tc>
      </w:tr>
      <w:tr w:rsidR="001629AE" w:rsidRPr="0081777B" w14:paraId="1B9D892C" w14:textId="77777777" w:rsidTr="001629AE">
        <w:tc>
          <w:tcPr>
            <w:tcW w:w="2405" w:type="dxa"/>
            <w:shd w:val="clear" w:color="auto" w:fill="F2F2F2"/>
            <w:vAlign w:val="center"/>
          </w:tcPr>
          <w:p w14:paraId="273FC528" w14:textId="05A41A0E"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Precision</w:t>
            </w:r>
          </w:p>
        </w:tc>
        <w:tc>
          <w:tcPr>
            <w:tcW w:w="7229" w:type="dxa"/>
            <w:shd w:val="clear" w:color="auto" w:fill="F2F2F2"/>
            <w:vAlign w:val="center"/>
          </w:tcPr>
          <w:p w14:paraId="547B5CA2" w14:textId="03883FFD"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Of all clauses predicted as a given category, the fraction that were actually that category.</w:t>
            </w:r>
          </w:p>
        </w:tc>
      </w:tr>
      <w:tr w:rsidR="001629AE" w:rsidRPr="0081777B" w14:paraId="25E6978B" w14:textId="77777777" w:rsidTr="001629AE">
        <w:tc>
          <w:tcPr>
            <w:tcW w:w="2405" w:type="dxa"/>
            <w:shd w:val="clear" w:color="auto" w:fill="F2F2F2"/>
            <w:vAlign w:val="center"/>
          </w:tcPr>
          <w:p w14:paraId="6810E843" w14:textId="1A506752"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Recall</w:t>
            </w:r>
          </w:p>
        </w:tc>
        <w:tc>
          <w:tcPr>
            <w:tcW w:w="7229" w:type="dxa"/>
            <w:shd w:val="clear" w:color="auto" w:fill="F2F2F2"/>
            <w:vAlign w:val="center"/>
          </w:tcPr>
          <w:p w14:paraId="6BAB4E45" w14:textId="199874A1"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Of all clauses that truly belong to a given category, the fraction the model correctly identified.</w:t>
            </w:r>
          </w:p>
        </w:tc>
      </w:tr>
      <w:tr w:rsidR="001629AE" w:rsidRPr="0081777B" w14:paraId="48278B85" w14:textId="77777777" w:rsidTr="001629AE">
        <w:tc>
          <w:tcPr>
            <w:tcW w:w="2405" w:type="dxa"/>
            <w:shd w:val="clear" w:color="auto" w:fill="F2F2F2"/>
            <w:vAlign w:val="center"/>
          </w:tcPr>
          <w:p w14:paraId="27D81663" w14:textId="3020505F"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F1-Score</w:t>
            </w:r>
          </w:p>
        </w:tc>
        <w:tc>
          <w:tcPr>
            <w:tcW w:w="7229" w:type="dxa"/>
            <w:shd w:val="clear" w:color="auto" w:fill="F2F2F2"/>
            <w:vAlign w:val="center"/>
          </w:tcPr>
          <w:p w14:paraId="27DF9A19" w14:textId="62B82B4B"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The harmonic mean of precision and recall, balancing both into a single metric.</w:t>
            </w:r>
          </w:p>
        </w:tc>
      </w:tr>
      <w:tr w:rsidR="001629AE" w:rsidRPr="0081777B" w14:paraId="138ACE27" w14:textId="77777777" w:rsidTr="001629AE">
        <w:tc>
          <w:tcPr>
            <w:tcW w:w="2405" w:type="dxa"/>
            <w:shd w:val="clear" w:color="auto" w:fill="F2F2F2"/>
            <w:vAlign w:val="center"/>
          </w:tcPr>
          <w:p w14:paraId="4F96F8BD" w14:textId="4F13713A"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Confusion Matrix</w:t>
            </w:r>
          </w:p>
        </w:tc>
        <w:tc>
          <w:tcPr>
            <w:tcW w:w="7229" w:type="dxa"/>
            <w:shd w:val="clear" w:color="auto" w:fill="F2F2F2"/>
            <w:vAlign w:val="center"/>
          </w:tcPr>
          <w:p w14:paraId="6DD15A87" w14:textId="37EBADB7" w:rsidR="001629AE" w:rsidRPr="001629AE" w:rsidRDefault="001629AE" w:rsidP="001629AE">
            <w:pPr>
              <w:rPr>
                <w:rFonts w:ascii="Times New Roman" w:hAnsi="Times New Roman" w:cs="Times New Roman"/>
                <w:color w:val="000000" w:themeColor="text1"/>
                <w:sz w:val="24"/>
                <w:szCs w:val="24"/>
              </w:rPr>
            </w:pPr>
            <w:r w:rsidRPr="001629AE">
              <w:rPr>
                <w:rFonts w:ascii="Times New Roman" w:hAnsi="Times New Roman" w:cs="Times New Roman"/>
                <w:color w:val="000000" w:themeColor="text1"/>
                <w:sz w:val="24"/>
                <w:szCs w:val="24"/>
              </w:rPr>
              <w:t>A table showing, for each true category, how predictions were distributed across all predicted categories.</w:t>
            </w:r>
          </w:p>
        </w:tc>
      </w:tr>
    </w:tbl>
    <w:p w14:paraId="3B22E01C" w14:textId="77777777" w:rsidR="000424BF" w:rsidRPr="0081777B" w:rsidRDefault="000424BF" w:rsidP="001629AE">
      <w:pPr>
        <w:rPr>
          <w:rFonts w:ascii="Times New Roman" w:hAnsi="Times New Roman" w:cs="Times New Roman"/>
        </w:rPr>
      </w:pPr>
    </w:p>
    <w:sectPr w:rsidR="000424BF" w:rsidRPr="0081777B" w:rsidSect="0098483D">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7206" w14:textId="77777777" w:rsidR="0019197F" w:rsidRDefault="0019197F">
      <w:r>
        <w:separator/>
      </w:r>
    </w:p>
  </w:endnote>
  <w:endnote w:type="continuationSeparator" w:id="0">
    <w:p w14:paraId="1A5F84BF" w14:textId="77777777" w:rsidR="0019197F" w:rsidRDefault="00191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408F" w14:textId="77777777" w:rsidR="005F3175" w:rsidRDefault="005F31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D9F" w14:textId="2783B431" w:rsidR="005F317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31B2F">
      <w:rPr>
        <w:noProof/>
        <w:color w:val="595959"/>
        <w:sz w:val="18"/>
        <w:szCs w:val="18"/>
      </w:rPr>
      <w:t>12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31B2F">
      <w:rPr>
        <w:noProof/>
        <w:color w:val="595959"/>
        <w:sz w:val="18"/>
        <w:szCs w:val="18"/>
      </w:rPr>
      <w:t>13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75CC" w14:textId="77777777" w:rsidR="0019197F" w:rsidRDefault="0019197F">
      <w:r>
        <w:separator/>
      </w:r>
    </w:p>
  </w:footnote>
  <w:footnote w:type="continuationSeparator" w:id="0">
    <w:p w14:paraId="0CFDFC34" w14:textId="77777777" w:rsidR="0019197F" w:rsidRDefault="00191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AEC2" w14:textId="77777777" w:rsidR="005F3175" w:rsidRDefault="005F31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E3D0" w14:textId="77777777" w:rsidR="005F3175" w:rsidRDefault="00000000">
    <w:pPr>
      <w:pBdr>
        <w:bottom w:val="single" w:sz="4" w:space="4" w:color="BFBFBF"/>
      </w:pBdr>
      <w:jc w:val="right"/>
    </w:pPr>
    <w:r>
      <w:rPr>
        <w:i/>
        <w:iCs/>
        <w:color w:val="595959"/>
        <w:sz w:val="16"/>
        <w:szCs w:val="16"/>
      </w:rPr>
      <w:t>AI Contract Analyzer —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8C6"/>
    <w:multiLevelType w:val="hybridMultilevel"/>
    <w:tmpl w:val="FA6A79A4"/>
    <w:lvl w:ilvl="0" w:tplc="F0F0D6EC">
      <w:start w:val="1"/>
      <w:numFmt w:val="bullet"/>
      <w:lvlText w:val="●"/>
      <w:lvlJc w:val="left"/>
      <w:pPr>
        <w:ind w:left="720" w:hanging="360"/>
      </w:pPr>
    </w:lvl>
    <w:lvl w:ilvl="1" w:tplc="A24A6C9A">
      <w:start w:val="1"/>
      <w:numFmt w:val="bullet"/>
      <w:lvlText w:val="○"/>
      <w:lvlJc w:val="left"/>
      <w:pPr>
        <w:ind w:left="1440" w:hanging="360"/>
      </w:pPr>
    </w:lvl>
    <w:lvl w:ilvl="2" w:tplc="BF5E20B8">
      <w:start w:val="1"/>
      <w:numFmt w:val="bullet"/>
      <w:lvlText w:val="■"/>
      <w:lvlJc w:val="left"/>
      <w:pPr>
        <w:ind w:left="2160" w:hanging="360"/>
      </w:pPr>
    </w:lvl>
    <w:lvl w:ilvl="3" w:tplc="93B8A670">
      <w:start w:val="1"/>
      <w:numFmt w:val="bullet"/>
      <w:lvlText w:val="●"/>
      <w:lvlJc w:val="left"/>
      <w:pPr>
        <w:ind w:left="2880" w:hanging="360"/>
      </w:pPr>
    </w:lvl>
    <w:lvl w:ilvl="4" w:tplc="99583248">
      <w:start w:val="1"/>
      <w:numFmt w:val="bullet"/>
      <w:lvlText w:val="○"/>
      <w:lvlJc w:val="left"/>
      <w:pPr>
        <w:ind w:left="3600" w:hanging="360"/>
      </w:pPr>
    </w:lvl>
    <w:lvl w:ilvl="5" w:tplc="747E8F08">
      <w:start w:val="1"/>
      <w:numFmt w:val="bullet"/>
      <w:lvlText w:val="■"/>
      <w:lvlJc w:val="left"/>
      <w:pPr>
        <w:ind w:left="4320" w:hanging="360"/>
      </w:pPr>
    </w:lvl>
    <w:lvl w:ilvl="6" w:tplc="9272C074">
      <w:start w:val="1"/>
      <w:numFmt w:val="bullet"/>
      <w:lvlText w:val="●"/>
      <w:lvlJc w:val="left"/>
      <w:pPr>
        <w:ind w:left="5040" w:hanging="360"/>
      </w:pPr>
    </w:lvl>
    <w:lvl w:ilvl="7" w:tplc="D2BC2D8A">
      <w:start w:val="1"/>
      <w:numFmt w:val="bullet"/>
      <w:lvlText w:val="●"/>
      <w:lvlJc w:val="left"/>
      <w:pPr>
        <w:ind w:left="5760" w:hanging="360"/>
      </w:pPr>
    </w:lvl>
    <w:lvl w:ilvl="8" w:tplc="731A1822">
      <w:start w:val="1"/>
      <w:numFmt w:val="bullet"/>
      <w:lvlText w:val="●"/>
      <w:lvlJc w:val="left"/>
      <w:pPr>
        <w:ind w:left="6480" w:hanging="360"/>
      </w:pPr>
    </w:lvl>
  </w:abstractNum>
  <w:abstractNum w:abstractNumId="1" w15:restartNumberingAfterBreak="0">
    <w:nsid w:val="08FF5839"/>
    <w:multiLevelType w:val="multilevel"/>
    <w:tmpl w:val="876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4BE4"/>
    <w:multiLevelType w:val="multilevel"/>
    <w:tmpl w:val="4D4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6C59"/>
    <w:multiLevelType w:val="multilevel"/>
    <w:tmpl w:val="DB0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225D3"/>
    <w:multiLevelType w:val="multilevel"/>
    <w:tmpl w:val="775C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97353"/>
    <w:multiLevelType w:val="multilevel"/>
    <w:tmpl w:val="260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C318C"/>
    <w:multiLevelType w:val="multilevel"/>
    <w:tmpl w:val="FC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85693"/>
    <w:multiLevelType w:val="hybridMultilevel"/>
    <w:tmpl w:val="41581CE4"/>
    <w:lvl w:ilvl="0" w:tplc="B6A8E1C2">
      <w:start w:val="1"/>
      <w:numFmt w:val="decimal"/>
      <w:lvlText w:val="%1."/>
      <w:lvlJc w:val="left"/>
      <w:pPr>
        <w:ind w:left="720" w:hanging="360"/>
      </w:pPr>
    </w:lvl>
    <w:lvl w:ilvl="1" w:tplc="7A6E33F0">
      <w:numFmt w:val="decimal"/>
      <w:lvlText w:val=""/>
      <w:lvlJc w:val="left"/>
    </w:lvl>
    <w:lvl w:ilvl="2" w:tplc="104441E4">
      <w:numFmt w:val="decimal"/>
      <w:lvlText w:val=""/>
      <w:lvlJc w:val="left"/>
    </w:lvl>
    <w:lvl w:ilvl="3" w:tplc="18700994">
      <w:numFmt w:val="decimal"/>
      <w:lvlText w:val=""/>
      <w:lvlJc w:val="left"/>
    </w:lvl>
    <w:lvl w:ilvl="4" w:tplc="C1AA4DF0">
      <w:numFmt w:val="decimal"/>
      <w:lvlText w:val=""/>
      <w:lvlJc w:val="left"/>
    </w:lvl>
    <w:lvl w:ilvl="5" w:tplc="74ECED7A">
      <w:numFmt w:val="decimal"/>
      <w:lvlText w:val=""/>
      <w:lvlJc w:val="left"/>
    </w:lvl>
    <w:lvl w:ilvl="6" w:tplc="151AEAB4">
      <w:numFmt w:val="decimal"/>
      <w:lvlText w:val=""/>
      <w:lvlJc w:val="left"/>
    </w:lvl>
    <w:lvl w:ilvl="7" w:tplc="AD427186">
      <w:numFmt w:val="decimal"/>
      <w:lvlText w:val=""/>
      <w:lvlJc w:val="left"/>
    </w:lvl>
    <w:lvl w:ilvl="8" w:tplc="B2026DF4">
      <w:numFmt w:val="decimal"/>
      <w:lvlText w:val=""/>
      <w:lvlJc w:val="left"/>
    </w:lvl>
  </w:abstractNum>
  <w:abstractNum w:abstractNumId="8" w15:restartNumberingAfterBreak="0">
    <w:nsid w:val="1BB7007E"/>
    <w:multiLevelType w:val="multilevel"/>
    <w:tmpl w:val="1B2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91C0B"/>
    <w:multiLevelType w:val="multilevel"/>
    <w:tmpl w:val="335E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E48D8"/>
    <w:multiLevelType w:val="multilevel"/>
    <w:tmpl w:val="93A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B5257"/>
    <w:multiLevelType w:val="multilevel"/>
    <w:tmpl w:val="14F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143A8"/>
    <w:multiLevelType w:val="multilevel"/>
    <w:tmpl w:val="8DF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245166">
    <w:abstractNumId w:val="0"/>
    <w:lvlOverride w:ilvl="0">
      <w:startOverride w:val="1"/>
    </w:lvlOverride>
  </w:num>
  <w:num w:numId="2" w16cid:durableId="756102126">
    <w:abstractNumId w:val="7"/>
    <w:lvlOverride w:ilvl="0">
      <w:startOverride w:val="1"/>
    </w:lvlOverride>
  </w:num>
  <w:num w:numId="3" w16cid:durableId="1867408311">
    <w:abstractNumId w:val="1"/>
  </w:num>
  <w:num w:numId="4" w16cid:durableId="394280547">
    <w:abstractNumId w:val="11"/>
  </w:num>
  <w:num w:numId="5" w16cid:durableId="1930968934">
    <w:abstractNumId w:val="2"/>
  </w:num>
  <w:num w:numId="6" w16cid:durableId="676545579">
    <w:abstractNumId w:val="12"/>
  </w:num>
  <w:num w:numId="7" w16cid:durableId="1728648251">
    <w:abstractNumId w:val="8"/>
  </w:num>
  <w:num w:numId="8" w16cid:durableId="1288662875">
    <w:abstractNumId w:val="9"/>
  </w:num>
  <w:num w:numId="9" w16cid:durableId="1435859683">
    <w:abstractNumId w:val="3"/>
  </w:num>
  <w:num w:numId="10" w16cid:durableId="1340158807">
    <w:abstractNumId w:val="10"/>
  </w:num>
  <w:num w:numId="11" w16cid:durableId="2089451215">
    <w:abstractNumId w:val="6"/>
  </w:num>
  <w:num w:numId="12" w16cid:durableId="1900169206">
    <w:abstractNumId w:val="4"/>
  </w:num>
  <w:num w:numId="13" w16cid:durableId="1892376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75"/>
    <w:rsid w:val="000424BF"/>
    <w:rsid w:val="00046E67"/>
    <w:rsid w:val="001629AE"/>
    <w:rsid w:val="0019197F"/>
    <w:rsid w:val="004F3A43"/>
    <w:rsid w:val="005F3175"/>
    <w:rsid w:val="007A41CB"/>
    <w:rsid w:val="007C23FC"/>
    <w:rsid w:val="007C3971"/>
    <w:rsid w:val="007F7134"/>
    <w:rsid w:val="0080692E"/>
    <w:rsid w:val="0081777B"/>
    <w:rsid w:val="008545CD"/>
    <w:rsid w:val="0098483D"/>
    <w:rsid w:val="00A116C1"/>
    <w:rsid w:val="00CA2605"/>
    <w:rsid w:val="00D1195D"/>
    <w:rsid w:val="00D84C6B"/>
    <w:rsid w:val="00D84FB3"/>
    <w:rsid w:val="00DE4B20"/>
    <w:rsid w:val="00EB5FB5"/>
    <w:rsid w:val="00F033ED"/>
    <w:rsid w:val="00F31B2F"/>
    <w:rsid w:val="00F77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39FF"/>
  <w15:docId w15:val="{B7A0420B-199F-445F-BEA2-DB5301D6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2E74B5"/>
      <w:sz w:val="26"/>
      <w:szCs w:val="26"/>
    </w:rPr>
  </w:style>
  <w:style w:type="paragraph" w:styleId="Heading3">
    <w:name w:val="heading 3"/>
    <w:uiPriority w:val="9"/>
    <w:unhideWhenUsed/>
    <w:qFormat/>
    <w:pPr>
      <w:spacing w:before="18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7F713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pdq2pgselectionanchorcontainer">
    <w:name w:val="pdq2pg_selectionanchorcontainer"/>
    <w:basedOn w:val="Normal"/>
    <w:rsid w:val="00EB5FB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B5FB5"/>
    <w:rPr>
      <w:b/>
      <w:bCs/>
    </w:rPr>
  </w:style>
  <w:style w:type="paragraph" w:styleId="NormalWeb">
    <w:name w:val="Normal (Web)"/>
    <w:basedOn w:val="Normal"/>
    <w:uiPriority w:val="99"/>
    <w:unhideWhenUsed/>
    <w:rsid w:val="00EB5FB5"/>
    <w:pPr>
      <w:spacing w:before="100" w:beforeAutospacing="1" w:after="100" w:afterAutospacing="1"/>
    </w:pPr>
    <w:rPr>
      <w:rFonts w:ascii="Times New Roman" w:eastAsia="Times New Roman" w:hAnsi="Times New Roman" w:cs="Times New Roman"/>
      <w:sz w:val="24"/>
      <w:szCs w:val="24"/>
    </w:rPr>
  </w:style>
  <w:style w:type="table" w:styleId="TableGrid0">
    <w:name w:val="Table Grid"/>
    <w:basedOn w:val="TableNormal"/>
    <w:uiPriority w:val="39"/>
    <w:rsid w:val="00DE4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7C1E"/>
    <w:rPr>
      <w:color w:val="605E5C"/>
      <w:shd w:val="clear" w:color="auto" w:fill="E1DFDD"/>
    </w:rPr>
  </w:style>
  <w:style w:type="character" w:styleId="FollowedHyperlink">
    <w:name w:val="FollowedHyperlink"/>
    <w:basedOn w:val="DefaultParagraphFont"/>
    <w:uiPriority w:val="99"/>
    <w:semiHidden/>
    <w:unhideWhenUsed/>
    <w:rsid w:val="00F77C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viyansh/AI_Contract_Analyze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42</Pages>
  <Words>11162</Words>
  <Characters>63624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Deviyansh Rajpurohit</cp:lastModifiedBy>
  <cp:revision>3</cp:revision>
  <dcterms:created xsi:type="dcterms:W3CDTF">2026-08-04T10:25:00Z</dcterms:created>
  <dcterms:modified xsi:type="dcterms:W3CDTF">2026-08-04T10:42:00Z</dcterms:modified>
</cp:coreProperties>
</file>