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2A5A"/>
          <w:sz w:val="20"/>
          <w:szCs w:val="20"/>
        </w:rPr>
        <w:t xml:space="preserve">MATERIAL DO INSTRUTOR</w:t>
      </w:r>
    </w:p>
    <w:p>
      <w:pPr>
        <w:pStyle w:val="Title"/>
        <w:spacing w:after="60"/>
      </w:pPr>
      <w:r>
        <w:t xml:space="preserve">Especificação do ambiente de referência</w:t>
      </w:r>
    </w:p>
    <w:p>
      <w:pPr>
        <w:spacing w:after="120"/>
      </w:pPr>
      <w:r>
        <w:rPr>
          <w:i/>
          <w:iCs/>
          <w:color w:val="5F6673"/>
        </w:rPr>
        <w:t xml:space="preserve">Módulo 9.1 · Projeto Laboratório de DR ponta a ponta. Este documento é o insumo da Entrega 1: a equipe recebe a especificação e o docker-compose de referência e monta o próprio ambiente. O instrutor não prepara ambiente por equipe.</w:t>
      </w:r>
    </w:p>
    <w:p>
      <w:pPr>
        <w:pStyle w:val="Heading1"/>
        <w:keepNext/>
        <w:spacing w:after="140" w:before="280"/>
      </w:pPr>
      <w:r>
        <w:t xml:space="preserve">1. O que a equipe deve ter de pé</w:t>
      </w:r>
    </w:p>
    <w:p>
      <w:pPr>
        <w:spacing w:after="120"/>
      </w:pPr>
      <w:r>
        <w:t xml:space="preserve">Um cenário de dois sites e uma bancada de observação, em contêineres, no notebook de um integrante. A equipe pode trocar uma camada se justificar no D1, desde que mantenha as metas e os pontos de verificação abaixo.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E2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0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E2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 e requisito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E2A5A"/>
                <w:sz w:val="19"/>
                <w:szCs w:val="19"/>
              </w:rPr>
              <w:t xml:space="preserve">Banco primário</w:t>
            </w:r>
          </w:p>
        </w:tc>
        <w:tc>
          <w:tcPr>
            <w:tcW w:type="dxa" w:w="70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16 com WAL arquivado a cada 60 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E2A5A"/>
                <w:sz w:val="19"/>
                <w:szCs w:val="19"/>
              </w:rPr>
              <w:t xml:space="preserve">Réplica em streaming</w:t>
            </w:r>
          </w:p>
        </w:tc>
        <w:tc>
          <w:tcPr>
            <w:tcW w:type="dxa" w:w="70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Standby somente leitura, alvo do failover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E2A5A"/>
                <w:sz w:val="19"/>
                <w:szCs w:val="19"/>
              </w:rPr>
              <w:t xml:space="preserve">Entrada única (proxy)</w:t>
            </w:r>
          </w:p>
        </w:tc>
        <w:tc>
          <w:tcPr>
            <w:tcW w:type="dxa" w:w="70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HAProxy: troca de nó sem mexer na aplicação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E2A5A"/>
                <w:sz w:val="19"/>
                <w:szCs w:val="19"/>
              </w:rPr>
              <w:t xml:space="preserve">Gerador de carga</w:t>
            </w:r>
          </w:p>
        </w:tc>
        <w:tc>
          <w:tcPr>
            <w:tcW w:type="dxa" w:w="70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Grava um pedido a cada 5 s (é o relógio do RPO)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E2A5A"/>
                <w:sz w:val="19"/>
                <w:szCs w:val="19"/>
              </w:rPr>
              <w:t xml:space="preserve">Aplicação</w:t>
            </w:r>
          </w:p>
        </w:tc>
        <w:tc>
          <w:tcPr>
            <w:tcW w:type="dxa" w:w="70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 web (Adminer) sobre o proxy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E2A5A"/>
                <w:sz w:val="19"/>
                <w:szCs w:val="19"/>
              </w:rPr>
              <w:t xml:space="preserve">Backup imutável</w:t>
            </w:r>
          </w:p>
        </w:tc>
        <w:tc>
          <w:tcPr>
            <w:tcW w:type="dxa" w:w="70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MinIO com object lock, retenção de 7 dias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E2A5A"/>
                <w:sz w:val="19"/>
                <w:szCs w:val="19"/>
              </w:rPr>
              <w:t xml:space="preserve">Backup periódico</w:t>
            </w:r>
          </w:p>
        </w:tc>
        <w:tc>
          <w:tcPr>
            <w:tcW w:type="dxa" w:w="70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Dump a cada 15 min em volume local (base do RPO ≤ 15 min)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E2A5A"/>
                <w:sz w:val="19"/>
                <w:szCs w:val="19"/>
              </w:rPr>
              <w:t xml:space="preserve">Monitoração</w:t>
            </w:r>
          </w:p>
        </w:tc>
        <w:tc>
          <w:tcPr>
            <w:tcW w:type="dxa" w:w="70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Uptime Kuma, 3 monitores com intervalo de 20 s</w:t>
            </w:r>
          </w:p>
        </w:tc>
      </w:tr>
    </w:tbl>
    <w:p>
      <w:pPr>
        <w:spacing w:after="120"/>
      </w:pPr>
      <w:r>
        <w:rPr>
          <w:b/>
          <w:bCs/>
        </w:rPr>
        <w:t xml:space="preserve">Metas acordadas (cliente Loja Potengi): </w:t>
      </w:r>
      <w:r>
        <w:t xml:space="preserve">RTO de 30 minutos, RPO de 5 minutos. Requisitos de máquina: 8 GB de RAM livres, 20 GB de disco, Docker Engine 24+ com Compose. Linux ou WSL2 recomendados.</w:t>
      </w:r>
    </w:p>
    <w:p>
      <w:pPr>
        <w:pStyle w:val="Heading1"/>
        <w:keepNext/>
        <w:spacing w:after="140" w:before="280"/>
      </w:pPr>
      <w:r>
        <w:t xml:space="preserve">2. docker-compose de referência</w:t>
      </w:r>
    </w:p>
    <w:p>
      <w:pPr>
        <w:spacing w:after="100"/>
      </w:pPr>
      <w:r>
        <w:rPr>
          <w:i/>
          <w:iCs/>
          <w:color w:val="5F6673"/>
          <w:sz w:val="19"/>
          <w:szCs w:val="19"/>
        </w:rPr>
        <w:t xml:space="preserve">Novidades em relação a versões anteriores: serviço backup (dump a cada 15 min), mem_limit por contêiner e max_connections=60 (base do incidente de capacidade).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name: lab91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services: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pg-primary: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image: postgres:16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container_name: pg-primary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mem_limit: 512m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environment: { POSTGRES_PASSWORD: lab91pass, POSTGRES_DB: loja }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command: &gt;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postgres -c wal_level=replica -c max_wal_senders=10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-c wal_keep_size=256MB -c hot_standby=on -c max_connections=60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-c archive_mode=on -c archive_timeout=60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-c archive_command='test ! -f /archive/%f &amp;&amp; cp %p /archive/%f'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volumes: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- primary_data:/var/lib/postgresql/data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- wal_archive:/archive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- ./initdb:/docker-entrypoint-initdb.d:ro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healthcheck: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test: ["CMD-SHELL", "pg_isready -U postgres -d loja"]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interval: 5s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retries: 10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networks: [lab]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pg-replica: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image: postgres:16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container_name: pg-replica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user: postgres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mem_limit: 512m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environment: { PGPASSWORD: replica123 }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depends_on: { pg-primary: { condition: service_healthy } }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volumes: [ replica_data:/var/lib/postgresql/data 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command: &gt;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bash -c '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if [ ! -s /var/lib/postgresql/data/PG_VERSION ]; then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rm -rf /var/lib/postgresql/data/*;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pg_basebackup -h pg-primary -U replicador -D /var/lib/postgresql/data -Fp -Xs -R -P;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chmod 0700 /var/lib/postgresql/data;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fi;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exec postgres -c hot_standby=on'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networks: [lab]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haproxy: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image: haproxy:2.9-alpine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container_name: lab-haproxy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depends_on: [pg-primary]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ports: ["5432:5432", "8404:8404"]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volumes: [ ./haproxy/haproxy.cfg:/usr/local/etc/haproxy/haproxy.cfg:ro 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networks: [lab]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gerador: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image: postgres:16-alpine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container_name: lab-gerador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depends_on: [haproxy]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environment: { PGPASSWORD: lab91pass }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command: &gt;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sh -c 'while true; do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psql -h haproxy -U postgres -d loja -c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"INSERT INTO pedidos (cliente, valor) VALUES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(md5(random()::text), round((random()*500)::numeric,2));"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&gt;/dev/null 2&gt;&amp;1 || echo "$(date -Iseconds) ESCRITA FALHOU";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sleep 5; done'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networks: [lab]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app: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image: adminer:4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container_name: lab-app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depends_on: [haproxy]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environment: { ADMINER_DEFAULT_SERVER: haproxy }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ports: ["8080:8080"]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networks: [lab]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minio: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image: minio/minio:latest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container_name: lab-minio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command: server /data --console-address ":9001"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environment: { MINIO_ROOT_USER: labadmin, MINIO_ROOT_PASSWORD: lab91minio }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ports: ["9000:9000", "9001:9001"]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volumes: [ minio_data:/data 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networks: [lab]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backup: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image: postgres:16-alpine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container_name: lab-backup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depends_on: [pg-primary]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environment: { PGPASSWORD: lab91pass }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entrypoint: &gt;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sh -c 'mkdir -p /backups;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while true; do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pg_dump -h pg-primary -U postgres -d loja -Fc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&gt; /backups/bk_$(date +%Y%m%d_%H%M).dump 2&gt;/dev/null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&amp;&amp; echo "backup $(date +%H:%M) ok" || echo "backup FALHOU";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sleep 900; done'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volumes: [ backups_local:/backups 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networks: [lab]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kuma: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image: louislam/uptime-kuma:1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container_name: lab-kuma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ports: ["3001:3001"]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volumes: [ kuma_data:/app/data 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networks: [lab]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volumes: { primary_data:, replica_data:, wal_archive:, minio_data:, backups_local:, kuma_data: }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networks: { lab: { driver: bridge } }</w:t>
      </w:r>
    </w:p>
    <w:p>
      <w:r>
        <w:br w:type="page"/>
      </w:r>
    </w:p>
    <w:p>
      <w:pPr>
        <w:pStyle w:val="Heading1"/>
        <w:keepNext/>
        <w:spacing w:after="140" w:before="280"/>
      </w:pPr>
      <w:r>
        <w:t xml:space="preserve">3. Arquivos de apoio</w:t>
      </w:r>
    </w:p>
    <w:p>
      <w:pPr>
        <w:spacing w:after="120"/>
      </w:pPr>
      <w:r>
        <w:t xml:space="preserve">initdb/01-schema.sql, initdb/02-hba.sh, haproxy/haproxy.cfg, scripts/checagem.sh e lab.sh. Os três primeiros são idênticos à versão anterior do caderno; checagem.sh e lab.sh acompanham esta especificação. O lab.sh é o ponto de entrada único do laboratório.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#!/usr/bin/env bash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lab.sh — ponto de entrada único do laboratório (Módulo 9.1)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Uso: ./lab.sh &lt;comando&gt; [args]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  subir | checar | baixar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  incidente iniciar &lt;n&gt;      provoca o incidente n (incidentes/&lt;n&gt;-provocar.sh) e marca T0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  incidente marcar &lt;n&gt; "..." registra um evento intermediário com a hora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  incidente recuperado &lt;n&gt;   marca a recuperação e calcula o MTTR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  incidente reverter &lt;n&gt;     desfaz o incidente (incidentes/&lt;n&gt;-reverter.sh) e checa o ambiente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set -uo pipefail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EV=evidencias; mkdir -p "$EV" incidentes scripts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ts(){ date '+%F %T'; }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epoch(){ date +%s; }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hms(){ printf '%02d:%02d:%02d' $(($1/3600)) $(($1%3600/60)) $(($1%60)); }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cmd="${1:-ajuda}"; shift || true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case "$cmd" in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subir)  docker compose up -d &amp;&amp; echo "Subindo. Rode ./lab.sh checar em ~30 s." ;;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baixar) docker compose down ;;   # preserva volumes entre os dias; use -v só no fim do curso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checar) bash scripts/checagem.sh ;;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incidente)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sub="${1:?Uso: ./lab.sh incidente &lt;iniciar|marcar|recuperado|reverter&gt; &lt;n&gt;}"; shift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n="${1:?Informe o número do incidente (1, 2 ou 3)}"; shift || true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log="$EV/incidente${n}.log"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case "$sub" in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iniciar)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[ -x "incidentes/${n}-provocar.sh" ] || { echo "Falta incidentes/${n}-provocar.sh (crie e dê chmod +x)"; exit 1; }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echo "T0 $(epoch) $(ts) INICIO incidente ${n}" | tee "$log"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bash "incidentes/${n}-provocar.sh" 2&gt;&amp;1 | tee -a "$log"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echo "Falha provocada. Opere a recuperação e rode: ./lab.sh incidente recuperado ${n}" ;;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marcar)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echo "MARCA $(epoch) $(ts) ${*:-evento}" | tee -a "$log" ;;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recuperado)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[ -f "$log" ] || { echo "Nenhum T0 para o incidente ${n}. Rode 'iniciar' antes."; exit 1; }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t0=$(awk '/^T0/{print $2; exit}' "$log"); tr=$(epoch)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echo "TREC $tr $(ts) RECUPERADO" | tee -a "$log"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echo "MTTR=$(hms $((tr-t0)))" | tee -a "$log"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echo "Recuperação registrada. MTTR = $(hms $((tr-t0)))."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echo "Agora reverta ao estado normal: ./lab.sh incidente reverter ${n}" ;;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reverter)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[ -x "incidentes/${n}-reverter.sh" ] || { echo "Falta incidentes/${n}-reverter.sh"; exit 1; }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bash "incidentes/${n}-reverter.sh" 2&gt;&amp;1 | tee -a "$log"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bash scripts/checagem.sh &amp;&amp; echo "Ambiente de volta ao normal (incidente ${n})." ;;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*) echo "Subcomando inválido: $sub"; exit 1 ;;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esac ;;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*) echo "Comandos: subir | checar | baixar | incidente iniciar|marcar|recuperado|reverter &lt;n&gt;" ;;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esac</w:t>
      </w:r>
    </w:p>
    <w:p>
      <w:r>
        <w:br w:type="page"/>
      </w:r>
    </w:p>
    <w:p>
      <w:pPr>
        <w:pStyle w:val="Heading1"/>
        <w:keepNext/>
        <w:spacing w:after="140" w:before="280"/>
      </w:pPr>
      <w:r>
        <w:t xml:space="preserve">4. Catálogo fechado de incidentes</w:t>
      </w:r>
    </w:p>
    <w:p>
      <w:pPr>
        <w:spacing w:after="120"/>
      </w:pPr>
      <w:r>
        <w:t xml:space="preserve">A equipe escolhe três incidentes, de três famílias diferentes, e escreve para cada um os scripts de provocação e de reversão (incidentes/&lt;n&gt;-provocar.sh e &lt;n&gt;-reverter.sh), seguindo o exemplo resolvido da família Disponibilidade. Quem planeja a provocação e quem opera a recuperação são chapéis diferentes da mesma equipe; o enquadramento é teste de recuperação, não emulação de adversário.</w:t>
      </w:r>
    </w:p>
    <w:p>
      <w:pPr>
        <w:pStyle w:val="Heading3"/>
        <w:keepNext/>
        <w:spacing w:after="80" w:before="160"/>
      </w:pPr>
      <w:r>
        <w:t xml:space="preserve">Família Disponibilidade — A operação continua quando um nó cai?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200"/>
        <w:gridCol w:w="2338"/>
      </w:tblGrid>
      <w:tr>
        <w:trPr>
          <w:cantSplit/>
          <w:tblHeader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D81B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Incidente</w:t>
            </w:r>
          </w:p>
        </w:tc>
        <w:tc>
          <w:tcPr>
            <w:tcW w:type="dxa" w:w="2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D81B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provocar (reversível)</w:t>
            </w:r>
          </w:p>
        </w:tc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D81B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prova</w:t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D81B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se mede</w:t>
            </w:r>
          </w:p>
        </w:tc>
      </w:tr>
      <w:tr>
        <w:trPr>
          <w:cantSplit/>
          <w:trHeight w:val="0" w:hRule="atLeast"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D81B60"/>
                <w:sz w:val="19"/>
                <w:szCs w:val="19"/>
              </w:rPr>
              <w:t xml:space="preserve">Queda do nó primário</w:t>
            </w:r>
          </w:p>
        </w:tc>
        <w:tc>
          <w:tcPr>
            <w:tcW w:type="dxa" w:w="2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docker compose stop pg-primary</w:t>
            </w:r>
          </w:p>
        </w:tc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failover para a réplica funciona</w:t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RTO do failover</w:t>
            </w:r>
          </w:p>
        </w:tc>
      </w:tr>
      <w:tr>
        <w:trPr>
          <w:cantSplit/>
          <w:trHeight w:val="0" w:hRule="atLeast"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D81B60"/>
                <w:sz w:val="19"/>
                <w:szCs w:val="19"/>
              </w:rPr>
              <w:t xml:space="preserve">Entrada (proxy) isolada</w:t>
            </w:r>
          </w:p>
        </w:tc>
        <w:tc>
          <w:tcPr>
            <w:tcW w:type="dxa" w:w="2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docker network disconnect lab91_lab lab-haproxy</w:t>
            </w:r>
          </w:p>
        </w:tc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diagnóstico do tipo “não é o banco”</w:t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MTTR do diagnóstico</w:t>
            </w:r>
          </w:p>
        </w:tc>
      </w:tr>
    </w:tbl>
    <w:p>
      <w:pPr>
        <w:pStyle w:val="Heading3"/>
        <w:keepNext/>
        <w:spacing w:after="80" w:before="160"/>
      </w:pPr>
      <w:r>
        <w:t xml:space="preserve">Família Dados — Dá para voltar os dados, e quanto se perde?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200"/>
        <w:gridCol w:w="2338"/>
      </w:tblGrid>
      <w:tr>
        <w:trPr>
          <w:cantSplit/>
          <w:tblHeader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651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Incidente</w:t>
            </w:r>
          </w:p>
        </w:tc>
        <w:tc>
          <w:tcPr>
            <w:tcW w:type="dxa" w:w="2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651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provocar (reversível)</w:t>
            </w:r>
          </w:p>
        </w:tc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651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prova</w:t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E651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se mede</w:t>
            </w:r>
          </w:p>
        </w:tc>
      </w:tr>
      <w:tr>
        <w:trPr>
          <w:cantSplit/>
          <w:trHeight w:val="0" w:hRule="atLeast"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Exclusão acidental em massa</w:t>
            </w:r>
          </w:p>
        </w:tc>
        <w:tc>
          <w:tcPr>
            <w:tcW w:type="dxa" w:w="2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DELETE em pedidos de uma janela de tempo</w:t>
            </w:r>
          </w:p>
        </w:tc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restauração a partir do backup; medição do RPO</w:t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RPO real</w:t>
            </w:r>
          </w:p>
        </w:tc>
      </w:tr>
      <w:tr>
        <w:trPr>
          <w:cantSplit/>
          <w:trHeight w:val="0" w:hRule="atLeast"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Perda do backup local</w:t>
            </w:r>
          </w:p>
        </w:tc>
        <w:tc>
          <w:tcPr>
            <w:tcW w:type="dxa" w:w="2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apagar o dump local antes de copiá-lo</w:t>
            </w:r>
          </w:p>
        </w:tc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cópia imutável no MinIO salva</w:t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existência de cópia válida</w:t>
            </w:r>
          </w:p>
        </w:tc>
      </w:tr>
    </w:tbl>
    <w:p>
      <w:pPr>
        <w:pStyle w:val="Heading3"/>
        <w:keepNext/>
        <w:spacing w:after="80" w:before="160"/>
      </w:pPr>
      <w:r>
        <w:t xml:space="preserve">Família Proteção silenciosa — A rede de segurança some sem ninguém ver?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200"/>
        <w:gridCol w:w="2338"/>
      </w:tblGrid>
      <w:tr>
        <w:trPr>
          <w:cantSplit/>
          <w:tblHeader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277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Incidente</w:t>
            </w:r>
          </w:p>
        </w:tc>
        <w:tc>
          <w:tcPr>
            <w:tcW w:type="dxa" w:w="2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277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provocar (reversível)</w:t>
            </w:r>
          </w:p>
        </w:tc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277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prova</w:t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277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se mede</w:t>
            </w:r>
          </w:p>
        </w:tc>
      </w:tr>
      <w:tr>
        <w:trPr>
          <w:cantSplit/>
          <w:trHeight w:val="0" w:hRule="atLeast"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0277BD"/>
                <w:sz w:val="19"/>
                <w:szCs w:val="19"/>
              </w:rPr>
              <w:t xml:space="preserve">Réplica parada</w:t>
            </w:r>
          </w:p>
        </w:tc>
        <w:tc>
          <w:tcPr>
            <w:tcW w:type="dxa" w:w="2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docker compose stop pg-replica</w:t>
            </w:r>
          </w:p>
        </w:tc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detecção pela checagem de replicação</w:t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 até detectar sem alerta</w:t>
            </w:r>
          </w:p>
        </w:tc>
      </w:tr>
      <w:tr>
        <w:trPr>
          <w:cantSplit/>
          <w:trHeight w:val="0" w:hRule="atLeast"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0277BD"/>
                <w:sz w:val="19"/>
                <w:szCs w:val="19"/>
              </w:rPr>
              <w:t xml:space="preserve">Arquivamento de WAL interrompido</w:t>
            </w:r>
          </w:p>
        </w:tc>
        <w:tc>
          <w:tcPr>
            <w:tcW w:type="dxa" w:w="2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quebrar a permissão de /archive</w:t>
            </w:r>
          </w:p>
        </w:tc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monitorar o que não dá alerta</w:t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detecção via pg_stat_archiver</w:t>
            </w:r>
          </w:p>
        </w:tc>
      </w:tr>
    </w:tbl>
    <w:p>
      <w:pPr>
        <w:pStyle w:val="Heading3"/>
        <w:keepNext/>
        <w:spacing w:after="80" w:before="160"/>
      </w:pPr>
      <w:r>
        <w:t xml:space="preserve">Família Segurança e acesso — Uma mudança de acesso derruba a operação?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200"/>
        <w:gridCol w:w="2338"/>
      </w:tblGrid>
      <w:tr>
        <w:trPr>
          <w:cantSplit/>
          <w:tblHeader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Incidente</w:t>
            </w:r>
          </w:p>
        </w:tc>
        <w:tc>
          <w:tcPr>
            <w:tcW w:type="dxa" w:w="2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provocar (reversível)</w:t>
            </w:r>
          </w:p>
        </w:tc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prova</w:t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se mede</w:t>
            </w:r>
          </w:p>
        </w:tc>
      </w:tr>
      <w:tr>
        <w:trPr>
          <w:cantSplit/>
          <w:trHeight w:val="0" w:hRule="atLeast"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7B3FE4"/>
                <w:sz w:val="19"/>
                <w:szCs w:val="19"/>
              </w:rPr>
              <w:t xml:space="preserve">Credencial do banco alterada</w:t>
            </w:r>
          </w:p>
        </w:tc>
        <w:tc>
          <w:tcPr>
            <w:tcW w:type="dxa" w:w="2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ALTER USER postgres PASSWORD '...'</w:t>
            </w:r>
          </w:p>
        </w:tc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procedimento de troca controlada de senha</w:t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MTTR do diagnóstico de autenticação</w:t>
            </w:r>
          </w:p>
        </w:tc>
      </w:tr>
      <w:tr>
        <w:trPr>
          <w:cantSplit/>
          <w:trHeight w:val="0" w:hRule="atLeast"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7B3FE4"/>
                <w:sz w:val="19"/>
                <w:szCs w:val="19"/>
              </w:rPr>
              <w:t xml:space="preserve">Tentativa de apagar o backup</w:t>
            </w:r>
          </w:p>
        </w:tc>
        <w:tc>
          <w:tcPr>
            <w:tcW w:type="dxa" w:w="2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mc rm no bucket com object lock</w:t>
            </w:r>
          </w:p>
        </w:tc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imutabilidade resiste</w:t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confirmação da imutabilidade</w:t>
            </w:r>
          </w:p>
        </w:tc>
      </w:tr>
    </w:tbl>
    <w:p>
      <w:pPr>
        <w:pStyle w:val="Heading3"/>
        <w:keepNext/>
        <w:spacing w:after="80" w:before="160"/>
      </w:pPr>
      <w:r>
        <w:t xml:space="preserve">Família Capacidade — O sistema degrada antes de cair?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200"/>
        <w:gridCol w:w="2338"/>
      </w:tblGrid>
      <w:tr>
        <w:trPr>
          <w:cantSplit/>
          <w:tblHeader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Incidente</w:t>
            </w:r>
          </w:p>
        </w:tc>
        <w:tc>
          <w:tcPr>
            <w:tcW w:type="dxa" w:w="2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provocar (reversível)</w:t>
            </w:r>
          </w:p>
        </w:tc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prova</w:t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0087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se mede</w:t>
            </w:r>
          </w:p>
        </w:tc>
      </w:tr>
      <w:tr>
        <w:trPr>
          <w:cantSplit/>
          <w:trHeight w:val="0" w:hRule="atLeast"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00875A"/>
                <w:sz w:val="19"/>
                <w:szCs w:val="19"/>
              </w:rPr>
              <w:t xml:space="preserve">Esgotamento de conexões</w:t>
            </w:r>
          </w:p>
        </w:tc>
        <w:tc>
          <w:tcPr>
            <w:tcW w:type="dxa" w:w="2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abrir conexões até o limite do banco</w:t>
            </w:r>
          </w:p>
        </w:tc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degradação antes da queda; limite de conexões</w:t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impacto sentido pelo usuário</w:t>
            </w:r>
          </w:p>
        </w:tc>
      </w:tr>
      <w:tr>
        <w:trPr>
          <w:cantSplit/>
          <w:trHeight w:val="0" w:hRule="atLeast"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00875A"/>
                <w:sz w:val="19"/>
                <w:szCs w:val="19"/>
              </w:rPr>
              <w:t xml:space="preserve">Arquivo de WAL sem espaço (tmpfs limitado)</w:t>
            </w:r>
          </w:p>
        </w:tc>
        <w:tc>
          <w:tcPr>
            <w:tcW w:type="dxa" w:w="2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preencher o volume limitado de /archive</w:t>
            </w:r>
          </w:p>
        </w:tc>
        <w:tc>
          <w:tcPr>
            <w:tcW w:type="dxa" w:w="2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efeito de capacidade sem derrubar o host</w:t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 até detectar e liberar</w:t>
            </w:r>
          </w:p>
        </w:tc>
      </w:tr>
    </w:tbl>
    <w:p>
      <w:pPr>
        <w:pStyle w:val="Heading1"/>
        <w:keepNext/>
        <w:spacing w:after="140" w:before="280"/>
      </w:pPr>
      <w:r>
        <w:t xml:space="preserve">5. Regras de segurança do laboratório (inegociáveis)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provocação tem reversão escrita e testada ANTES de ser executada (o par provocar/reverter).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Nada sai da rede lab91_lab nem toca qualquer serviço real. Proibido qualquer alvo fora do próprio ambiente.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Critério de parada definido antes: 45 minutos sem recuperar, ou qualquer efeito fora do laboratório, encerra o incidente.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Proibido encher o disco do host: o incidente de capacidade usa o limite de conexões ou um volume limitado, nunca o disco da máquina.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Snapshot ou ./lab.sh baixar antes de cada incidente, para poder repetir.</w:t>
      </w:r>
    </w:p>
    <w:p>
      <w:pPr>
        <w:pStyle w:val="Heading1"/>
        <w:keepNext/>
        <w:spacing w:after="140" w:before="280"/>
      </w:pPr>
      <w:r>
        <w:t xml:space="preserve">6. Exemplo resolvido — incidentes/1 (Disponibilidade)</w:t>
      </w:r>
    </w:p>
    <w:p>
      <w:pPr>
        <w:spacing w:after="120"/>
      </w:pPr>
      <w:r>
        <w:t xml:space="preserve">Entregue pronto, para a equipe adaptar os incidentes 2 e 3.</w:t>
      </w:r>
    </w:p>
    <w:p>
      <w:pPr>
        <w:spacing w:after="120"/>
      </w:pPr>
      <w:r>
        <w:rPr>
          <w:b/>
          <w:bCs/>
        </w:rPr>
        <w:t xml:space="preserve">incidentes/1-provocar.sh</w:t>
      </w:r>
    </w:p>
    <w:p>
      <w:pPr>
        <w:keepNext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#!/usr/bin/env bash</w:t>
      </w:r>
    </w:p>
    <w:p>
      <w:pPr>
        <w:keepNext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incidentes/1-provocar.sh  —  EXEMPLO RESOLVIDO (Família Disponibilidade)</w:t>
      </w:r>
    </w:p>
    <w:p>
      <w:pPr>
        <w:keepNext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Incidente: queda do nó primário do banco.</w:t>
      </w:r>
    </w:p>
    <w:p>
      <w:pPr>
        <w:keepNext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Regra de segurança: toda provocação é reversível (ver 1-reverter.sh), fica</w:t>
      </w:r>
    </w:p>
    <w:p>
      <w:pPr>
        <w:keepNext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dentro da rede isolada e tem critério de parada (45 min).</w:t>
      </w:r>
    </w:p>
    <w:p>
      <w:pPr>
        <w:keepNext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set -e</w:t>
      </w:r>
    </w:p>
    <w:p>
      <w:pPr>
        <w:keepNext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docker compose stop pg-primary</w:t>
      </w:r>
    </w:p>
    <w:p>
      <w:pPr>
        <w:keepNext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echo "Nó primário parado. O gerador deve passar a imprimir ESCRITA FALHOU."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echo "Recuperação esperada: promover a réplica e reapontar a entrada (runbook de failover)."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incidentes/1-reverter.sh</w:t>
      </w:r>
    </w:p>
    <w:p>
      <w:pPr>
        <w:keepNext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#!/usr/bin/env bash</w:t>
      </w:r>
    </w:p>
    <w:p>
      <w:pPr>
        <w:keepNext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incidentes/1-reverter.sh  —  desfaz o incidente 1 e devolve o ambiente ao normal</w:t>
      </w:r>
    </w:p>
    <w:p>
      <w:pPr>
        <w:keepNext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set -e</w:t>
      </w:r>
    </w:p>
    <w:p>
      <w:pPr>
        <w:keepNext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docker compose start pg-primary</w:t>
      </w:r>
    </w:p>
    <w:p>
      <w:pPr>
        <w:keepNext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Se a réplica foi promovida durante a recuperação, o antigo primário volta</w:t>
      </w:r>
    </w:p>
    <w:p>
      <w:pPr>
        <w:keepNext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divergente; recrie a réplica para o próximo incidente:</w:t>
      </w:r>
    </w:p>
    <w:p>
      <w:pPr>
        <w:keepNext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  docker compose down &amp;&amp; docker volume rm lab91_replica_data &amp;&amp; docker compose up -d</w:t>
      </w:r>
    </w:p>
    <w:p>
      <w:pPr>
        <w:keepNext w:val="false"/>
        <w:keepLines/>
        <w:shd w:fill="F2F3F7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echo "Primário religado. Rode ./lab.sh checar para confirmar."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F6673"/>
        <w:sz w:val="16"/>
        <w:szCs w:val="16"/>
      </w:rPr>
      <w:t xml:space="preserve">E00 · Especificação do ambiente de referência</w:t>
    </w:r>
    <w:r>
      <w:rPr>
        <w:color w:val="5F6673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673"/>
        <w:sz w:val="16"/>
        <w:szCs w:val="16"/>
      </w:rPr>
      <w:t xml:space="preserve">Módulo 9.1 · Testes de Recuperação · Projeto DR ponta a ponta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mbria" w:cs="Cambria" w:eastAsia="Cambria" w:hAnsi="Cambria"/>
      <w:b/>
      <w:bCs/>
      <w:color w:val="1E2A5A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1E2A5A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1E2A5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E2A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E00 · Especificação do ambiente de referência</dc:title>
  <dc:creator>Módulo 9.1 — Testes de Recuperação</dc:creator>
  <cp:lastModifiedBy>Un-named</cp:lastModifiedBy>
  <cp:revision>1</cp:revision>
  <dcterms:created xsi:type="dcterms:W3CDTF">2026-10-17T22:25:24.859Z</dcterms:created>
  <dcterms:modified xsi:type="dcterms:W3CDTF">2026-10-17T22:25:24.866Z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