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E9" w:rsidRDefault="001873E9" w:rsidP="004B29DE">
      <w:pPr>
        <w:pStyle w:val="Title"/>
      </w:pPr>
      <w:r>
        <w:t>Elmah Everywhere Documentation</w:t>
      </w:r>
    </w:p>
    <w:p w:rsidR="004B29DE" w:rsidRDefault="007629F6" w:rsidP="007629F6">
      <w:r>
        <w:t>Elmah Everywhere is an</w:t>
      </w:r>
      <w:r w:rsidRPr="007629F6">
        <w:t xml:space="preserve"> exception logging library for .NET, Silverlight, WPF, ASP.NET MVC and WCF that uses an ELMAH (Error Logging Modules and Handlers for ASP.NET).</w:t>
      </w:r>
    </w:p>
    <w:p w:rsidR="007629F6" w:rsidRDefault="007629F6" w:rsidP="007629F6">
      <w:pPr>
        <w:pStyle w:val="Heading1"/>
      </w:pPr>
      <w:r>
        <w:t>Default login details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 : admin</w:t>
      </w:r>
    </w:p>
    <w:p w:rsidR="007629F6" w:rsidRDefault="007629F6" w:rsidP="007629F6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p@ssword</w:t>
      </w:r>
      <w:proofErr w:type="spellEnd"/>
    </w:p>
    <w:p w:rsidR="00AB4BA4" w:rsidRDefault="00AB4BA4" w:rsidP="00F3759A">
      <w:pPr>
        <w:pStyle w:val="Heading1"/>
      </w:pPr>
      <w:r>
        <w:t xml:space="preserve">Silverlight </w:t>
      </w:r>
      <w:r w:rsidR="007861F4">
        <w:t>configuration</w:t>
      </w:r>
    </w:p>
    <w:p w:rsidR="00F3759A" w:rsidRDefault="00F3759A">
      <w:r>
        <w:t>To configure Silverlight exception logging</w:t>
      </w:r>
      <w:r w:rsidR="00694E0E">
        <w:t xml:space="preserve"> you must</w:t>
      </w:r>
      <w:r>
        <w:t xml:space="preserve"> add</w:t>
      </w:r>
      <w:r w:rsidR="00694E0E">
        <w:t xml:space="preserve"> a</w:t>
      </w:r>
      <w:r>
        <w:t xml:space="preserve"> </w:t>
      </w:r>
      <w:r w:rsidR="00694E0E">
        <w:t>reference</w:t>
      </w:r>
      <w:r>
        <w:t xml:space="preserve"> to Elmah.Everywhere.Silverlight.dll and configure exception handler.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SetUpExceptionHandler()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008000"/>
          <w:sz w:val="18"/>
          <w:szCs w:val="18"/>
        </w:rPr>
        <w:t>// Configure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gramEnd"/>
      <w:r>
        <w:rPr>
          <w:rFonts w:ascii="Consolas" w:hAnsi="Consolas" w:cs="Consolas"/>
          <w:sz w:val="18"/>
          <w:szCs w:val="18"/>
        </w:rPr>
        <w:t xml:space="preserve"> writter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HttpExceptionWritter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RequestUri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"http://localhost:11079/error/log"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UriKind</w:t>
      </w:r>
      <w:r>
        <w:rPr>
          <w:rFonts w:ascii="Consolas" w:hAnsi="Consolas" w:cs="Consolas"/>
          <w:sz w:val="18"/>
          <w:szCs w:val="18"/>
        </w:rPr>
        <w:t>.Absolute)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uri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Application</w:t>
      </w:r>
      <w:r>
        <w:rPr>
          <w:rFonts w:ascii="Consolas" w:hAnsi="Consolas" w:cs="Consolas"/>
          <w:sz w:val="18"/>
          <w:szCs w:val="18"/>
        </w:rPr>
        <w:t>.Current.Host.Source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8"/>
          <w:szCs w:val="18"/>
        </w:rPr>
        <w:t>var</w:t>
      </w:r>
      <w:proofErr w:type="gramEnd"/>
      <w:r>
        <w:rPr>
          <w:rFonts w:ascii="Consolas" w:hAnsi="Consolas" w:cs="Consolas"/>
          <w:sz w:val="18"/>
          <w:szCs w:val="18"/>
        </w:rPr>
        <w:t xml:space="preserve"> defaults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ExceptionDefaults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{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Token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"Test-Token"</w:t>
      </w:r>
      <w:r>
        <w:rPr>
          <w:rFonts w:ascii="Consolas" w:hAnsi="Consolas" w:cs="Consolas"/>
          <w:sz w:val="18"/>
          <w:szCs w:val="18"/>
        </w:rPr>
        <w:t>,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ApplicationName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</w:rPr>
        <w:t>"Silverlight-Sample"</w:t>
      </w:r>
      <w:r>
        <w:rPr>
          <w:rFonts w:ascii="Consolas" w:hAnsi="Consolas" w:cs="Consolas"/>
          <w:sz w:val="18"/>
          <w:szCs w:val="18"/>
        </w:rPr>
        <w:t>,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color w:val="FF0000"/>
          <w:sz w:val="18"/>
          <w:szCs w:val="18"/>
        </w:rPr>
        <w:t>Host</w:t>
      </w:r>
      <w:r>
        <w:rPr>
          <w:rFonts w:ascii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>.Format(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3CB371"/>
          <w:sz w:val="18"/>
          <w:szCs w:val="18"/>
        </w:rPr>
        <w:t>{0}{1}{2}</w:t>
      </w:r>
      <w:r>
        <w:rPr>
          <w:rFonts w:ascii="Consolas" w:hAnsi="Consolas" w:cs="Consolas"/>
          <w:color w:val="A31515"/>
          <w:sz w:val="18"/>
          <w:szCs w:val="18"/>
        </w:rPr>
        <w:t>:</w:t>
      </w:r>
      <w:r>
        <w:rPr>
          <w:rFonts w:ascii="Consolas" w:hAnsi="Consolas" w:cs="Consolas"/>
          <w:color w:val="3CB371"/>
          <w:sz w:val="18"/>
          <w:szCs w:val="18"/>
        </w:rPr>
        <w:t>{3}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.Scheme,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.SchemeDelimiter,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 xml:space="preserve">.Host, </w:t>
      </w:r>
      <w:r>
        <w:rPr>
          <w:rFonts w:ascii="Consolas" w:hAnsi="Consolas" w:cs="Consolas"/>
          <w:color w:val="FF0000"/>
          <w:sz w:val="18"/>
          <w:szCs w:val="18"/>
        </w:rPr>
        <w:t>uri</w:t>
      </w:r>
      <w:r>
        <w:rPr>
          <w:rFonts w:ascii="Consolas" w:hAnsi="Consolas" w:cs="Consolas"/>
          <w:sz w:val="18"/>
          <w:szCs w:val="18"/>
        </w:rPr>
        <w:t>.Port)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};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.WithParameters(</w:t>
      </w:r>
      <w:r>
        <w:rPr>
          <w:rFonts w:ascii="Consolas" w:hAnsi="Consolas" w:cs="Consolas"/>
          <w:color w:val="FF0000"/>
          <w:sz w:val="18"/>
          <w:szCs w:val="18"/>
        </w:rPr>
        <w:t>defaults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color w:val="FF0000"/>
          <w:sz w:val="18"/>
          <w:szCs w:val="18"/>
        </w:rPr>
        <w:t>writter</w:t>
      </w:r>
      <w:r>
        <w:rPr>
          <w:rFonts w:ascii="Consolas" w:hAnsi="Consolas" w:cs="Consolas"/>
          <w:sz w:val="18"/>
          <w:szCs w:val="18"/>
        </w:rPr>
        <w:t>);</w:t>
      </w:r>
    </w:p>
    <w:p w:rsidR="00F3759A" w:rsidRDefault="00F3759A" w:rsidP="00F3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F3759A" w:rsidRDefault="00F3759A"/>
    <w:p w:rsidR="00856584" w:rsidRPr="00694E0E" w:rsidRDefault="00856584">
      <w:pPr>
        <w:rPr>
          <w:b/>
        </w:rPr>
      </w:pPr>
      <w:r w:rsidRPr="00694E0E">
        <w:rPr>
          <w:b/>
        </w:rPr>
        <w:t>In Application constructor call handler setup method.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App()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SetUpExceptionHandler();</w:t>
      </w:r>
    </w:p>
    <w:p w:rsidR="00856584" w:rsidRDefault="00856584" w:rsidP="00856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856584" w:rsidRDefault="00856584"/>
    <w:p w:rsidR="00B476B1" w:rsidRPr="00694E0E" w:rsidRDefault="00B476B1">
      <w:pPr>
        <w:rPr>
          <w:b/>
        </w:rPr>
      </w:pPr>
      <w:r w:rsidRPr="00694E0E">
        <w:rPr>
          <w:b/>
        </w:rPr>
        <w:t xml:space="preserve">Add handler log into </w:t>
      </w:r>
      <w:proofErr w:type="spellStart"/>
      <w:r w:rsidRPr="00694E0E">
        <w:rPr>
          <w:b/>
        </w:rPr>
        <w:t>Application_UnhandledException</w:t>
      </w:r>
      <w:proofErr w:type="spellEnd"/>
      <w:r w:rsidRPr="00694E0E">
        <w:rPr>
          <w:b/>
        </w:rPr>
        <w:t xml:space="preserve"> method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Application_UnhandledException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object</w:t>
      </w:r>
      <w:r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>
        <w:rPr>
          <w:rFonts w:ascii="Consolas" w:hAnsi="Consolas" w:cs="Consolas"/>
          <w:sz w:val="18"/>
          <w:szCs w:val="18"/>
        </w:rPr>
        <w:t>ApplicationUnhandledExceptionEventArgs</w:t>
      </w:r>
      <w:proofErr w:type="spellEnd"/>
      <w:r>
        <w:rPr>
          <w:rFonts w:ascii="Consolas" w:hAnsi="Consolas" w:cs="Consolas"/>
          <w:sz w:val="18"/>
          <w:szCs w:val="18"/>
        </w:rPr>
        <w:t xml:space="preserve"> e)</w:t>
      </w:r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  <w:bookmarkStart w:id="0" w:name="_GoBack"/>
      <w:bookmarkEnd w:id="0"/>
    </w:p>
    <w:p w:rsidR="00B476B1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color w:val="FF0000"/>
          <w:sz w:val="18"/>
          <w:szCs w:val="18"/>
        </w:rPr>
        <w:t>ExceptionHandler</w:t>
      </w:r>
      <w:r>
        <w:rPr>
          <w:rFonts w:ascii="Consolas" w:hAnsi="Consolas" w:cs="Consolas"/>
          <w:sz w:val="18"/>
          <w:szCs w:val="18"/>
        </w:rPr>
        <w:t>.Report(</w:t>
      </w:r>
      <w:r>
        <w:rPr>
          <w:rFonts w:ascii="Consolas" w:hAnsi="Consolas" w:cs="Consolas"/>
          <w:color w:val="FF0000"/>
          <w:sz w:val="18"/>
          <w:szCs w:val="18"/>
        </w:rPr>
        <w:t>e</w:t>
      </w:r>
      <w:r>
        <w:rPr>
          <w:rFonts w:ascii="Consolas" w:hAnsi="Consolas" w:cs="Consolas"/>
          <w:sz w:val="18"/>
          <w:szCs w:val="18"/>
        </w:rPr>
        <w:t xml:space="preserve">.ExceptionObject, </w:t>
      </w:r>
      <w:r>
        <w:rPr>
          <w:rFonts w:ascii="Consolas" w:hAnsi="Consolas" w:cs="Consolas"/>
          <w:color w:val="0000FF"/>
          <w:sz w:val="18"/>
          <w:szCs w:val="18"/>
        </w:rPr>
        <w:t>null</w:t>
      </w:r>
      <w:r>
        <w:rPr>
          <w:rFonts w:ascii="Consolas" w:hAnsi="Consolas" w:cs="Consolas"/>
          <w:sz w:val="18"/>
          <w:szCs w:val="18"/>
        </w:rPr>
        <w:t>);</w:t>
      </w:r>
    </w:p>
    <w:p w:rsidR="00856584" w:rsidRDefault="00B476B1" w:rsidP="00B4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A85C08" w:rsidRDefault="00A85C08" w:rsidP="00A85C08">
      <w:pPr>
        <w:pStyle w:val="Heading1"/>
      </w:pPr>
      <w:r>
        <w:t xml:space="preserve">WCF </w:t>
      </w:r>
      <w:r w:rsidR="007861F4">
        <w:t>configuration</w:t>
      </w:r>
      <w:r w:rsidR="00FE601B">
        <w:t xml:space="preserve"> with config file</w:t>
      </w:r>
    </w:p>
    <w:p w:rsidR="00A85C08" w:rsidRDefault="00A85C08">
      <w:r>
        <w:t>To configure WCF exception logging</w:t>
      </w:r>
      <w:r w:rsidR="00694E0E">
        <w:t xml:space="preserve"> you must</w:t>
      </w:r>
      <w:r>
        <w:t xml:space="preserve"> add those settings into web.config file</w:t>
      </w:r>
      <w:r w:rsidR="00AB4BA4">
        <w:t>.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extensions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r>
        <w:rPr>
          <w:rFonts w:ascii="Consolas" w:hAnsi="Consolas" w:cs="Consolas"/>
          <w:color w:val="A31515"/>
          <w:sz w:val="18"/>
          <w:szCs w:val="18"/>
        </w:rPr>
        <w:t>add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name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type</w:t>
      </w:r>
      <w:r>
        <w:rPr>
          <w:rFonts w:ascii="Consolas" w:hAnsi="Consolas" w:cs="Consolas"/>
          <w:color w:val="0000FF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 xml:space="preserve">Elmah.Everywhere.ServiceModel.ErrorBehaviorExtensionElement,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Elmah.Everywhere</w:t>
      </w:r>
      <w:proofErr w:type="spellEnd"/>
      <w:r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behaviorExtensions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r>
        <w:rPr>
          <w:rFonts w:ascii="Consolas" w:hAnsi="Consolas" w:cs="Consolas"/>
          <w:color w:val="A31515"/>
          <w:sz w:val="18"/>
          <w:szCs w:val="18"/>
        </w:rPr>
        <w:t>extensions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elmah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/&gt;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serviceBehaviors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behaviors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A85C08" w:rsidRDefault="00A85C08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system.serviceModel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:rsidR="00F8517B" w:rsidRDefault="00F8517B" w:rsidP="00A85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8517B" w:rsidRPr="00A85C08" w:rsidRDefault="00FE601B" w:rsidP="00017F08">
      <w:pPr>
        <w:pStyle w:val="Heading1"/>
      </w:pPr>
      <w:r>
        <w:t xml:space="preserve">WCF </w:t>
      </w:r>
      <w:r w:rsidR="007861F4">
        <w:t>configuration</w:t>
      </w:r>
      <w:r>
        <w:t xml:space="preserve"> with behaviour attribute</w:t>
      </w:r>
    </w:p>
    <w:p w:rsidR="00A85C08" w:rsidRDefault="00F8517B">
      <w:r>
        <w:t xml:space="preserve">Decorate your WCF or WCF RIA services with </w:t>
      </w:r>
      <w:proofErr w:type="spellStart"/>
      <w:r>
        <w:t>ServiceHttpErrorBehaviour</w:t>
      </w:r>
      <w:proofErr w:type="spellEnd"/>
      <w:r>
        <w:t xml:space="preserve"> attribute.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</w:t>
      </w: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ServiceHttpErrorBehavior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HttpErrorHandler</w:t>
      </w:r>
      <w:proofErr w:type="spellEnd"/>
      <w:r>
        <w:rPr>
          <w:rFonts w:ascii="Consolas" w:hAnsi="Consolas" w:cs="Consolas"/>
          <w:sz w:val="18"/>
          <w:szCs w:val="18"/>
        </w:rPr>
        <w:t>))]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UserRegistrationService</w:t>
      </w:r>
      <w:proofErr w:type="spellEnd"/>
      <w:r>
        <w:rPr>
          <w:rFonts w:ascii="Consolas" w:hAnsi="Consolas" w:cs="Consolas"/>
          <w:sz w:val="18"/>
          <w:szCs w:val="18"/>
        </w:rPr>
        <w:t xml:space="preserve"> :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DomainService</w:t>
      </w:r>
      <w:proofErr w:type="spellEnd"/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:rsidR="00F8517B" w:rsidRDefault="00F8517B" w:rsidP="00F8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F8517B" w:rsidRDefault="00F8517B"/>
    <w:sectPr w:rsidR="00F8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514"/>
    <w:multiLevelType w:val="hybridMultilevel"/>
    <w:tmpl w:val="C84E1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9A"/>
    <w:rsid w:val="00017F08"/>
    <w:rsid w:val="000C790C"/>
    <w:rsid w:val="001807D8"/>
    <w:rsid w:val="001873E9"/>
    <w:rsid w:val="001B149A"/>
    <w:rsid w:val="00464E33"/>
    <w:rsid w:val="004B29DE"/>
    <w:rsid w:val="00694E0E"/>
    <w:rsid w:val="007629F6"/>
    <w:rsid w:val="007861F4"/>
    <w:rsid w:val="00856584"/>
    <w:rsid w:val="00A85C08"/>
    <w:rsid w:val="00AB4BA4"/>
    <w:rsid w:val="00B476B1"/>
    <w:rsid w:val="00EA7FB6"/>
    <w:rsid w:val="00ED61B7"/>
    <w:rsid w:val="00F1298C"/>
    <w:rsid w:val="00F3759A"/>
    <w:rsid w:val="00F8517B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</dc:creator>
  <cp:keywords/>
  <dc:description/>
  <cp:lastModifiedBy>Fero</cp:lastModifiedBy>
  <cp:revision>18</cp:revision>
  <dcterms:created xsi:type="dcterms:W3CDTF">2012-01-22T19:39:00Z</dcterms:created>
  <dcterms:modified xsi:type="dcterms:W3CDTF">2012-01-23T20:21:00Z</dcterms:modified>
</cp:coreProperties>
</file>