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3A3AC17D" w14:textId="09227425" w:rsidR="002B5D7C" w:rsidRPr="001A5277" w:rsidRDefault="00E337C4" w:rsidP="00CD0F8A">
      <w:pPr>
        <w:rPr>
          <w:sz w:val="20"/>
          <w:szCs w:val="20"/>
        </w:rPr>
      </w:pPr>
      <w:r w:rsidRPr="00E337C4">
        <w:rPr>
          <w:sz w:val="20"/>
          <w:szCs w:val="20"/>
        </w:rPr>
        <w:t>A modelagem do sistema foi realizada utilizando diagramas UML (</w:t>
      </w:r>
      <w:proofErr w:type="spellStart"/>
      <w:r w:rsidRPr="00E337C4">
        <w:rPr>
          <w:sz w:val="20"/>
          <w:szCs w:val="20"/>
        </w:rPr>
        <w:t>Unified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Modeling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Language</w:t>
      </w:r>
      <w:proofErr w:type="spellEnd"/>
      <w:r w:rsidRPr="00E337C4">
        <w:rPr>
          <w:sz w:val="20"/>
          <w:szCs w:val="20"/>
        </w:rPr>
        <w:t xml:space="preserve">), que incluem diagramas. A abordagem orientada a objetos permite representar entidades do mundo real, </w:t>
      </w:r>
      <w:r>
        <w:rPr>
          <w:sz w:val="20"/>
          <w:szCs w:val="20"/>
        </w:rPr>
        <w:t xml:space="preserve">como </w:t>
      </w:r>
      <w:r w:rsidR="009A16B8">
        <w:rPr>
          <w:sz w:val="20"/>
          <w:szCs w:val="20"/>
        </w:rPr>
        <w:t xml:space="preserve">administradores, </w:t>
      </w:r>
      <w:r>
        <w:rPr>
          <w:sz w:val="20"/>
          <w:szCs w:val="20"/>
        </w:rPr>
        <w:t>funcionários</w:t>
      </w:r>
      <w:r w:rsidRPr="00E337C4">
        <w:rPr>
          <w:sz w:val="20"/>
          <w:szCs w:val="20"/>
        </w:rPr>
        <w:t xml:space="preserve">, </w:t>
      </w:r>
      <w:r>
        <w:rPr>
          <w:sz w:val="20"/>
          <w:szCs w:val="20"/>
        </w:rPr>
        <w:t>técnicos</w:t>
      </w:r>
      <w:r w:rsidR="009A16B8">
        <w:rPr>
          <w:sz w:val="20"/>
          <w:szCs w:val="20"/>
        </w:rPr>
        <w:t xml:space="preserve"> e chamados</w:t>
      </w:r>
      <w:r w:rsidRPr="00E337C4">
        <w:rPr>
          <w:sz w:val="20"/>
          <w:szCs w:val="20"/>
        </w:rPr>
        <w:t>, como objetos com atributos e comportamentos definidos.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5B5D2FEA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2A2BBBA5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lastRenderedPageBreak/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0D7C35"/>
    <w:rsid w:val="00120B4E"/>
    <w:rsid w:val="00197E04"/>
    <w:rsid w:val="001A5277"/>
    <w:rsid w:val="001B3D7C"/>
    <w:rsid w:val="001C49B5"/>
    <w:rsid w:val="00263ED0"/>
    <w:rsid w:val="00282F6E"/>
    <w:rsid w:val="002B0282"/>
    <w:rsid w:val="002B5D7C"/>
    <w:rsid w:val="00390F1B"/>
    <w:rsid w:val="0042775E"/>
    <w:rsid w:val="00465A7E"/>
    <w:rsid w:val="004A5990"/>
    <w:rsid w:val="0059350A"/>
    <w:rsid w:val="005B3BC0"/>
    <w:rsid w:val="005C74E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A1AC4"/>
    <w:rsid w:val="008A7781"/>
    <w:rsid w:val="00932F7E"/>
    <w:rsid w:val="009A16B8"/>
    <w:rsid w:val="009A47B7"/>
    <w:rsid w:val="009C18E7"/>
    <w:rsid w:val="009F6552"/>
    <w:rsid w:val="00A32BE8"/>
    <w:rsid w:val="00A4380E"/>
    <w:rsid w:val="00A529B2"/>
    <w:rsid w:val="00A57557"/>
    <w:rsid w:val="00A82DAC"/>
    <w:rsid w:val="00B152FA"/>
    <w:rsid w:val="00B33807"/>
    <w:rsid w:val="00B96E70"/>
    <w:rsid w:val="00BC6B5F"/>
    <w:rsid w:val="00CB44A4"/>
    <w:rsid w:val="00CD0F8A"/>
    <w:rsid w:val="00CD44DB"/>
    <w:rsid w:val="00CE686A"/>
    <w:rsid w:val="00D27119"/>
    <w:rsid w:val="00D4055E"/>
    <w:rsid w:val="00D439B1"/>
    <w:rsid w:val="00D569FE"/>
    <w:rsid w:val="00D748E3"/>
    <w:rsid w:val="00E102E1"/>
    <w:rsid w:val="00E2562B"/>
    <w:rsid w:val="00E337C4"/>
    <w:rsid w:val="00E72BAB"/>
    <w:rsid w:val="00E76A19"/>
    <w:rsid w:val="00EC6305"/>
    <w:rsid w:val="00EC6AD2"/>
    <w:rsid w:val="00ED7A37"/>
    <w:rsid w:val="00EE1E8A"/>
    <w:rsid w:val="00EF2EA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37</cp:revision>
  <dcterms:created xsi:type="dcterms:W3CDTF">2025-05-17T06:31:00Z</dcterms:created>
  <dcterms:modified xsi:type="dcterms:W3CDTF">2025-05-21T00:29:00Z</dcterms:modified>
</cp:coreProperties>
</file>