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59A756">
      <w:pPr>
        <w:jc w:val="center"/>
        <w:rPr>
          <w:rFonts w:ascii="Arial" w:hAnsi="Arial" w:cs="Arial"/>
        </w:rPr>
      </w:pPr>
      <w:r>
        <w:rPr>
          <w:rFonts w:ascii="Arial" w:hAnsi="Arial" w:cs="Arial"/>
        </w:rPr>
        <w:t>Gestão Estratégica de Recursos Humanos</w:t>
      </w:r>
    </w:p>
    <w:p w14:paraId="4E4D8C4E">
      <w:pPr>
        <w:ind w:firstLine="708"/>
        <w:jc w:val="both"/>
        <w:rPr>
          <w:rFonts w:ascii="Arial" w:hAnsi="Arial" w:cs="Arial"/>
          <w:sz w:val="22"/>
          <w:szCs w:val="22"/>
        </w:rPr>
      </w:pPr>
      <w:r>
        <w:rPr>
          <w:rFonts w:ascii="Arial" w:hAnsi="Arial" w:cs="Arial"/>
          <w:sz w:val="22"/>
          <w:szCs w:val="22"/>
        </w:rPr>
        <w:t>A gestão estratégica de RH em um sistema de chamados com inteligência artificial envolve o planejamento estratégico e a alocação eficiente de profissionais para garantir que o projeto funcione de maneira eficaz, atendendo às necessidades da organização que contratar o sistema e dos usuários. Embora a inteligência artificial seja uma parte essencial da automação de processos, o papel do RH no desenvolvimento e na manutenção de um sistema de chamados é crucial, pois envolve a integração das pessoas certas para garantir que a operação do sistema seja otimizada e alinhada aos objetivos empresariais.</w:t>
      </w:r>
    </w:p>
    <w:p w14:paraId="4722F93C">
      <w:pPr>
        <w:ind w:firstLine="708"/>
        <w:jc w:val="both"/>
        <w:rPr>
          <w:rFonts w:ascii="Arial" w:hAnsi="Arial" w:cs="Arial"/>
          <w:sz w:val="22"/>
          <w:szCs w:val="22"/>
        </w:rPr>
      </w:pPr>
      <w:r>
        <w:rPr>
          <w:rFonts w:ascii="Arial" w:hAnsi="Arial" w:cs="Arial"/>
          <w:sz w:val="22"/>
          <w:szCs w:val="22"/>
        </w:rPr>
        <w:t xml:space="preserve">Dentro desse contexto, os profissionais de TI desempenham um papel fundamental, eles são os responsáveis por receber, atender e atualizar o status dos chamados. Embora muitas dessas funções possam ser automatizadas por um sistema de IA, sempre será necessário </w:t>
      </w:r>
      <w:r>
        <w:rPr>
          <w:rFonts w:hint="default" w:ascii="Arial" w:hAnsi="Arial" w:cs="Arial"/>
          <w:sz w:val="22"/>
          <w:szCs w:val="22"/>
          <w:lang w:val="pt-BR"/>
        </w:rPr>
        <w:t xml:space="preserve">ter </w:t>
      </w:r>
      <w:r>
        <w:rPr>
          <w:rFonts w:ascii="Arial" w:hAnsi="Arial" w:cs="Arial"/>
          <w:sz w:val="22"/>
          <w:szCs w:val="22"/>
        </w:rPr>
        <w:t>uma equipe treinada para lidar com situações mais complexas ou que requeiram uma abordagem personalizada. Esses profissionais precisam ser capacitados para utilizar o sistema de forma eficiente, priorizando os atendimentos conforme as diretrizes estabelecidas pela empresa.</w:t>
      </w:r>
    </w:p>
    <w:p w14:paraId="23C04D2A">
      <w:pPr>
        <w:ind w:firstLine="708"/>
        <w:jc w:val="both"/>
        <w:rPr>
          <w:rFonts w:ascii="Arial" w:hAnsi="Arial" w:cs="Arial"/>
          <w:sz w:val="22"/>
          <w:szCs w:val="22"/>
        </w:rPr>
      </w:pPr>
      <w:r>
        <w:rPr>
          <w:rFonts w:ascii="Arial" w:hAnsi="Arial" w:cs="Arial"/>
          <w:sz w:val="22"/>
          <w:szCs w:val="22"/>
        </w:rPr>
        <w:t>Consequentemente, a relação dos funcionários de TI e os desenvolvedores é essencial para garantir que o sistema de chamados esteja otimizado e funcionando corretamente. Eles devem monitorar constantemente o desempenho do sistema, analisando métricas como o tempo de resposta, e a satisfação do cliente. A partir dessa análise, esses profissionais podem, mutuamente, sugerir melhorias contínuas no processo, garantindo que o sistema de chamados esteja sempre alinhado às necessidades dos usuários e da organização.</w:t>
      </w:r>
    </w:p>
    <w:p w14:paraId="2A3D4434">
      <w:pPr>
        <w:ind w:firstLine="708"/>
        <w:jc w:val="both"/>
        <w:rPr>
          <w:rFonts w:ascii="Arial" w:hAnsi="Arial" w:cs="Arial"/>
          <w:sz w:val="22"/>
          <w:szCs w:val="22"/>
        </w:rPr>
      </w:pPr>
      <w:r>
        <w:rPr>
          <w:rFonts w:ascii="Arial" w:hAnsi="Arial" w:cs="Arial"/>
          <w:sz w:val="22"/>
          <w:szCs w:val="22"/>
        </w:rPr>
        <w:t xml:space="preserve">Por fim, a equipe de treinamento e desenvolvimento tem um papel importante na gestão estratégica de RH para o sistema de chamados. Esses profissionais são responsáveis por criar programas de treinamento para os funcionários, garantindo que todos os envolvidos no processo de atendimento saibam como utilizar as ferramentas de forma eficaz, incluindo a </w:t>
      </w:r>
      <w:r>
        <w:rPr>
          <w:rFonts w:hint="default" w:ascii="Arial" w:hAnsi="Arial" w:cs="Arial"/>
          <w:sz w:val="22"/>
          <w:szCs w:val="22"/>
          <w:lang w:val="pt-BR"/>
        </w:rPr>
        <w:t>inteligência artificial</w:t>
      </w:r>
      <w:r>
        <w:rPr>
          <w:rFonts w:ascii="Arial" w:hAnsi="Arial" w:cs="Arial"/>
          <w:sz w:val="22"/>
          <w:szCs w:val="22"/>
        </w:rPr>
        <w:t xml:space="preserve"> quando ela estiver integrada ao sistema. Eles também devem promover treinamentos contínuos, para que a equipe esteja sempre atualizada sobre novas funcionalidades ou processos implementados no sistema de chamados. É fundamental que todos esses profissionais trabalhem de maneira coordenada, pois o sucesso do sistema depende da relação entre as diferentes áreas da empresa e da equipe responsável pelo sistema.</w:t>
      </w:r>
    </w:p>
    <w:p w14:paraId="15BF0EEF">
      <w:pPr>
        <w:ind w:firstLine="708"/>
        <w:jc w:val="center"/>
        <w:rPr>
          <w:rFonts w:ascii="Arial" w:hAnsi="Arial" w:cs="Arial"/>
          <w:sz w:val="18"/>
          <w:szCs w:val="18"/>
        </w:rPr>
      </w:pPr>
      <w:r>
        <w:rPr>
          <w:rFonts w:ascii="Arial" w:hAnsi="Arial" w:cs="Arial"/>
          <w:sz w:val="18"/>
          <w:szCs w:val="18"/>
        </w:rPr>
        <w:t>Bibliografia:</w:t>
      </w:r>
    </w:p>
    <w:p w14:paraId="2423C1E0">
      <w:pPr>
        <w:ind w:firstLine="708"/>
        <w:jc w:val="center"/>
        <w:rPr>
          <w:rFonts w:ascii="Arial" w:hAnsi="Arial" w:cs="Arial"/>
          <w:sz w:val="18"/>
          <w:szCs w:val="18"/>
        </w:rPr>
      </w:pPr>
      <w:r>
        <w:fldChar w:fldCharType="begin"/>
      </w:r>
      <w:r>
        <w:instrText xml:space="preserve"> HYPERLINK "https://editora.fgv.br/produto/gestao-estrategica-de-recursos-humanos-3269?utm_source=chatgpt.com" </w:instrText>
      </w:r>
      <w:r>
        <w:fldChar w:fldCharType="separate"/>
      </w:r>
      <w:r>
        <w:rPr>
          <w:rStyle w:val="13"/>
          <w:rFonts w:ascii="Arial" w:hAnsi="Arial" w:cs="Arial"/>
          <w:sz w:val="18"/>
          <w:szCs w:val="18"/>
        </w:rPr>
        <w:t>https://editora.fgv.br/produto/gestao-estrategica-de-recursos-humanos-3269?utm_source=chatgpt.com</w:t>
      </w:r>
      <w:r>
        <w:rPr>
          <w:rStyle w:val="13"/>
          <w:rFonts w:ascii="Arial" w:hAnsi="Arial" w:cs="Arial"/>
          <w:sz w:val="18"/>
          <w:szCs w:val="18"/>
        </w:rPr>
        <w:fldChar w:fldCharType="end"/>
      </w:r>
    </w:p>
    <w:p w14:paraId="22B53DDB">
      <w:pPr>
        <w:ind w:firstLine="708"/>
        <w:jc w:val="center"/>
        <w:rPr>
          <w:rFonts w:ascii="Arial" w:hAnsi="Arial" w:cs="Arial"/>
          <w:sz w:val="18"/>
          <w:szCs w:val="18"/>
        </w:rPr>
      </w:pPr>
      <w:r>
        <w:fldChar w:fldCharType="begin"/>
      </w:r>
      <w:r>
        <w:instrText xml:space="preserve"> HYPERLINK "https://www.toolzz.com.br/blog/ai/automatize-chamados-com-inteligencia-artificial-para-melhorar-rh/1f15bb8c-11d8-44f3-bfac-b09fa1069832?utm_source=chatgpt.com" </w:instrText>
      </w:r>
      <w:r>
        <w:fldChar w:fldCharType="separate"/>
      </w:r>
      <w:r>
        <w:rPr>
          <w:rStyle w:val="13"/>
          <w:rFonts w:ascii="Arial" w:hAnsi="Arial" w:cs="Arial"/>
          <w:sz w:val="18"/>
          <w:szCs w:val="18"/>
        </w:rPr>
        <w:t>https://www.toolzz.com.br/blog/ai/automatize-chamados-com-inteligencia-artificial-para-melhorar-rh/1f15bb8c-11d8-44f3-bfac-b09fa1069832?utm_source=chatgpt.com</w:t>
      </w:r>
      <w:r>
        <w:rPr>
          <w:rStyle w:val="13"/>
          <w:rFonts w:ascii="Arial" w:hAnsi="Arial" w:cs="Arial"/>
          <w:sz w:val="18"/>
          <w:szCs w:val="18"/>
        </w:rPr>
        <w:fldChar w:fldCharType="end"/>
      </w:r>
    </w:p>
    <w:p w14:paraId="71014ECF">
      <w:pPr>
        <w:ind w:firstLine="708"/>
        <w:jc w:val="center"/>
        <w:rPr>
          <w:rFonts w:ascii="Arial" w:hAnsi="Arial" w:cs="Arial"/>
          <w:sz w:val="18"/>
          <w:szCs w:val="18"/>
        </w:rPr>
      </w:pPr>
    </w:p>
    <w:p w14:paraId="32AEDB7A">
      <w:pPr>
        <w:jc w:val="center"/>
        <w:rPr>
          <w:rFonts w:ascii="Arial" w:hAnsi="Arial" w:cs="Arial"/>
        </w:rPr>
      </w:pPr>
      <w:bookmarkStart w:id="0" w:name="_GoBack"/>
      <w:bookmarkEnd w:id="0"/>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AF"/>
    <w:rsid w:val="001F2EC4"/>
    <w:rsid w:val="007072AF"/>
    <w:rsid w:val="00A61A1E"/>
    <w:rsid w:val="00AD052A"/>
    <w:rsid w:val="00C2444A"/>
    <w:rsid w:val="00E54D18"/>
    <w:rsid w:val="0A8819B3"/>
    <w:rsid w:val="42BF17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qFormat/>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472</Words>
  <Characters>2553</Characters>
  <Lines>21</Lines>
  <Paragraphs>6</Paragraphs>
  <TotalTime>23</TotalTime>
  <ScaleCrop>false</ScaleCrop>
  <LinksUpToDate>false</LinksUpToDate>
  <CharactersWithSpaces>3019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2025-05-16T15:31:00Z</dcterms:created>
  <dc:creator>Gustavo Manoel De Souza Varella</dc:creator>
  <cp:lastModifiedBy>Gustavo Varella</cp:lastModifiedBy>
  <dcterms:modified xsi:type="dcterms:W3CDTF">2025-05-21T00:19:53Z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2025-05-16T15:53:38Z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9e3c6567-a28f-46ce-9b54-b3ccf7b5128b</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59362652A144438C839D0CFDF188FB1F_12</vt:lpwstr>
  </property>
</Properties>
</file>