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Cannabis Tissue Culture Research Plan.docx</w:t>
        <w:br w:type="textWrapping"/>
        <w:br w:type="textWrapping"/>
        <w:t xml:space="preserve">I. Advanced Cannabis Propagation/Genetic Preservation: "Project Chimera"</w:t>
        <w:br w:type="textWrapping"/>
        <w:br w:type="textWrapping"/>
        <w:t xml:space="preserve">II. Introduction</w:t>
        <w:br w:type="textWrapping"/>
        <w:t xml:space="preserve">Global cannabis industry growth drives demand for consistent, high-quality, pathogen-free material for medicinal, recreational, research markets.</w:t>
        <w:br w:type="textWrapping"/>
        <w:t xml:space="preserve">Traditional propagation:</w:t>
        <w:br w:type="textWrapping"/>
        <w:t xml:space="preserve">- Seeds: Sexual, for diversity/breeding. Heterozygous offspring = phenotype, chemotype, performance variability.</w:t>
        <w:br w:type="textWrapping"/>
        <w:t xml:space="preserve">- Cuttings: Asexual, from mother plants. Ensures genetic uniformity. Susceptible to systemic pest/disease accumulation/transmission. Mother plants require space/resources.</w:t>
        <w:br w:type="textWrapping"/>
        <w:t xml:space="preserve">Plant tissue culture (micropropagation): Sophisticated in vitro techniques (sterile conditions, defined nutrient medium) for plant cells, tissues, organs. Solves conventional challenges. Enables rapid multiplication elite genotypes, pathogen eradication, long-term genetic preservation, uniform plant production.</w:t>
        <w:br w:type="textWrapping"/>
        <w:t xml:space="preserve">Advanced biotechnologies: Cryopreservation, synthetic seed, protoplast fusion, genetic transformation, automation. Promise for cannabis improvement, preservation, efficient large-scale production.</w:t>
        <w:br w:type="textWrapping"/>
        <w:t xml:space="preserve">Understanding scientific principles, methods, benefits, limitations crucial.</w:t>
        <w:br w:type="textWrapping"/>
        <w:t xml:space="preserve">Report goal: Comprehensive scientific investigation for "Project Chimera" game development team. Foundational knowledge for accurate/engaging representation advanced cultivation/genetic management. Resource for designing realistic game mechanics, research pathways, tech advancements.</w:t>
        <w:br w:type="textWrapping"/>
        <w:br w:type="textWrapping"/>
        <w:t xml:space="preserve">III. Fundamentals of Plant Tissue Culture (Micropropagation)</w:t>
        <w:br w:type="textWrapping"/>
        <w:t xml:space="preserve">Methods to grow/multiply plant material in vitro. Success depends on biological principles + controlled lab practices.</w:t>
        <w:br w:type="textWrapping"/>
        <w:t xml:space="preserve">A. Core Principles</w:t>
        <w:br w:type="textWrapping"/>
        <w:t xml:space="preserve">1. Totipotency: Intrinsic capacity plant cells to differentiate/regenerate into complete, viable plant with suitable environment/stimuli. Cornerstone of micropropagation: many clones from minimal starting material. Degree varies by species, genotype, cell type.</w:t>
        <w:br w:type="textWrapping"/>
        <w:t xml:space="preserve">2. Plasticity: Plant ability to modify growth/metabolism/development pathways response to environment. In vitro: allows adaptation to artificial conditions, directs development.</w:t>
        <w:br w:type="textWrapping"/>
        <w:t xml:space="preserve">3. Aseptic Techniques: Critical maintenance sterile environment. In vitro cultures susceptible microbial contamination (bacteria, fungi, viruses). Nutrient media ideal for microbes. All materials rigorously sterilized. Manipulations under conditions preventing microbial entry (laminar air flow hood, HEPA-filtered air).</w:t>
        <w:br w:type="textWrapping"/>
        <w:t xml:space="preserve">Principles interdependence: totipotency enables regeneration; aseptic prevents loss; PGRs guide development. Failure in aseptic technique negates capacity.</w:t>
        <w:br w:type="textWrapping"/>
        <w:t xml:space="preserve">Plant Growth Regulators (PGRs): Plant hormones/synthetic analogues controlling growth/development at low concentrations. Added to medium to guide explants.</w:t>
        <w:br w:type="textWrapping"/>
        <w:t xml:space="preserve">- Auxins: IBA, NAA, 2,4-D, IAA. Promote cell division/elongation, root induction (rhizogenesis), callus.</w:t>
        <w:br w:type="textWrapping"/>
        <w:t xml:space="preserve">- Cytokinins: BAP, KIN, TDZ, mT. Stimulate cell division, shoot proliferation, axillary bud development. Often inhibit root formation.</w:t>
        <w:br w:type="textWrapping"/>
        <w:t xml:space="preserve">Type, concentration, ratio auxins:cytokinins affect morphological development. Precise hormonal manipulation essential. Optimal levels specific species, genotype, stage.</w:t>
        <w:br w:type="textWrapping"/>
        <w:br w:type="textWrapping"/>
        <w:t xml:space="preserve">B. Stages of Micropropagation</w:t>
        <w:br w:type="textWrapping"/>
        <w:t xml:space="preserve">Typically multi-stage process.</w:t>
        <w:br w:type="textWrapping"/>
        <w:t xml:space="preserve">1. Stage 0: Mother Plant Selection/Preparation: Careful selection healthy, vigorous, true-to-type source plant (elite traits). Minimize initial microbial load. Grow under controlled environment. Practices: base watering, preventative control. Health/status influence viability/contamination.</w:t>
        <w:br w:type="textWrapping"/>
        <w:t xml:space="preserve">2. Stage I: Initiation of Culture: Excise small tissue piece (explant). Sterilize surface. Place on nutrient medium for aseptic culture establishment.</w:t>
        <w:br w:type="textWrapping"/>
        <w:t xml:space="preserve">- Explant Selection: Crucial choice. Common: shoot tips, nodal segments, meristems. Type, age, state affect regeneration/contamination. High cell division tissues preferred.</w:t>
        <w:br w:type="textWrapping"/>
        <w:t xml:space="preserve">- Surface Sterilization: Pivotal step. Eliminates microorganisms w/o tissue damage. Agents: sodium hypochlorite (0.5-1.0% active chlorine, 10-40 min), calcium hypochlorite (3.25%), hydrogen peroxide (3%), ethanol (70-95% dip). Wetting agent (Tween 20). Rinse sterile distilled water.</w:t>
        <w:br w:type="textWrapping"/>
        <w:t xml:space="preserve">- Establishment in Vitro: Sterilized explants transferred aseptically to sterile culture vessel + nutrient medium. Medium: macro/micro nutrients, vitamins, carbon source (sucrose), PGRs for initial growth. Shoot induction medium: low/no auxins, higher cytokinins. Transition stress point, vulnerable contamination.</w:t>
        <w:br w:type="textWrapping"/>
        <w:t xml:space="preserve">3. Stage II: Multiplication/Proliferation: Rapidly increase propagule number. Subculture initiated shoots/clusters onto fresh medium promoting shoot proliferation. Often higher cytokinin-to-auxin ratio. Resulting clumps divided/subcultured: exponential increase. Miniature cuttings sterile conditions.</w:t>
        <w:br w:type="textWrapping"/>
        <w:t xml:space="preserve">4. Stage III: Rooting (In Vitro or Ex Vitro): Shoots lack roots, must be induced.</w:t>
        <w:br w:type="textWrapping"/>
        <w:t xml:space="preserve">- In Vitro: Transfer shoots to medium with modified PGR balance (higher auxins, reduced/absent cytokinins). E.g., IBA, NAA.</w:t>
        <w:br w:type="textWrapping"/>
        <w:t xml:space="preserve">- Ex Vitro: Root directly non-sterile high-humidity environment, horticultural substrates (perlite/coir). Cost-effective, produces soil-adapted roots. Higher contamination/desiccation risk.</w:t>
        <w:br w:type="textWrapping"/>
        <w:t xml:space="preserve">5. Stage IV: Acclimatization: Transfer rooted plantlets from controlled sterile high-humidity in vitro to harsher greenhouse/grow room (ex vitro) conditions (lower humidity, non-sterile soil, temp fluctuations, higher light). In vitro plantlets physiologically distinct: poorly developed cuticles, non-functional stomata, heterotrophic (rely on sugar). Highly susceptible desiccation, disease, shock. Gradual process: slowly reducing humidity, increasing light, weaning off sugar. Success rates variable (57-83% cannabis). Significant losses if weaning not careful. Critical bottleneck.</w:t>
        <w:br w:type="textWrapping"/>
        <w:br w:type="textWrapping"/>
        <w:t xml:space="preserve">C. Basic Laboratory Setup/Equipment</w:t>
        <w:br w:type="textWrapping"/>
        <w:t xml:space="preserve">Dedicated, well-equipped lab essential. Key components:</w:t>
        <w:br w:type="textWrapping"/>
        <w:t xml:space="preserve">- Laminar Air Flow Hood: Sterile workspace, HEPA-filtered air prevents airborne contaminants.</w:t>
        <w:br w:type="textWrapping"/>
        <w:t xml:space="preserve">- Autoclave/Pressure Cooker: Sterilize media, glassware, tools, water (121 C, 1.03 bar/15 psi, 15-20 min). Automated media preparators for efficiency.</w:t>
        <w:br w:type="textWrapping"/>
        <w:t xml:space="preserve">- Growth Media/Vessels: Nutrient media (pre-prepared/custom). Solidified with gelling agent (agar, gellan gum) or liquid. Sterile vessels (Petri dishes, test tubes, flasks, jars, Magenta vessels).</w:t>
        <w:br w:type="textWrapping"/>
        <w:t xml:space="preserve">- Growth Chambers/Culture Rooms/Shelves: Controlled environment incubation. Precise temp (25 +/- 2 C), light intensity (~3000 lux), photoperiod (16h light/8h dark).</w:t>
        <w:br w:type="textWrapping"/>
        <w:t xml:space="preserve">- General Laboratory Equipment: pH meter (adjust media pH 5.7-5.8), analytical balance, dissecting microscopes (meristem culture), glassware, pipettes, sterilizable tools (scalpels, forceps, spatulas). Bunsen burner/glass bead sterilizer. Refrigerators/freezers storage.</w:t>
        <w:br w:type="textWrapping"/>
        <w:t xml:space="preserve">Initial investment substantial. Foundation for TC. Scale/sophistication tiered.</w:t>
        <w:br w:type="textWrapping"/>
        <w:br w:type="textWrapping"/>
        <w:t xml:space="preserve">D. Sterile Techniques in Practice</w:t>
        <w:br w:type="textWrapping"/>
        <w:t xml:space="preserve">Meticulous adherence non-negotiable preventing contamination. Key practices:</w:t>
        <w:br w:type="textWrapping"/>
        <w:t xml:space="preserve">- Sterilization all inputs: Media, water, vessels, tools by autoclaving or filter sterilization. Metallic instruments: dry heat/glass bead sterilizer.</w:t>
        <w:br w:type="textWrapping"/>
        <w:t xml:space="preserve">- Sterile working environment: Manipulations in laminar air flow hood. Disinfect work surface (70% ethanol).</w:t>
        <w:br w:type="textWrapping"/>
        <w:t xml:space="preserve">- Operator hygiene: Wash hands, lab coats, disinfected gloves (70% ethanol). Minimize talking/coughing/movement.</w:t>
        <w:br w:type="textWrapping"/>
        <w:t xml:space="preserve">- Tool sterilization during use: Re-sterilize tools frequently (ethanol dip + flaming, glass bead).</w:t>
        <w:br w:type="textWrapping"/>
        <w:t xml:space="preserve">- Handling culture vessels: Open minimum time, keep covered. Briefly flame vessel rims.</w:t>
        <w:br w:type="textWrapping"/>
        <w:t xml:space="preserve">- Explant surface sterilization: Thoroughly sterilize external contaminants.</w:t>
        <w:br w:type="textWrapping"/>
        <w:t xml:space="preserve">- Regular monitoring/discarding: Inspect for microbial growth. Promptly remove/autoclave contaminated cultures.</w:t>
        <w:br w:type="textWrapping"/>
        <w:t xml:space="preserve">- Laboratory cleanliness: Keep lab clean/tidy. Disinfect floors/benches regularly.</w:t>
        <w:br w:type="textWrapping"/>
        <w:t xml:space="preserve">Diligently applied practices create barrier against contamination.</w:t>
        <w:br w:type="textWrapping"/>
        <w:br w:type="textWrapping"/>
        <w:t xml:space="preserve">IV. Specific Cannabis Tissue Culture Techniques/Applications</w:t>
        <w:br w:type="textWrapping"/>
        <w:t xml:space="preserve">Techniques adapted/optimized for Cannabis sativa. Distinct applications, advantages, challenges. Choice depends on goal.</w:t>
        <w:br w:type="textWrapping"/>
        <w:t xml:space="preserve">A. Nodal Culture/Shoot Tip Culture</w:t>
        <w:br w:type="textWrapping"/>
        <w:t xml:space="preserve">Most common/straightforward for micropropagating cannabis.</w:t>
        <w:br w:type="textWrapping"/>
        <w:t xml:space="preserve">- Methodology: Explants (nodal segments/shoot tips) from healthy mother plants. Surface sterilized, placed on initiation medium (cytokinin like mT). Transfer multiplication medium (hormone-free or specific PGRs) promotes shoot proliferation.</w:t>
        <w:br w:type="textWrapping"/>
        <w:t xml:space="preserve">- Applications: Rapid clonal multiplication elite mother plants. Production large numbers uniform individuals. Foundational maintaining consistent genetic lines.</w:t>
        <w:br w:type="textWrapping"/>
        <w:t xml:space="preserve">- Considerations: May not eliminate systemic endophytic pathogens unless explant very small. Some protocols hormone-free multiplication media to avoid vitrification, focus single main shoot elongation.</w:t>
        <w:br w:type="textWrapping"/>
        <w:br w:type="textWrapping"/>
        <w:t xml:space="preserve">B. Meristem Culture</w:t>
        <w:br w:type="textWrapping"/>
        <w:t xml:space="preserve">Aseptic excision/cultivation apical meristematic dome (0.1-0.5 mm). Region often free systemic pathogens (viruses, viroids).</w:t>
        <w:br w:type="textWrapping"/>
        <w:t xml:space="preserve">- Methodology: Meticulous dissection microscope isolate tiny meristem. Cultured on nutrient medium.</w:t>
        <w:br w:type="textWrapping"/>
        <w:t xml:space="preserve">- Applications: Primary: eradication viruses, viroids, systemic pathogens to "clean" infected valuable lines. Pathogen-free plants used mother stock.</w:t>
        <w:br w:type="textWrapping"/>
        <w:t xml:space="preserve">- Success/Limitations in Cannabis: Effective against many viruses. High success eliminating fungal endophytes. Lower efficacy against bacterial endophytes. HLVd eradication shows genotype dependency (0-100%, avg 40.66%). HLVd systemic, challenging eliminate. Process creates "biological vacuum": removes harmful pathogens but also beneficial endophytes. "Cleaned" plantlet potentially more vulnerable reinfection. Post-culture management, including potential beneficial microbe reintroduction, important.</w:t>
        <w:br w:type="textWrapping"/>
        <w:br w:type="textWrapping"/>
        <w:t xml:space="preserve">C. Callus Culture</w:t>
        <w:br w:type="textWrapping"/>
        <w:t xml:space="preserve">Inducing plant cells to dedifferentiate/proliferate into unorganized mass (callus). On medium with auxins+cytokinins.</w:t>
        <w:br w:type="textWrapping"/>
        <w:t xml:space="preserve">- Applications in Cannabis:</w:t>
        <w:br w:type="textWrapping"/>
        <w:t xml:space="preserve">- Indirect Regeneration: Callus can redifferentiate into organs (organogenesis) or embryos (somatic embryogenesis). Cannabis generally recalcitrant regeneration from callus, success genotype-dependent/infrequent. Study on 'Cheungsam' hemp achieved de novo organogenesis from callus.</w:t>
        <w:br w:type="textWrapping"/>
        <w:t xml:space="preserve">- Secondary Metabolite Production: Controlled in vitro system studying/producing secondary metabolites. Cannabis callus research mixed cannabinoid production. 'Cheungsam' hemp callus did not detect cannabinoids. Another study reported CBDA, CBD, CBN, Delta9-THC, Delta9-THCA in 'Bubba Kush x OG Kush' callus (Delta9-THC at 3.92 ug/g fresh weight). Production highly genotype/culture condition dependent. 'Lifter' callus induced for extracts with antioxidant/anti-inflammatory properties.</w:t>
        <w:br w:type="textWrapping"/>
        <w:t xml:space="preserve">- Source for Protoplasts: Callus source isolating protoplasts (cells w/o walls). Used genetic transformation, somatic hybridization.</w:t>
        <w:br w:type="textWrapping"/>
        <w:t xml:space="preserve">- Considerations: Main challenge: low/unreliable regeneration frequency. Plants regenerated via callus more prone somaclonal variation.</w:t>
        <w:br w:type="textWrapping"/>
        <w:br w:type="textWrapping"/>
        <w:t xml:space="preserve">D. Somatic Embryogenesis</w:t>
        <w:br w:type="textWrapping"/>
        <w:t xml:space="preserve">Somatic cells induced form embryos developing into plantlets. Potential large-scale mass propagation. Prerequisite synthetic seed tech.</w:t>
        <w:br w:type="textWrapping"/>
        <w:t xml:space="preserve">- Methodology: Explants on induction media (auxins) for embryogenic callus or direct embryo dev. Embryos undergo maturation/germination.</w:t>
        <w:br w:type="textWrapping"/>
        <w:t xml:space="preserve">- Current Feasibility/Success in Cannabis: Low success rates, high genotype dependency. Generally considered recalcitrant. Historical failures for consistent embryogenic pathway progression. Study on 'Cherry'/'Cherry Blossom' hemp produced callus/embryonic structures, but embryos failed develop. Challenges: low induction frequencies, embryo arrest, difficulties converting embryos.</w:t>
        <w:br w:type="textWrapping"/>
        <w:br w:type="textWrapping"/>
        <w:t xml:space="preserve">E. Anther/Microspore Culture (Haploid &amp; Doubled Haploid Production)</w:t>
        <w:br w:type="textWrapping"/>
        <w:t xml:space="preserve">Culture immature anthers (microspores) or isolated microspores in vitro. Stimulate development into haploid plants (n). Treat with chromosome-doubling agents (colchicine) or spontaneous duplication to produce doubled haploid (DH) plants. DH plants completely homozygous (2n). Valuable for breeding.</w:t>
        <w:br w:type="textWrapping"/>
        <w:t xml:space="preserve">- Applications: DH lines accelerate breeding. Rapid creation homozygous parental lines, immediate trait fixation, simplified genetic analysis/gene mapping, efficient selection.</w:t>
        <w:br w:type="textWrapping"/>
        <w:t xml:space="preserve">- Current Application in Cannabis: Historically highly recalcitrant. Early attempts: some embryogenic structures, failed develop. Significant recent development: Tonolo/Ambra (2024) reported first successful DH C. sativa induction. Method: anther culture -&gt; indirect de-novo organogenesis. Callus induction success varied by cultivar (29.48% THCA-dominant, 71.08% CBDA-dominant). CBDA genotype: 14.45% regeneration rate within 17 weeks. Genetic testing confirmed DH. Breakthrough for cannabis breeding. Specific media proprietary.</w:t>
        <w:br w:type="textWrapping"/>
        <w:t xml:space="preserve">Suitability varies goal. Nodal/shoot tip: rapid, straightforward cloning. Meristem: specialized pathogen eradication (viruses, viroids like HLVd), genotype-dependent success. Callus: experimental, variable/challenging regeneration. Utility secondary metabolite research, protoplast source, not routine prop. Somatic embryogenesis/anther/microspore culture: advanced biotech breeding/improvement. Historically faced hurdles recalcitrance. Recent DH success promising. Common thread advanced techniques: pronounced genotype influence. Inherent biological variability key limiting factor.</w:t>
        <w:br w:type="textWrapping"/>
        <w:br w:type="textWrapping"/>
        <w:t xml:space="preserve">Table IV.1: Comparison of Cannabis Tissue Culture Techniques</w:t>
        <w:br w:type="textWrapping"/>
        <w:t xml:space="preserve">Technique | Primary Application(s) | Key Explant(s) | Typical PGR Focus | Relative Difficulty/Success in Cannabis | Key Challenges in Cannabis</w:t>
        <w:br w:type="textWrapping"/>
        <w:t xml:space="preserve">-------------------- | -------------------------------------------------------------------- | ----------------------------------------- | ------------------------------------------------------------------------------------------------------------------------------- | ----------------------------------------------------------- | ------------------------------------------------------------------------------------------------------------------------------------------ |</w:t>
        <w:br w:type="textWrapping"/>
        <w:t xml:space="preserve">Nodal/Shoot Tip Culture | Rapid clonal multiplication, routine propagation                   | Nodal segments, shoot tips                | Cytokinins (mT, BAP) init/mult; hormone-free mult; auxins rooting                                                               | Moderate; widely used, relatively successful many genotypes | Contamination (endophytic), vitrification, genotype-specific responses                                                                     |</w:t>
        <w:br w:type="textWrapping"/>
        <w:t xml:space="preserve">Meristem Culture      | Virus/pathogen eradication ("clean" lines)                           | Apical meristem (0.1-0.5 mm)              | Low PGRs, often cytokinins                                                                                                      | Difficult (dissection); success eradication variable/genotype-dep | Technical skill dissection, low meristem survival, incomplete eradication (bacteria), "biological vacuum"                                |</w:t>
        <w:br w:type="textWrapping"/>
        <w:t xml:space="preserve">Callus Culture        | Indirect regeneration, secondary metabolite research, protoplast source | Leaf, stem, cotyledon, petiole            | Balanced or specific ratios auxins (2,4-D, NAA) + cytokinins (KIN, TDZ)                                                           | Callus induction achievable; regeneration difficult/genotype-dep/infrequent | Low regeneration efficiency, high somaclonal variation risk, inconsistent secondary metabolite production                                            |</w:t>
        <w:br w:type="textWrapping"/>
        <w:t xml:space="preserve">Somatic Embryogenesis | Mass propagation, potential synthetic seeds                          | Various somatic tissues, callus           | Primarily auxins induction, then maturation/germination media                                                                   | Very difficult; highly recalcitrant. Low induction, embryo arrest, poor conversion | Extremely low efficiency, high genotype specificity, failure embryo development                                                            |</w:t>
        <w:br w:type="textWrapping"/>
        <w:t xml:space="preserve">Anther/Microspore Culture | Rapid generation homozygous (DH) lines breeding                      | Immature anthers, isolated microspores    | Complex media, stress treatments + specific PGRs                                                                                  | Extremely difficult; historically recalcitrant. Recent success indirect organogenesis from anther callus | Very low induction/regeneration rates, extreme genotype specificity, difficulty embryo development, distinguishing gametic/somatic callus |</w:t>
        <w:br w:type="textWrapping"/>
        <w:br w:type="textWrapping"/>
        <w:t xml:space="preserve">V. Media Formulations/Growth Regulators for Cannabis</w:t>
        <w:br w:type="textWrapping"/>
        <w:t xml:space="preserve">Medium composition critical success. Provides nutrients, energy, hormonal signals. Optimization genotypes/stages essential.</w:t>
        <w:br w:type="textWrapping"/>
        <w:t xml:space="preserve">A. Basal Media Composition</w:t>
        <w:br w:type="textWrapping"/>
        <w:t xml:space="preserve">Supplies inorganic salts (macro/micro), vitamins, amino acids.</w:t>
        <w:br w:type="textWrapping"/>
        <w:t xml:space="preserve">- Murashige &amp; Skoog (MS) Medium: Most widely used. High-salt. Supports robust growth. Many cannabis studies use MS base. Standard formulation specific concentrations macro/micro nutrients, vitamins. Original for tobacco may not be optimal.</w:t>
        <w:br w:type="textWrapping"/>
        <w:t xml:space="preserve">- Modifications MS/Alternative Basal Media: For cannabis, modifications or alternatives can yield superior results.</w:t>
        <w:br w:type="textWrapping"/>
        <w:t xml:space="preserve">- Nitrogen/Calcium: Adjusting levels enhance shoot culture, mitigate vitrification. 500 mg/L ammonium nitrate optimal shoot extension/leaf development.</w:t>
        <w:br w:type="textWrapping"/>
        <w:t xml:space="preserve">- Driver and Kuniyuki Walnut (DKW) Medium: Developed woody plants, shows promise some cannabis cultivars. Can lead improved rates, better callogenesis, healthier plants reduced hyperhydricity/callus vs MS. Suggests cannabis shares nutritional prefs woody species or higher demands certain elements.</w:t>
        <w:br w:type="textWrapping"/>
        <w:t xml:space="preserve">- Gamborg’s B5 Vitamins: Some protocols use MS salts + Gamborg’s B5 vitamins.</w:t>
        <w:br w:type="textWrapping"/>
        <w:t xml:space="preserve">- pH Adjustment: Affects nutrient availability/uptake. Typically 5.7-5.8 before autoclaving. Deviations hinder growth. Hemp study: pH 5.8, 6.0, 7.0 resulted more lateral nodes vs 4.0/5.0.</w:t>
        <w:br w:type="textWrapping"/>
        <w:br w:type="textWrapping"/>
        <w:t xml:space="preserve">B. Role/Types of Plant Growth Regulators (PGRs)</w:t>
        <w:br w:type="textWrapping"/>
        <w:t xml:space="preserve">Influence plant physiological processes low conc. Instrumental directing differentiation/development. Primary classes: auxins, cytokinins; balance key.</w:t>
        <w:br w:type="textWrapping"/>
        <w:t xml:space="preserve">- Auxins: Cell elongation, division, vascular differentiation, apical dominance, root induction (rhizogenesis), callus.</w:t>
        <w:br w:type="textWrapping"/>
        <w:t xml:space="preserve">- IBA: Frequent in vitro/ex vitro rooting. Reported conc: 2.4 uM to 2.5 mg/L.</w:t>
        <w:br w:type="textWrapping"/>
        <w:t xml:space="preserve">- NAA: Often with cytokinins callus induction, promotes rooting. Cannabis callus induction: ~0.5-1.0 mg/L.</w:t>
        <w:br w:type="textWrapping"/>
        <w:t xml:space="preserve">- 2,4-D: Potent synthetic, effective callus induction. Typical conc: 0.5-5 mg/L.</w:t>
        <w:br w:type="textWrapping"/>
        <w:t xml:space="preserve">- IAA: Natural auxin, sometimes rooting/callus. Less stable.</w:t>
        <w:br w:type="textWrapping"/>
        <w:t xml:space="preserve">- Cytokinins: Stimulate cell division, shoot initiation/proliferation, axillary bud development. Often inhibit root formation.</w:t>
        <w:br w:type="textWrapping"/>
        <w:t xml:space="preserve">- BAP (BA): Widely used shoot multiplication. Conc vary (0.5-2.0 mg/L+).</w:t>
        <w:br w:type="textWrapping"/>
        <w:t xml:space="preserve">- KIN: Common callus induction (auxins) + shoot development. Typical conc: 0.5-2 mg/L.</w:t>
        <w:br w:type="textWrapping"/>
        <w:t xml:space="preserve">- TDZ: Potent, urea-based. Induces strong shoot prolif., effective callus induction (lower conc). Cannabis callus: 0.5-1.0 mg/L. Shoots: 0.5 mg/L or 0.11-0.5 uM. Can increase vitrification/somaclonal variation risk.</w:t>
        <w:br w:type="textWrapping"/>
        <w:t xml:space="preserve">- mT: Aromatic cytokinin. Promote efficient shoot prolif., reduce hyperhydricity. Cannabis: initiation (0.48 mg/L) + propagation (2 uM). Some studies: mT exacerbates vitrification, leads hormone-free media recs.</w:t>
        <w:br w:type="textWrapping"/>
        <w:t xml:space="preserve">- Optimal Concentrations/Auxin:Cytokinin Ratios: Highly dependent genotype, stage, desired outcome.</w:t>
        <w:br w:type="textWrapping"/>
        <w:t xml:space="preserve">- Callus Induction: Balance auxin/cytokinin, ratios ~1:1 or higher auxin effective. Examples: 1.0 mg/L TDZ + 0.5 mg/L NAA ('Cheungsam'). 4 mg/L TDZ + 2 mg/L NAA ('Lifter'). 1:1 ratio 2 mg/L 2,4-D + 2 mg/L KIN.</w:t>
        <w:br w:type="textWrapping"/>
        <w:t xml:space="preserve">- Shoot Multiplication: Generally higher cytokinin-to-auxin ratio. Recent trend: hormone-free multiplication media or very low PGRs to mitigate vitrification, promote healthier single shoots.</w:t>
        <w:br w:type="textWrapping"/>
        <w:t xml:space="preserve">- Rooting: High auxin-to-cytokinin ratio. Cytokinins often omitted/very low.</w:t>
        <w:br w:type="textWrapping"/>
        <w:t xml:space="preserve">PGR optimization complex balancing act. Higher hormones = faster mult., risks vitrification/somaclonal variation. Importance careful, genotype-specific optimization.</w:t>
        <w:br w:type="textWrapping"/>
        <w:br w:type="textWrapping"/>
        <w:t xml:space="preserve">Table V.1: Exemplar PGR Combinations for Different Stages in Cannabis Tissue Culture</w:t>
        <w:br w:type="textWrapping"/>
        <w:t xml:space="preserve">Stage | Cannabis Cultivar/Type | Basal Medium | Auxin(s) &amp; Conc. | Cytokinin(s) &amp; Conc. | Auxin:Cytokinin Ratio (approx.) | Key Outcome/Observation</w:t>
        <w:br w:type="textWrapping"/>
        <w:t xml:space="preserve">-------------------- | --------------------- | -------------- | ---------------------- | ------------------------ | ----------------------------- | --------------------------------------------------------</w:t>
        <w:br w:type="textWrapping"/>
        <w:t xml:space="preserve">Initiation (Shoot) | Multiple commercial   | MS             | -                      | mT 0.48 mg/L             | N/A (Cytokinin only)          | Best growth, rapid size/length increase</w:t>
        <w:br w:type="textWrapping"/>
        <w:t xml:space="preserve">Multiplication (Shoot)| Multiple commercial   | Modified MS    | -                      | Hormone-Free             | N/A                           | Avoid vitrification, single main shoot growth. Ca added.</w:t>
        <w:br w:type="textWrapping"/>
        <w:t xml:space="preserve">Multiplication (Shoot)| C. sativa             | MS             | -                      | mT 2 uM                  | N/A (Cytokinin only)          | Efficient large-scale prop, rooting after 2 subcultures.</w:t>
        <w:br w:type="textWrapping"/>
        <w:t xml:space="preserve">Rooting               | 'Cheungsam' (Hemp)    | MS             | IBA 2.5 mg/L           | -                        | N/A (Auxin only)              | Robust root development from callus-derived shoots.</w:t>
        <w:br w:type="textWrapping"/>
        <w:t xml:space="preserve">Rooting               | C. sativa             | MS             | IAA + IBA (various)    | -                        | N/A (Auxin only)              | Example: 5ml/2L IAA + 8ml/2L IBA (mg/L needed).</w:t>
        <w:br w:type="textWrapping"/>
        <w:t xml:space="preserve">Callus Induction      | 'Cheungsam' (Hemp)    | MS             | NAA 0.5 mg/L           | TDZ 1.0 mg/L             | 1:2 (NAA:TDZ)                 | Optimal callus induction from cotyledon/leaf.</w:t>
        <w:br w:type="textWrapping"/>
        <w:t xml:space="preserve">Callus Induction      | 'Lifter'              | MS             | NAA 2 mg/L             | TDZ 4 mg/L               | 1:2 (NAA:TDZ)                 | Callus induced from leaf disks.</w:t>
        <w:br w:type="textWrapping"/>
        <w:t xml:space="preserve">Callus Induction      | Four C. sativa cvs.   | MS             | 2,4-D 2 mg/L           | Kinetin 2 mg/L           | 1:1                           | Optimal for callogenesis.</w:t>
        <w:br w:type="textWrapping"/>
        <w:t xml:space="preserve">Callus Induction      | C. sativa (leaves)    | MS             | 2,4-D + NAA (unspec.)  | Kinetin + BAP (unspec.)  | Complex                       | Abundant callus induction (mg/L preferred).</w:t>
        <w:br w:type="textWrapping"/>
        <w:t xml:space="preserve">Shoot Induction Callus| 'Cheungsam' (Hemp)    | MS             | -                      | TDZ 0.5 mg/L             | N/A (Cytokinin only)          | Highest de novo shoot morphogenesis from callus.</w:t>
        <w:br w:type="textWrapping"/>
        <w:t xml:space="preserve">Shoot Induction Callus| C. sativa             | MS             | -                      | BAP 2-3 ml/L (mg/L needed)| N/A (Cytokinin only)          | High shoot growth from callus.</w:t>
        <w:br w:type="textWrapping"/>
        <w:t xml:space="preserve">Note: Conc in ul/ml/L converted to mg/L or uM for precise comparison. Table reflects snippet info. Ratio approximation based PGR effects.</w:t>
        <w:br w:type="textWrapping"/>
        <w:br w:type="textWrapping"/>
        <w:t xml:space="preserve">C. Carbohydrate Sources</w:t>
        <w:br w:type="textWrapping"/>
        <w:t xml:space="preserve">In vitro cultures heterotrophic/mixotrophic, need external energy.</w:t>
        <w:br w:type="textWrapping"/>
        <w:t xml:space="preserve">- Sucrose: Most widely used. Typically 2-3% (20-30 g/L). Broken down glucose/fructose.</w:t>
        <w:br w:type="textWrapping"/>
        <w:t xml:space="preserve">- Other Sugars: Glucose, fructose, maltose. Effectiveness varies. Cannabis callus study: maltose most efficient standard MS, sucrose successful modified MS. Autoclaving fructose can produce detrimental compounds.</w:t>
        <w:br w:type="textWrapping"/>
        <w:br w:type="textWrapping"/>
        <w:t xml:space="preserve">D. Gelling Agents</w:t>
        <w:br w:type="textWrapping"/>
        <w:t xml:space="preserve">Added semi-solid/solid media physical support.</w:t>
        <w:br w:type="textWrapping"/>
        <w:t xml:space="preserve">- Agar: Traditional, widely used. Forms stable gel, non-reactive. Typical conc: 0.6-1.0% (6-10 g/L). Increasing agar (7 to 9.5 g/L) explored reduce water, mitigate hyperhydricity/vitrification.</w:t>
        <w:br w:type="textWrapping"/>
        <w:t xml:space="preserve">- Gellan Gum (Gelrite, Phytagel): Microbial polysaccharide, clearer gel. Used lower conc: 0.125-0.25% (1.25-2.5 g/L).</w:t>
        <w:br w:type="textWrapping"/>
        <w:t xml:space="preserve">- Comparative Studies: Hemp microprop study: no significant diff growth/mult rates comparing agar, agargellan, gellan gum. Choice less critical than conc/water potential.</w:t>
        <w:br w:type="textWrapping"/>
        <w:br w:type="textWrapping"/>
        <w:t xml:space="preserve">E. Vitamins/Other Supplements</w:t>
        <w:br w:type="textWrapping"/>
        <w:t xml:space="preserve">Supplements basal salts/carbon source.</w:t>
        <w:br w:type="textWrapping"/>
        <w:t xml:space="preserve">- Vitamins: Cultures benefit from addition. Thiamine (B1) essential. Others: nicotinic acid (niacin), pyridoxine (B6), myo-inositol. Myo-inositol (sugar alcohol) stimulates growth.</w:t>
        <w:br w:type="textWrapping"/>
        <w:t xml:space="preserve">- Amino Acids/Nitrogen: Casein hydrolysate, L-glutamine, L-asparagine provide reduced nitrogen/amino acids. Beneficial. Individual amino acids caution, some inhibitory.</w:t>
        <w:br w:type="textWrapping"/>
        <w:t xml:space="preserve">- Activated Charcoal: Sometimes added, esp. rooting or phenolic-releasing cultures. Adsorbs inhibitors, can bind PGRs.</w:t>
        <w:br w:type="textWrapping"/>
        <w:t xml:space="preserve">- Plant Preservative Mixture (PPM): Broad-spectrum biocide prevent/reduce microbial contamination. Helpful initiation/difficult material. Not substitute sterile technique. Can have phytotoxic effects.</w:t>
        <w:br w:type="textWrapping"/>
        <w:br w:type="textWrapping"/>
        <w:t xml:space="preserve">F. Adjusting Media for Different Cannabis Strains/Genotypes</w:t>
        <w:br w:type="textWrapping"/>
        <w:t xml:space="preserve">High genotype specificity media response. Protocol one cultivar may fail for another. Variability necessitates empirical optimization media components (PGR types/conc, basal salt strength, micronutrients) each new strain. Significant time/resource investment. Optimized protocol 8 cultivars showed varying multiplication rates. Machine learning explored predict optimal conditions. "One-size-fits-all" unlikely. MS common starting point, but cannabis has particular needs. Successful use DKW, modifications MS point unique needs. TC involves refinement/adaptation.</w:t>
        <w:br w:type="textWrapping"/>
        <w:br w:type="textWrapping"/>
        <w:t xml:space="preserve">VI. Advantages of Cannabis Tissue Culture</w:t>
        <w:br w:type="textWrapping"/>
        <w:t xml:space="preserve">Offers significant advantages traditional seeds/cuttings. Addresses industry needs: efficiency, consistency, genetic management, plant health.</w:t>
        <w:br w:type="textWrapping"/>
        <w:t xml:space="preserve">A. Rapid, Large-Scale Clonal Propagation</w:t>
        <w:br w:type="textWrapping"/>
        <w:t xml:space="preserve">Capacity rapid/large-scale multiplication. Sequential subculturing (Stage II) exponential plantlets rapidly. Example: 200 vessels (5 clippings) -&gt; 2.4M clones/year vs ~66k from 100 cuttings/month. Prolific production scale inventory. High space efficiency: TC needs ~1/10th space mother rooms/cloning areas. 9 TC plants 3 sq inches. Reduced footprint = lower costs.</w:t>
        <w:br w:type="textWrapping"/>
        <w:br w:type="textWrapping"/>
        <w:t xml:space="preserve">B. Pathogen Eradication</w:t>
        <w:br w:type="textWrapping"/>
        <w:t xml:space="preserve">Cannabis susceptible pathogens accumulating in mother plants, transmitted cuttings. TC, esp. meristem culture, powerful tool eliminating pathogens, producing clean stock. Meristematic tissue often pathogen-free. Culturing meristems regenerates plants free systemic infections. Studies show HLVd eradication success (genotype-dependent). Aseptic conditions prevent intro/spread. Pathogen-free plants reduce/eliminate need pesticides/fungicides in vitro, potentially subsequent cultivation. Aligns demand cleaner products.</w:t>
        <w:br w:type="textWrapping"/>
        <w:br w:type="textWrapping"/>
        <w:t xml:space="preserve">C. Genetic Preservation (Germplasm Conservation)</w:t>
        <w:br w:type="textWrapping"/>
        <w:t xml:space="preserve">Maintaining genetic integrity elite cultivars long-term critical. Traditional mother plants: space/labor intensive, risks genetic drift, disease, loss. TC offers superior conservation. In vitro cultures slow-growth (reduced temp/media) decrease subculture frequency, extend storage. Cryopreservation: Storage ultra-low temp (-196 C, liquid nitrogen) indefinite preservation (metabolically inactive). Halts genetic change. Successful protocols cannabis nodal explants. Good survival/regrowth rates across genotypes (43.3-80% survival, 26.7-66.7% regrowth). Regenerated plants largely maintained fidelity. Secure, space-efficient, cost-effective long-term banking.</w:t>
        <w:br w:type="textWrapping"/>
        <w:br w:type="textWrapping"/>
        <w:t xml:space="preserve">D. Uniformity and Consistency</w:t>
        <w:br w:type="textWrapping"/>
        <w:t xml:space="preserve">Clonal prop via TC produces genetically identical plants. High uniformity/consistency growth, chemotype, yield. Predictability crucial medicinal industry. TC clones true replicas, minimizing phenotypic variations. Consistency simplifies cultivation, leads predictable harvests/quality.</w:t>
        <w:br w:type="textWrapping"/>
        <w:br w:type="textWrapping"/>
        <w:t xml:space="preserve">E. Rejuvenation of Old Genetics</w:t>
        <w:br w:type="textWrapping"/>
        <w:t xml:space="preserve">Mother plants decline vigor/yield/potency after many generations cuttings. Attributed pathogen accumulation, epigenetic changes, somatic mutations. TC (esp. meristem culture) can "rejuvenate" declining lines. Restores original vigor/growth/chemotype. Preserves valuable heirloom strains.</w:t>
        <w:br w:type="textWrapping"/>
        <w:br w:type="textWrapping"/>
        <w:t xml:space="preserve">F. Facilitating Research</w:t>
        <w:br w:type="textWrapping"/>
        <w:t xml:space="preserve">TC platform cannabis research. Uniform, identical, sterile material under controlled in vitro allows rigorous, reproducible experiments. Valuable studying physiology w/o confounding variables. Essential enabling tech advanced biotech: genetic transformation, gene editing.</w:t>
        <w:br w:type="textWrapping"/>
        <w:br w:type="textWrapping"/>
        <w:t xml:space="preserve">G. Sustainability</w:t>
        <w:br w:type="textWrapping"/>
        <w:t xml:space="preserve">Contributes sustainable cultivation vs large mother plants. Reduced space = lower energy consumption per plant. Sterile conditions + pathogen-free stock = diminished reliance pesticides/fungicides. Cleaner production, reduced environmental impact chemicals.</w:t>
        <w:br w:type="textWrapping"/>
        <w:t xml:space="preserve">Interconnected advantages: pathogen eradication -&gt; improved vigor, uniformity, rejuvenation. Rapid prop + genetic preservation = efficient scale-up elite, clean, true-to-type cultivars. Synergy underscores transformative potential. Efficiency multi-dimensional: speed/volume, space/resource use, maintaining genetic fidelity/plant health. Pathogen eradication strong driver commercial adoption.</w:t>
        <w:br w:type="textWrapping"/>
        <w:br w:type="textWrapping"/>
        <w:t xml:space="preserve">VII. Challenges, Limitations, Considerations in Cannabis Tissue Culture</w:t>
        <w:br w:type="textWrapping"/>
        <w:t xml:space="preserve">Implementation significant challenges/limitations. Initial setup, operational complexities, biological hurdles.</w:t>
        <w:br w:type="textWrapping"/>
        <w:t xml:space="preserve">A. High Initial Setup Cost</w:t>
        <w:br w:type="textWrapping"/>
        <w:t xml:space="preserve">Considerable upfront investment equipment/infrastructure. Essential: laminar flow hoods, autoclaves, growth chambers, etc. Dedicated clean lab space needed. Estimates: $50-$300/sq ft equipment, $100-$300/sq ft construction/renovation. Significant barrier.</w:t>
        <w:br w:type="textWrapping"/>
        <w:br w:type="textWrapping"/>
        <w:t xml:space="preserve">B. Technical Expertise Required</w:t>
        <w:br w:type="textWrapping"/>
        <w:t xml:space="preserve">Demands high skill/knowledge personnel. Proficiency sterile technique, media prep, PGR handling, troubleshooting. Techniques like meristem dissection more specialized expertise. Steep learning curve. Lack skilled personnel bottleneck. Rooting/acclimatization require experienced handling.</w:t>
        <w:br w:type="textWrapping"/>
        <w:br w:type="textWrapping"/>
        <w:t xml:space="preserve">C. Contamination Risks</w:t>
        <w:br w:type="textWrapping"/>
        <w:t xml:space="preserve">Pervasive, constant threat. Microbes ubiquitous. Intro via improper sterilization, airborne spores, contaminated tools/media, aseptic technique errors. Contaminants overwhelm/kill cultures, losses.</w:t>
        <w:br w:type="textWrapping"/>
        <w:t xml:space="preserve">Endophytic contamination: Microbes within tissues. Not eliminated surface sterilization. Emerge later, cause losses. Managing endophytes may require very small explants or biocides.</w:t>
        <w:br w:type="textWrapping"/>
        <w:br w:type="textWrapping"/>
        <w:t xml:space="preserve">D. Somaclonal Variation</w:t>
        <w:br w:type="textWrapping"/>
        <w:t xml:space="preserve">Genetic/epigenetic changes during TC results "somaclonal variation". Regenerated plantlets may not be true copies, exhibit altered traits. Increased risk factors: long-term cultures, callus phase, high certain PGRs, genotype instability. Usually detrimental. Challenge producing uniform, true-to-type plants.</w:t>
        <w:br w:type="textWrapping"/>
        <w:br w:type="textWrapping"/>
        <w:t xml:space="preserve">E. Acclimatization Difficulties</w:t>
        <w:br w:type="textWrapping"/>
        <w:t xml:space="preserve">Transition from sterile, high-humidity in vitro to harsher ex vitro critical/difficult. In vitro plantlets underdeveloped cuticles, poorly functioning stomata, limited photosynthetic capability. Extremely vulnerable desiccation, temp stress, pathogen attack. Low success rates if not managed carefully. Cannabis acclimatization rates vary (57-83%). Significant loss point.</w:t>
        <w:br w:type="textWrapping"/>
        <w:br w:type="textWrapping"/>
        <w:t xml:space="preserve">F. Genotype Specificity</w:t>
        <w:br w:type="textWrapping"/>
        <w:t xml:space="preserve">Profound influence genotype major challenge. Different cultivars vary widely response standard protocols. Optimal media/PGRs one ineffective/detrimental for another. High degree genotype-specific response requires significant empirical optimization each new cultivar. Laborious, time-consuming. Lack universally applicable protocols challenges efficient scaling. Key research area. Amplifies other challenges.</w:t>
        <w:br w:type="textWrapping"/>
        <w:br w:type="textWrapping"/>
        <w:t xml:space="preserve">G. Cost-Effectiveness</w:t>
        <w:br w:type="textWrapping"/>
        <w:t xml:space="preserve">Cost-effectiveness vs traditional cloning depends scale/objectives. High initial setup/skilled labor costs. Small-scale growers: traditional cloning more economical. TC more cost-effective large volumes or when value genetics justifies investment.</w:t>
        <w:br w:type="textWrapping"/>
        <w:br w:type="textWrapping"/>
        <w:t xml:space="preserve">H. Vitrification/Hyperhydricity</w:t>
        <w:br w:type="textWrapping"/>
        <w:t xml:space="preserve">Common physiological disorder in TC. Tissues translucent, water-soaked, glassy. Impairs growth, acclimatization survival. Causes multifactorial: high vessel humidity, excessive medium water, media imbalances, poor gas exchange, insufficient light.</w:t>
        <w:br w:type="textWrapping"/>
        <w:t xml:space="preserve">Mitigation: improve vessel ventilation, increase gelling agent conc, adjust PGRs, modify media, bottom cooling systems.</w:t>
        <w:br w:type="textWrapping"/>
        <w:br w:type="textWrapping"/>
        <w:t xml:space="preserve">I. Other Limitations</w:t>
        <w:br w:type="textWrapping"/>
        <w:t xml:space="preserve">- Secondary Metabolite Profile: Cell culture may not fully replicate complex spectrum/quantities metabolites intact plant.</w:t>
        <w:br w:type="textWrapping"/>
        <w:t xml:space="preserve">- Longer Maturation: Time initiation to acclimatized plantlet can be longer than rooting traditional cutting.</w:t>
        <w:br w:type="textWrapping"/>
        <w:br w:type="textWrapping"/>
        <w:t xml:space="preserve">Challenges often interlinked. High setup/expertise barriers -&gt; contamination, somaclonal variation, genotype issues, vitrification demand vigilance/skilled management. Acclimatization impacts yield. Controlled in vitro environment produces plantlets ill-equipped ex vitro. "Sterile bubble" effect: depleted microbiome may need management.</w:t>
        <w:br w:type="textWrapping"/>
        <w:br w:type="textWrapping"/>
        <w:t xml:space="preserve">Table VII.1: Major Challenges in Cannabis Tissue Culture and Mitigation Strategies</w:t>
        <w:br w:type="textWrapping"/>
        <w:t xml:space="preserve">Challenge | Description | Key Contributing Factors in Cannabis | Common Mitigation Strategies/Solutions</w:t>
        <w:br w:type="textWrapping"/>
        <w:t xml:space="preserve">--------------------------- | -------------------------------------- | ---------------------------------------- | ---------------------------------------------------------------------------------------------------------------------------------------------------------------------------------</w:t>
        <w:br w:type="textWrapping"/>
        <w:t xml:space="preserve">High Initial Setup Cost | Significant investment equipment/space | Specialized equipment                      | Phased investment, outsourcing</w:t>
        <w:br w:type="textWrapping"/>
        <w:t xml:space="preserve">Technical Expertise Required | Demands skilled personnel              | Complexity protocols, steep learning curve | Hiring experienced staff, training, consultation</w:t>
        <w:br w:type="textWrapping"/>
        <w:t xml:space="preserve">Contamination Risks | Microbial contamination -&gt; loss      | Airborne spores, improper sterilization, operator error, endophytic contamination | Strict aseptic techniques, disinfection, proper sterilization, microshoot tips/meristems, potential biocides</w:t>
        <w:br w:type="textWrapping"/>
        <w:t xml:space="preserve">Somaclonal Variation | Genetic/epigenetic changes -&gt; off-types | Long culture duration, callus culture, high PGRs, genotype susceptibility | Direct regeneration pathways, limiting culture duration, minimizing callus, optimizing PGRs, regular screening</w:t>
        <w:br w:type="textWrapping"/>
        <w:t xml:space="preserve">Acclimatization Difficulties | Low survival in vitro to ex vitro      | Poor cuticle/stomata dev, heterotrophic, physiological shock | Gradual humidity reduction/light increase, appropriate substrates, careful environmental control</w:t>
        <w:br w:type="textWrapping"/>
        <w:t xml:space="preserve">Genotype Specificity | Protocols require optimization         | High genetic diversity, varied responses   | Empirical testing/optimization, adaptable basal media, machine learning</w:t>
        <w:br w:type="textWrapping"/>
        <w:t xml:space="preserve">Cost-Effectiveness | TC may not economical all scales/goals | High setup/operational costs             | Focus large-scale production, high-value genetics, specific applications</w:t>
        <w:br w:type="textWrapping"/>
        <w:t xml:space="preserve">Vitrification/Hyperhydricity | Physiological disorder (glassy tissues)| High vessel humidity, media imbalances, poor gas exchange | Improved vessel ventilation, increased gelling agent, reduced/modified PGRs, bottom cooling, media additives</w:t>
        <w:br w:type="textWrapping"/>
        <w:br w:type="textWrapping"/>
        <w:t xml:space="preserve">VIII. Related Advanced Biotechnologies</w:t>
        <w:br w:type="textWrapping"/>
        <w:t xml:space="preserve">Build on TC fundamentals. Offer further specialized capabilities. Many rely established TC systems.</w:t>
        <w:br w:type="textWrapping"/>
        <w:t xml:space="preserve">A. Cryopreservation</w:t>
        <w:br w:type="textWrapping"/>
        <w:t xml:space="preserve">Storing biological materials ultra-low temps (-196 C) long-term/indefinite preservation. Halts metabolic activity/cell division.</w:t>
        <w:br w:type="textWrapping"/>
        <w:t xml:space="preserve">- Methodology: Select material (in vitro shoot tips, nodal segments, embryogenic cultures). Pre-culture. Cryoprotectants (PVS2) prevent ice. Controlled cooling/rapid freezing (vitrification). Storage liquid nitrogen. Controlled thawing/recovery.</w:t>
        <w:br w:type="textWrapping"/>
        <w:t xml:space="preserve">- Application/Success in Cannabis: Valuable secure, long-term banking elite germplasm. Successful protocol cannabis nodal explants. Good survival/regrowth rates (43.3-80% survival, 26.7-66.7% regrowth). Regenerated plants largely maintained fidelity.</w:t>
        <w:br w:type="textWrapping"/>
        <w:t xml:space="preserve">- Advantages: Indefinite genetic storage (small space), protects loss, minimizes genetic drift/somaclonal variation, cost-effective long-term.</w:t>
        <w:br w:type="textWrapping"/>
        <w:br w:type="textWrapping"/>
        <w:t xml:space="preserve">B. Synthetic Seeds (Artificial Seeds)</w:t>
        <w:br w:type="textWrapping"/>
        <w:t xml:space="preserve">Encapsulating asexual propagules (somatic embryos, shoot buds, nodal segments) protective coating (alginate+calcium chloride). Handles/sown like seeds.</w:t>
        <w:br w:type="textWrapping"/>
        <w:t xml:space="preserve">- Methodology: Propagule + alginate soln. Dropped calcium chloride soln, alginate gels.</w:t>
        <w:br w:type="textWrapping"/>
        <w:t xml:space="preserve">- Current Viability/Success in Cannabis: Feasibility demonstrated nodal segments. Study: 70% regrowth in vitro-derived, 90% in vivo-derived after 150 days at 6 C. ASA improved in vivo regrowth to 100% at 6 C, postponed precocious germination 22 C.</w:t>
        <w:br w:type="textWrapping"/>
        <w:t xml:space="preserve">- Genetic Stability: Critical. ISSR markers on plants from synthetic seeds showed genetic stability/monomorphic. Cannabinoid profiles homogenous/consistent mother plant.</w:t>
        <w:br w:type="textWrapping"/>
        <w:t xml:space="preserve">- Advantages: Convenient mass prop, easier handling/transport, potential direct sowing, short-medium term germplasm conservation.</w:t>
        <w:br w:type="textWrapping"/>
        <w:br w:type="textWrapping"/>
        <w:t xml:space="preserve">C. Protoplast Fusion/Culture</w:t>
        <w:br w:type="textWrapping"/>
        <w:t xml:space="preserve">Plant cells cell wall enzymatically removed. Applications: genetic transformation, cell physiology, somatic hybridization via fusion.</w:t>
        <w:br w:type="textWrapping"/>
        <w:t xml:space="preserve">- Methodology: Isolate protoplasts from tissues (leaves, callus, cell suspensions) using enzymes. Fuse protoplasts 2 parent plants (PEG, electrofusion, mechanical) -&gt; hybrid cell. Fused protoplasts (heterokaryons) regenerate cell wall, divide callus, regenerated plant.</w:t>
        <w:br w:type="textWrapping"/>
        <w:t xml:space="preserve">- Research Status in Cannabis: Nascent stages. Efficient isolation viable protoplasts from leaf, callus reported. Study: AIP increased protoplast yield (334%), reduced browning/phenolic. Reported first observations cell wall reconstitution, initial cell divisions. Whole plant regeneration from cannabis protoplasts NOT YET reported. Inability regenerate major bottleneck.</w:t>
        <w:br w:type="textWrapping"/>
        <w:t xml:space="preserve">- Potential Applications/Challenges: If successful, fusion allows somatic hybrids between incompatible varieties/species. Potential trait transfer. Challenges: regeneration hurdle, efficient hybrid selection, genetic stability/fertility.</w:t>
        <w:br w:type="textWrapping"/>
        <w:br w:type="textWrapping"/>
        <w:t xml:space="preserve">D. Genetic Transformation/Engineering</w:t>
        <w:br w:type="textWrapping"/>
        <w:t xml:space="preserve">Intro new genetic material or modifying existing genes (CRISPR/Cas9) novel traits. TC indispensable platform.</w:t>
        <w:br w:type="textWrapping"/>
        <w:t xml:space="preserve">- Methods in Cannabis: Predominantly Agrobacterium tumefaciens-mediated transformation. CRISPR/Cas9 actively explored/applied.</w:t>
        <w:br w:type="textWrapping"/>
        <w:t xml:space="preserve">- Applications: Enhance cannabinoid/terpene production, develop pest/disease resistance, confer stress tolerance, modify fiber quality.</w:t>
        <w:br w:type="textWrapping"/>
        <w:t xml:space="preserve">- Challenges: Cannabis generally recalcitrant transformation/regeneration. Low transformation efficiencies, strong genotype-dependent success, complexity genome, potential regulatory hurdles. Developing efficient, reproducible protocols across genotypes remains focus.</w:t>
        <w:br w:type="textWrapping"/>
        <w:br w:type="textWrapping"/>
        <w:t xml:space="preserve">E. Automation in Tissue Culture</w:t>
        <w:br w:type="textWrapping"/>
        <w:t xml:space="preserve">Increasingly important improve efficiency, reduce labor, increase throughput, consistency.</w:t>
        <w:br w:type="textWrapping"/>
        <w:t xml:space="preserve">- Methodology/Current Applications in Cannabis: Applied various stages. Automated media prep/dispensing. Bioreactors large-scale liquid culture. Temporary Immersion Systems (TIS) applied cannabis microprop. TIS: explants periodically immersed liquid medium, then drained. Good nutrient contact, gas exchange. Helps reduce hyperhydricity, improve growth. Liquid media reduces gelling agents.</w:t>
        <w:br w:type="textWrapping"/>
        <w:t xml:space="preserve">- Future Potential (Robotics): Labor-intensive tasks (cutting, transfer) prime for robotic automation. Conceptual models envision integrated systems. Potential dramatically reduce per-plantlet cost (~25%, potentially $0.15/plant), significantly increase scale.</w:t>
        <w:br w:type="textWrapping"/>
        <w:t xml:space="preserve">Advanced biotech spectrum: varying maturity/feasibility. Cryopreservation, synthetic seeds: considerable promise, functional protocols. Automation (bioreactors): increasingly adopted. Protoplast fusion, efficient genetic transformation/regeneration: significant biological/technical hurdles. Foundational TC expertise/robust systems prerequisites most advanced. Maintaining genetic fidelity paramount for cryo/synthetic seeds.</w:t>
        <w:br w:type="textWrapping"/>
        <w:br w:type="textWrapping"/>
        <w:t xml:space="preserve">Table VIII.1: Status of Advanced Biotechnologies in Cannabis</w:t>
        <w:br w:type="textWrapping"/>
        <w:t xml:space="preserve">Technology | Principle | Current Status/Feasibility in Cannabis | Key Advantages | Major Hurdles for Cannabis</w:t>
        <w:br w:type="textWrapping"/>
        <w:t xml:space="preserve">------------------------- | ------------------------------------ | ------------------------------------------------------------------------------------------------------------------------------------------------- | -------------------------------------------------------------- | -------------------------------------------------------------------------------------------------------------------------------------------------------</w:t>
        <w:br w:type="textWrapping"/>
        <w:t xml:space="preserve">Cryopreservation | Ultra-low temp (LN2) storage germplasm | Feasible; successful protocols nodal explants (43-80% survival, 27-67% regrowth). Regenerated plants largely true-to-type. | Indefinite, secure genetic banking; space-efficient; cost-effective long-term; genetic stability. | Genotype-specific optimization; ensuring high viability/regrowth.</w:t>
        <w:br w:type="textWrapping"/>
        <w:t xml:space="preserve">Synthetic Seeds | Encapsulation asexual propagules       | Promising; protocols nodal segments (70-100% regrowth 150 days). Genetic/chemical fidelity maintained.                            | Easier clonal prop, handling, transport, storage; potential direct sowing; germplasm conservation. | Optimizing encapsulation; long-term storage viability; scaling production.</w:t>
        <w:br w:type="textWrapping"/>
        <w:t xml:space="preserve">Protoplast Fusion/Culture | Isolation cells w/o walls, fusion, regeneration | Very early stages. Isolation improving. Initial cell division. Whole plant regeneration NOT YET reported.                       | Potential somatic hybridization; direct gene transfer.       | Inability regenerate whole plants; efficient fusion/selection.</w:t>
        <w:br w:type="textWrapping"/>
        <w:t xml:space="preserve">Genetic Transformation/Engineering | Intro/modification genes           | Actively researched; Agrobacterium common, CRISPR applied. Cannabis generally recalcitrant.                                       | Trait improvement                                              | Low transformation/regeneration efficiency; high genotype specificity; genome complexity; regulatory.</w:t>
        <w:br w:type="textWrapping"/>
        <w:t xml:space="preserve">Automation in Tissue Culture | Robotics/bioreactors for TC tasks    | Being implemented; TIS bioreactors used mass prop. Advanced robotics conceptual but promising.                                   | Increased efficiency, reduced labor costs, higher throughput, consistency, scalability, lower cost. | High initial investment robotics; integration complexity; maintaining sterility.</w:t>
        <w:br w:type="textWrapping"/>
        <w:br w:type="textWrapping"/>
        <w:t xml:space="preserve">IX. Integrating into "Project Chimera" (Cannabis Cultivation Simulation Game)</w:t>
        <w:br w:type="textWrapping"/>
        <w:t xml:space="preserve">Complex nature offers material engaging gameplay. Translating science requires considering progression, resources, risk-reward.</w:t>
        <w:br w:type="textWrapping"/>
        <w:t xml:space="preserve">A. Tissue Culture Late-Game Research Unlockable</w:t>
        <w:br w:type="textWrapping"/>
        <w:t xml:space="preserve">High investment, expertise, complexity justify TC advanced, late-game tech. Players establish conventional ops first.</w:t>
        <w:br w:type="textWrapping"/>
        <w:t xml:space="preserve">Tiered progression:</w:t>
        <w:br w:type="textWrapping"/>
        <w:t xml:space="preserve">- Basic Micropropagation: Increased cloning efficiency, clean starter plants.</w:t>
        <w:br w:type="textWrapping"/>
        <w:t xml:space="preserve">- Meristem Culture: Unlocked facing pathogen issues (HLVd) or wish "clean"/rejuvenate strains.</w:t>
        <w:br w:type="textWrapping"/>
        <w:t xml:space="preserve">- Germplasm Conservation (Slow Growth/Cryopreservation): Relevant developing elite strains, need long-term storage, free mother plant space.</w:t>
        <w:br w:type="textWrapping"/>
        <w:t xml:space="preserve">- Advanced Biotechnologies: Cutting-edge, high-risk/high-reward breeding novel "super-strains" or trait mods. Require substantial prerequisite research/investment.</w:t>
        <w:br w:type="textWrapping"/>
        <w:t xml:space="preserve">Tiered approach mirrors real-world adoption.</w:t>
        <w:br w:type="textWrapping"/>
        <w:br w:type="textWrapping"/>
        <w:t xml:space="preserve">B. New Equipment, Resources, Lab Modules, Skills/Staff</w:t>
        <w:br w:type="textWrapping"/>
        <w:t xml:space="preserve">Implement TC necessitates new game assets.</w:t>
        <w:br w:type="textWrapping"/>
        <w:t xml:space="preserve">- Equipment: Tier 1 (Basic), Tier 2 (Advanced), Tier 3 (Specialized Biotech).</w:t>
        <w:br w:type="textWrapping"/>
        <w:t xml:space="preserve">- Resources (Consumables): Basal Media Powders (MS, DKW, B5), PGRs (IBA, NAA, BAP, KIN, TDZ, mT), Gelling Agents, Carbohydrates, Sterile Supplies, Specialized Reagents (Cryoprotectant, Enzyme Mix).</w:t>
        <w:br w:type="textWrapping"/>
        <w:t xml:space="preserve">- Lab Modules (Buildable rooms): Media Preparation Room, Transfer Room/Clean Room, Growth Room/Incubation Suite, Acclimatization Chamber, Advanced Modules (Pathogen Diagnostics/Cleaning, Cryogenic Storage, Advanced Breeding/Transformation).</w:t>
        <w:br w:type="textWrapping"/>
        <w:t xml:space="preserve">- Skills/Staff: Skill Tree (Player): "Tissue Culture" unlocks abilities (Aseptic, Media Formulation, Dissection, Cryopreservation). Staff Roles: Lab Manager, Botanist/Micropropagator (higher skill reduces failure, improves yields, enables complex techniques, specializations), Lab Technician (routine tasks). Technical expertise basis skill/staff system. Without skilled personnel, high failure rates.</w:t>
        <w:br w:type="textWrapping"/>
        <w:br w:type="textWrapping"/>
        <w:t xml:space="preserve">C. Unique Gameplay Benefits</w:t>
        <w:br w:type="textWrapping"/>
        <w:t xml:space="preserve">Successful TC offers significant advantages.</w:t>
        <w:br w:type="textWrapping"/>
        <w:t xml:space="preserve">- Unparalleled Cloning Speed: Rapid multiplication beyond traditional. Game Impact: Quickly scale production prized phenotype.</w:t>
        <w:br w:type="textWrapping"/>
        <w:t xml:space="preserve">- Disease/Pest Remediation ("Strain Cleaning"): Meristem culture eliminate systemic pathogens. Game Impact: Rescue infected champion strain. Challenging process success chance (skill/research).</w:t>
        <w:br w:type="textWrapping"/>
        <w:t xml:space="preserve">- Secure Genetic Archiving (Cryopreservation): Long-term, indefinite storage compact, secure. Frees mother plant space, protects loss. Game Impact: Create "genetic vault". Retrieval from cryo may take time, small failure/variation chance.</w:t>
        <w:br w:type="textWrapping"/>
        <w:t xml:space="preserve">- Clonal Rejuvenation: Restoring vigor, yield, chemotype "old"/"tired" lines. Game Impact: Boost performance classic strains.</w:t>
        <w:br w:type="textWrapping"/>
        <w:t xml:space="preserve">- Gateway Advanced Breeding: TC prerequisite/integral advanced breeding (DH, fusion, gene eng.). Game Impact: Unlock TC-dependent breeding methods create unique, superior varieties. Core late-game objective.</w:t>
        <w:br w:type="textWrapping"/>
        <w:t xml:space="preserve">- Synthetic Seed Production: Encapsulated propagules easier storage, transport, potential direct sale. Game Impact: New revenue stream or convenient way share/sell genetics.</w:t>
        <w:br w:type="textWrapping"/>
        <w:t xml:space="preserve">- Enhanced Crop Uniformity: Plants from well-maintained line "Uniformity" bonus. Consistent growth, harvest, yields, cannabinoid/terpene profiles. Game Impact: Reduced variance product quality.</w:t>
        <w:br w:type="textWrapping"/>
        <w:br w:type="textWrapping"/>
        <w:t xml:space="preserve">D. Simulating Challenges as Risks or Mini-Game Mechanics</w:t>
        <w:br w:type="textWrapping"/>
        <w:t xml:space="preserve">Difficulties opportunities engaging risk management/problem-solving.</w:t>
        <w:br w:type="textWrapping"/>
        <w:t xml:space="preserve">- Contamination Events: Primary threat. Mechanics: Background contamination chance per vessel. Influenced lab cleanliness, air filtration, staff skill, equipment condition. Actions carry higher risk. Endophytic contamination: hidden trait, requires research. "Contamination outbreak" trigger sterilization mini-game/temp lab shutdown.</w:t>
        <w:br w:type="textWrapping"/>
        <w:t xml:space="preserve">- Somaclonal Variation: Risk genetic/epigenetic off-types. Mechanics: Small probability developing unexpected traits (visual, chemical, performance) certain methods, prolonged culture, sub-optimal PGRs. Most variations negative, rare chance beneficial trait. Research "Genetic Stability Protocols" or "Fidelity Screening" reduce risk/allow detection.</w:t>
        <w:br w:type="textWrapping"/>
        <w:t xml:space="preserve">- Acclimatization Failure: Critical transition. Mechanics: Survival percentage in acclimatization module. Influenced plantlet health, module quality (upgrades), researched "Hardening Protocols". Potentially multi-stage mini-game managing humidity/light. Failure = plantlet loss.</w:t>
        <w:br w:type="textWrapping"/>
        <w:t xml:space="preserve">- Genotype-Specific Optimization: Tailor protocols each strain. Mechanics: Each new strain hidden "compatibility stats". Generic protocol = low success, high contamination, severe vitrification. Players conduct "Media Optimization Trials" (research project). Success unlocks optimized protocol or mini-game adjusting PGRs.</w:t>
        <w:br w:type="textWrapping"/>
        <w:t xml:space="preserve">- Vitrification/Hyperhydricity: Physiological disorder. Mechanics: Cultures develop "Vitrified" status if media imbalanced, vessels old/unvented, cultures kept too long. Research "Anti-Vitrification Additives", "Vented Vessel", "Bottom Cooling Trays" mitigate risk. Specific PGR combos higher/lower risk.</w:t>
        <w:br w:type="textWrapping"/>
        <w:t xml:space="preserve">- Technical Skill Checks/Resource Management: Mechanics: Success delicate operations chance-based, tied staff skill. Failures = loss explant/resources. TC resource-intensive: constant supply specialized media, sterile consumables, energy. Economic loop: balance TC cost vs benefits.</w:t>
        <w:br w:type="textWrapping"/>
        <w:t xml:space="preserve">Translating science game mechanics offers engaging, educational experience reflecting realities advanced cannabis biotech. Tiered tech provides progression path, encourages long-term R&amp;D.</w:t>
        <w:br w:type="textWrapping"/>
        <w:br w:type="textWrapping"/>
        <w:t xml:space="preserve">X. Conclusion/Future Outlook</w:t>
        <w:br w:type="textWrapping"/>
        <w:t xml:space="preserve">TC/advanced biotech paradigm shift C. sativa propagation, management, improvement. Offers solutions traditional methods. Enhanced efficiency, consistency, quality.</w:t>
        <w:br w:type="textWrapping"/>
        <w:t xml:space="preserve">Core advantages: rapid, large-scale clonal prop (reduced footprint). Pathogen eradication (meristem culture) clean stock. Long-term germplasm preservation safeguards diversity/elite cultivars. Promotes uniformity, rejuvenates aging lines. Platform research/advanced biotech.</w:t>
        <w:br w:type="textWrapping"/>
        <w:t xml:space="preserve">Challenges: high initial setup, stringent tech expertise, constant contamination risk (substantial barriers). Biological complexities: recalcitrant nature, genotype-specific responses, somaclonal variation, acclimatization difficulty, vitrification demand attention/research.</w:t>
        <w:br w:type="textWrapping"/>
        <w:t xml:space="preserve">Field dynamic, continuous efforts refine protocols. Recent breakthroughs (first DH cannabis) signal progress. Increasing application computational tools (machine learning), exploration gene editing promise acceleration.</w:t>
        <w:br w:type="textWrapping"/>
        <w:t xml:space="preserve">Technologies poised play pivotal role shaping industry future. Instrumental developing new cultivars. Underpin production consistent, high-quality medicinal cannabis. Enable sustainable, efficient large-scale cultivation.</w:t>
        <w:br w:type="textWrapping"/>
        <w:t xml:space="preserve">For "Project Chimera": deep understanding principles, benefits, challenges foundational. Allows creation engaging, scientifically authentic, educational game world. Translating intricacies well-designed mechanics offers rich, realistic simulation. Empowers players explore science frontiers, make strategic decisions.</w:t>
        <w:br w:type="textWrapping"/>
        <w:br w:type="textWrapping"/>
        <w:t xml:space="preserve">XI. Glossary of Key Terms</w:t>
        <w:br w:type="textWrapping"/>
        <w:t xml:space="preserve">Acclimatization: Adapting in vitro plantlets to ex vitro conditions.</w:t>
        <w:br w:type="textWrapping"/>
        <w:t xml:space="preserve">Agar: Gelling agent for media.</w:t>
        <w:br w:type="textWrapping"/>
        <w:t xml:space="preserve">Anther Culture: In vitro culture immature anthers for haploid/DH plants.</w:t>
        <w:br w:type="textWrapping"/>
        <w:t xml:space="preserve">Aseptic Technique: Procedures preventing microbial contamination.</w:t>
        <w:br w:type="textWrapping"/>
        <w:t xml:space="preserve">Autoclave: Sterilizes materials high-pressure steam.</w:t>
        <w:br w:type="textWrapping"/>
        <w:t xml:space="preserve">Auxins: PGRs root induction, callus growth (IBA, NAA, 2,4-D).</w:t>
        <w:br w:type="textWrapping"/>
        <w:t xml:space="preserve">Basal Medium: Nutrient solution (MS) plant cell growth.</w:t>
        <w:br w:type="textWrapping"/>
        <w:t xml:space="preserve">Callus: Undifferentiated, disorganized mass plant cells.</w:t>
        <w:br w:type="textWrapping"/>
        <w:t xml:space="preserve">Cryopreservation: Storage ultra-low temperatures long-term preservation.</w:t>
        <w:br w:type="textWrapping"/>
        <w:t xml:space="preserve">Cultivar: Plant variety produced selective breeding.</w:t>
        <w:br w:type="textWrapping"/>
        <w:t xml:space="preserve">Cytokinins: PGRs shoot proliferation, cell division (BAP, Kinetin, TDZ, mT).</w:t>
        <w:br w:type="textWrapping"/>
        <w:t xml:space="preserve">Doubled Haploid (DH): Homozygous diploid plant from haploid cell doubled chromosomes.</w:t>
        <w:br w:type="textWrapping"/>
        <w:t xml:space="preserve">Explant: Plant tissue piece initiate tissue culture.</w:t>
        <w:br w:type="textWrapping"/>
        <w:t xml:space="preserve">Genetic Transformation: Introducing foreign DNA new traits.</w:t>
        <w:br w:type="textWrapping"/>
        <w:t xml:space="preserve">Genotype: Genetic makeup.</w:t>
        <w:br w:type="textWrapping"/>
        <w:t xml:space="preserve">Germplasm: Genetic material, collection genetic resources.</w:t>
        <w:br w:type="textWrapping"/>
        <w:t xml:space="preserve">Haploid: Single set unpaired chromosomes (n).</w:t>
        <w:br w:type="textWrapping"/>
        <w:t xml:space="preserve">Hyperhydricity (Vitrification): Physiological disorder: glassy, water-soaked tissues.</w:t>
        <w:br w:type="textWrapping"/>
        <w:t xml:space="preserve">In Vitro: "In glass," controlled lab environment.</w:t>
        <w:br w:type="textWrapping"/>
        <w:t xml:space="preserve">Ex Vitro: "Out of glass," outside lab.</w:t>
        <w:br w:type="textWrapping"/>
        <w:t xml:space="preserve">Laminar Flow Hood: Workbench sterile environment HEPA-filtered air.</w:t>
        <w:br w:type="textWrapping"/>
        <w:t xml:space="preserve">Meristem: Region actively dividing cells shoot/root tips.</w:t>
        <w:br w:type="textWrapping"/>
        <w:t xml:space="preserve">Meristem Culture: In vitro culture excised apical meristem, often pathogen eradication.</w:t>
        <w:br w:type="textWrapping"/>
        <w:t xml:space="preserve">Micropropagation: Rapid multiplication plant material in vitro.</w:t>
        <w:br w:type="textWrapping"/>
        <w:t xml:space="preserve">MS Medium (Murashige &amp; Skoog): Widely used basal salt/vitamin formulation.</w:t>
        <w:br w:type="textWrapping"/>
        <w:t xml:space="preserve">Nodal Culture: TC using nodal segments explants.</w:t>
        <w:br w:type="textWrapping"/>
        <w:t xml:space="preserve">Organogenesis: Formation organs cultured cells/tissues.</w:t>
        <w:br w:type="textWrapping"/>
        <w:t xml:space="preserve">Pathogen: Microorganism causing disease.</w:t>
        <w:br w:type="textWrapping"/>
        <w:t xml:space="preserve">PGR (Plant Growth Regulator): Plant hormones/synthetic substances influencing growth.</w:t>
        <w:br w:type="textWrapping"/>
        <w:t xml:space="preserve">Protoplast: Plant cell cell wall removed.</w:t>
        <w:br w:type="textWrapping"/>
        <w:t xml:space="preserve">Recalcitrant: Difficult manipulate or unresponsive TC protocols.</w:t>
        <w:br w:type="textWrapping"/>
        <w:t xml:space="preserve">Shoot Tip Culture: TC using apical shoot tip explant.</w:t>
        <w:br w:type="textWrapping"/>
        <w:t xml:space="preserve">Somaclonal Variation: Genetic/epigenetic changes plants from TC.</w:t>
        <w:br w:type="textWrapping"/>
        <w:t xml:space="preserve">Somatic Embryogenesis: Development embryos somatic cells.</w:t>
        <w:br w:type="textWrapping"/>
        <w:t xml:space="preserve">Subculture: Transferring cultured tissues/cells fresh medium.</w:t>
        <w:br w:type="textWrapping"/>
        <w:t xml:space="preserve">Synthetic Seeds (Artificial Seeds): Asexual propagules encapsulated seed-like handling.</w:t>
        <w:br w:type="textWrapping"/>
        <w:t xml:space="preserve">Totipotency: Capacity plant cell regenerate whole plant.</w:t>
        <w:br w:type="textWrapping"/>
        <w:t xml:space="preserve">Viroid: Subviral plant pathogen (small, circular RNA).</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