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Fonts w:ascii="Courier" w:cs="Courier" w:eastAsia="Courier" w:hAnsi="Courier"/>
          <w:rtl w:val="0"/>
        </w:rPr>
        <w:t xml:space="preserve">**Objective:** Condense the research report provided as an attached file, into its most token-efficient form while retaining 100% of its informational detail, nuance, and resolution. The output should be optimized for use as context for a Large Language Model (LLM), ensuring all critical data points, concepts, relationships, and specific examples are preserved.</w:t>
        <w:br w:type="textWrapping"/>
        <w:br w:type="textWrapping"/>
        <w:t xml:space="preserve">**Instructions for Processing the Attached Document:**</w:t>
        <w:br w:type="textWrapping"/>
        <w:br w:type="textWrapping"/>
        <w:t xml:space="preserve">1.  **Access and Analyze:** Process the entirety of the attached document named "[Insert Original Document Filename Here]". Thoroughly read and understand its content. Identify the core concepts, key facts, critical data, defining characteristics, processes, relationships between entities, and any specific examples or case studies mentioned.</w:t>
        <w:br w:type="textWrapping"/>
        <w:br w:type="textWrapping"/>
        <w:t xml:space="preserve">2.  **Prioritize Information Density:**</w:t>
        <w:br w:type="textWrapping"/>
        <w:t xml:space="preserve">    * Eliminate all redundant phrasing, introductory remarks, transitional sentences, conversational filler, and summarizations that do not add new factual information.</w:t>
        <w:br w:type="textWrapping"/>
        <w:t xml:space="preserve">    * Convert descriptive prose into concise, data-rich statements.</w:t>
        <w:br w:type="textWrapping"/>
        <w:t xml:space="preserve">    * Utilize highly structured formats where appropriate, such as bullet points, numbered lists, or very compact tables if they significantly reduce token count without losing detail. However, prioritize natural language sentence fragments or dense phrasings if that is more token-efficient than structured formatting overhead for the specific information.</w:t>
        <w:br w:type="textWrapping"/>
        <w:t xml:space="preserve">    * Replace verbose explanations with direct statements of fact or function. For example, instead of "The system is designed to allow the player to manage their finances effectively by...", use "System enables player financial management through..."</w:t>
        <w:br w:type="textWrapping"/>
        <w:br w:type="textWrapping"/>
        <w:t xml:space="preserve">3.  **Preserve Full Resolution:**</w:t>
        <w:br w:type="textWrapping"/>
        <w:t xml:space="preserve">    * **Crucially, do not summarize in a way that loses specific details.** If a range of values is given (e.g., "temperature between 65-80°F"), that exact range must be preserved, not generalized (e.g., "cooler temperatures").</w:t>
        <w:br w:type="textWrapping"/>
        <w:t xml:space="preserve">    * All unique terms, technical vocabulary, named entities (e.g., specific technologies, game titles, company names), and crucial quantities/units must be retained.</w:t>
        <w:br w:type="textWrapping"/>
        <w:t xml:space="preserve">    * If the original document implies relationships or dependencies, these must be explicitly and concisely stated.</w:t>
        <w:br w:type="textWrapping"/>
        <w:t xml:space="preserve">    * Do not omit any distinct concept, feature, mechanic, parameter, or piece of advice mentioned in the original, no matter how minor it may seem, if it contributes to the overall understanding. The goal is zero loss of informational resolution.</w:t>
        <w:br w:type="textWrapping"/>
        <w:br w:type="textWrapping"/>
        <w:t xml:space="preserve">4.  **Optimize for LLM Context:**</w:t>
        <w:br w:type="textWrapping"/>
        <w:t xml:space="preserve">    * Focus on creating a dense "fact sheet" or "knowledge base" style output.</w:t>
        <w:br w:type="textWrapping"/>
        <w:t xml:space="preserve">    * Ensure that the language used is clear, unambiguous, and directly conveys information.</w:t>
        <w:br w:type="textWrapping"/>
        <w:t xml:space="preserve">    * Maintain the original terminology and jargon used in the report, as this is part of the required detail.</w:t>
        <w:br w:type="textWrapping"/>
        <w:br w:type="textWrapping"/>
        <w:t xml:space="preserve">5.  **Formatting and Output:**</w:t>
        <w:br w:type="textWrapping"/>
        <w:t xml:space="preserve">    * The output must be a single, contained document.</w:t>
        <w:br w:type="textWrapping"/>
        <w:t xml:space="preserve">    * **The output document you generate must be named exactly: "[Insert Original Document Filename Here]"** (i.e., retain the identical filename of the source document it is summarizing).</w:t>
        <w:br w:type="textWrapping"/>
        <w:t xml:space="preserve">    * Strive for the absolute lowest possible token count that still fulfills the requirement of 100% detail and resolution. This is the paramount constraint after information preservation.</w:t>
        <w:br w:type="textWrapping"/>
        <w:br w:type="textWrapping"/>
        <w:t xml:space="preserve">**Example of Transformation (Conceptual - applied to content from an attached file):**</w:t>
        <w:br w:type="textWrapping"/>
        <w:br w:type="textWrapping"/>
        <w:t xml:space="preserve">* **Original (from file):** "It is important for the game to accurately simulate the various stages of plant growth. This includes the seedling stage, where the plant is very young and vulnerable, followed by the vegetative stage, where the plant focuses on growing leaves and stems, and finally, the flowering stage, where the plant produces buds. Each of these stages has different environmental and nutritional requirements that the player must manage."</w:t>
        <w:br w:type="textWrapping"/>
        <w:t xml:space="preserve">* **Token-Efficient Version (generated):** "Plant Growth Stages: Seedling (young, vulnerable), Vegetative (leaf/stem growth), Flowering (bud production). Each stage has unique, player-managed environmental/nutritional needs."</w:t>
        <w:br w:type="textWrapping"/>
        <w:br w:type="textWrapping"/>
        <w:t xml:space="preserve">**Action:** Please process the attached file according to these instructions and provide the condensed, token-efficient version as a document with the same filename.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