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🚗 ChangeGuard</w:t>
      </w:r>
    </w:p>
    <w:p>
      <w:pPr>
        <w:jc w:val="center"/>
      </w:pPr>
      <w:r>
        <w:rPr>
          <w:b/>
          <w:sz w:val="30"/>
        </w:rPr>
        <w:t>AI-Powered Production Change Intelligence</w:t>
        <w:br/>
        <w:t>for Connected &amp; Autonomous Vehicle Platforms</w:t>
      </w:r>
    </w:p>
    <w:p>
      <w:pPr>
        <w:jc w:val="center"/>
      </w:pPr>
      <w:r>
        <w:rPr>
          <w:i/>
        </w:rPr>
        <w:t>Production-grade DevOps + GitOps + Kubernetes + Observability + RAG + MCP + AI</w:t>
      </w:r>
    </w:p>
    <w:p>
      <w:pPr>
        <w:pStyle w:val="Heading1"/>
      </w:pPr>
      <w:r>
        <w:t>1. Project Overview</w:t>
      </w:r>
    </w:p>
    <w:p>
      <w:r>
        <w:t>ChangeGuard is an AI-powered production operations platform built around a connected/autonomous vehicle software environment. It helps DevOps teams understand what changed, assess deployment risk, detect production degradation, identify likely root causes, understand blast radius and recommend safe remediation.</w:t>
      </w:r>
    </w:p>
    <w:p>
      <w:r>
        <w:t>The project is designed as a practical learning journey: every technology is introduced to solve a real production problem.</w:t>
      </w:r>
    </w:p>
    <w:p>
      <w:pPr>
        <w:pStyle w:val="Heading1"/>
      </w:pPr>
      <w:r>
        <w:t>2. Real-World Scenario</w:t>
      </w:r>
    </w:p>
    <w:p>
      <w:r>
        <w:t>Imagine a company operating thousands of connected/autonomous vehicles. Vehicle software continuously sends GPS, sensor, battery and system-health telemetry to cloud services. New versions of the telemetry-processing platform are deployed regularly.</w:t>
      </w:r>
    </w:p>
    <w:p>
      <w:r>
        <w:t>A developer changes the telemetry-processing service and creates a Pull Request. ChangeGuard follows the release from Git through CI/CD and Argo CD into Kubernetes, then correlates production telemetry with the exact change that was deployed.</w:t>
      </w:r>
    </w:p>
    <w:p>
      <w:pPr>
        <w:pStyle w:val="Heading1"/>
      </w:pPr>
      <w:r>
        <w:t>3. End-to-End Flow</w:t>
      </w:r>
    </w:p>
    <w:p>
      <w:r>
        <w:t>Git → AI Change Analysis → CI/CD → Docker → Container Registry → Argo CD → Kubernetes → Kafka → Observability → MCP → RAG → AI RCA → Human Approval → Rollback → Verification</w:t>
      </w:r>
    </w:p>
    <w:p>
      <w:pPr>
        <w:pStyle w:val="Heading1"/>
      </w:pPr>
      <w:r>
        <w:t>4. Step-by-Step Production Example</w:t>
      </w:r>
    </w:p>
    <w:p>
      <w:pPr>
        <w:pStyle w:val="Heading2"/>
      </w:pPr>
      <w:r>
        <w:t>1. Git — Developer changes vehicle software</w:t>
      </w:r>
    </w:p>
    <w:p>
      <w:r>
        <w:t>The developer modifies the telemetry-processing service, affecting GPS processing, sensor-data processing and battery-monitoring dependencies, then opens a Pull Request.</w:t>
      </w:r>
    </w:p>
    <w:p>
      <w:pPr>
        <w:pStyle w:val="Heading2"/>
      </w:pPr>
      <w:r>
        <w:t>2. AI Change Analysis</w:t>
      </w:r>
    </w:p>
    <w:p>
      <w:r>
        <w:t>ChangeGuard analyzes the code and dependency changes. It identifies that the telemetry pipeline is affected and calculates an example change-risk score of 82/100 (HIGH).</w:t>
      </w:r>
    </w:p>
    <w:p>
      <w:pPr>
        <w:pStyle w:val="Heading2"/>
      </w:pPr>
      <w:r>
        <w:t>3. CI/CD</w:t>
      </w:r>
    </w:p>
    <w:p>
      <w:r>
        <w:t>Jenkins or GitHub Actions runs tests, code-quality checks and security scans, builds the Docker image and publishes it to the container registry.</w:t>
      </w:r>
    </w:p>
    <w:p>
      <w:pPr>
        <w:pStyle w:val="Heading2"/>
      </w:pPr>
      <w:r>
        <w:t>4. Argo CD → Kubernetes</w:t>
      </w:r>
    </w:p>
    <w:p>
      <w:r>
        <w:t>Argo CD detects the approved GitOps change and deploys the new version into Kubernetes. The rollout initially appears healthy.</w:t>
      </w:r>
    </w:p>
    <w:p>
      <w:pPr>
        <w:pStyle w:val="Heading2"/>
      </w:pPr>
      <w:r>
        <w:t>5. Observability detects degradation</w:t>
      </w:r>
    </w:p>
    <w:p>
      <w:r>
        <w:t>After deployment, telemetry latency rises from about 200 ms to 3.2 seconds, Kafka consumer lag increases sharply, CPU usage rises and vehicle-data processing becomes delayed.</w:t>
      </w:r>
    </w:p>
    <w:p>
      <w:pPr>
        <w:pStyle w:val="Heading2"/>
      </w:pPr>
      <w:r>
        <w:t>6. MCP investigates the live environment</w:t>
      </w:r>
    </w:p>
    <w:p>
      <w:r>
        <w:t>The AI agent uses MCP tools to inspect Git changes, Argo CD deployment history, Kubernetes workloads, Kafka lag, Prometheus metrics, logs and distributed traces.</w:t>
      </w:r>
    </w:p>
    <w:p>
      <w:pPr>
        <w:pStyle w:val="Heading2"/>
      </w:pPr>
      <w:r>
        <w:t>7. RAG checks historical knowledge</w:t>
      </w:r>
    </w:p>
    <w:p>
      <w:r>
        <w:t>RAG searches previous incident reports, RCAs, runbooks and architecture documentation and finds a similar historical incident involving the same telemetry-processing component.</w:t>
      </w:r>
    </w:p>
    <w:p>
      <w:pPr>
        <w:pStyle w:val="Heading2"/>
      </w:pPr>
      <w:r>
        <w:t>8. AI identifies likely root cause</w:t>
      </w:r>
    </w:p>
    <w:p>
      <w:r>
        <w:t>ChangeGuard correlates deployment timing, code changes, Kafka behavior, metrics, logs, traces and historical evidence to identify the most likely cause.</w:t>
      </w:r>
    </w:p>
    <w:p>
      <w:pPr>
        <w:pStyle w:val="Heading2"/>
      </w:pPr>
      <w:r>
        <w:t>9. Controlled remediation</w:t>
      </w:r>
    </w:p>
    <w:p>
      <w:r>
        <w:t>The AI recommends rolling back the latest release and, if required, increasing telemetry consumers. A DevOps engineer approves the action and MCP invokes the approved Argo CD rollback.</w:t>
      </w:r>
    </w:p>
    <w:p>
      <w:pPr>
        <w:pStyle w:val="Heading2"/>
      </w:pPr>
      <w:r>
        <w:t>10. Recovery verification</w:t>
      </w:r>
    </w:p>
    <w:p>
      <w:r>
        <w:t>ChangeGuard verifies that Kafka lag, latency, CPU usage and telemetry delay return toward normal levels and records the incident evidence and outcome.</w:t>
      </w:r>
    </w:p>
    <w:p>
      <w:pPr>
        <w:pStyle w:val="Heading1"/>
      </w:pPr>
      <w:r>
        <w:t>5. Target Architecture</w:t>
      </w:r>
    </w:p>
    <w:p>
      <w:r>
        <w:t>Developer</w:t>
        <w:br/>
        <w:t xml:space="preserve">   ↓</w:t>
        <w:br/>
        <w:t>GitHub / GitLab</w:t>
        <w:br/>
        <w:t xml:space="preserve">   ↓</w:t>
        <w:br/>
        <w:t>AI Change Analysis</w:t>
        <w:br/>
        <w:t xml:space="preserve">   ↓</w:t>
        <w:br/>
        <w:t>Jenkins / GitHub Actions</w:t>
        <w:br/>
        <w:t xml:space="preserve">   ↓</w:t>
        <w:br/>
        <w:t>Docker → Container Registry</w:t>
        <w:br/>
        <w:t xml:space="preserve">   ↓</w:t>
        <w:br/>
        <w:t>GitOps Repository</w:t>
        <w:br/>
        <w:t xml:space="preserve">   ↓</w:t>
        <w:br/>
        <w:t>Argo CD</w:t>
        <w:br/>
        <w:t xml:space="preserve">   ↓</w:t>
        <w:br/>
        <w:t>Kubernetes / EKS</w:t>
        <w:br/>
        <w:t xml:space="preserve">   ↓</w:t>
        <w:br/>
        <w:t>Vehicle Telemetry Services</w:t>
        <w:br/>
        <w:t xml:space="preserve">   ↓</w:t>
        <w:br/>
        <w:t>Kafka</w:t>
        <w:br/>
        <w:t xml:space="preserve">   ↓</w:t>
        <w:br/>
        <w:t>Prometheus + Grafana + Logs + OpenTelemetry</w:t>
        <w:br/>
        <w:t xml:space="preserve">   ↓</w:t>
        <w:br/>
        <w:t>MCP Tool Layer</w:t>
        <w:br/>
        <w:t xml:space="preserve">   ├── Git MCP</w:t>
        <w:br/>
        <w:t xml:space="preserve">   ├── Argo CD MCP</w:t>
        <w:br/>
        <w:t xml:space="preserve">   ├── Kubernetes MCP</w:t>
        <w:br/>
        <w:t xml:space="preserve">   ├── Kafka MCP</w:t>
        <w:br/>
        <w:t xml:space="preserve">   └── Observability MCP</w:t>
        <w:br/>
        <w:t xml:space="preserve">   ↓</w:t>
        <w:br/>
        <w:t>AI Agent</w:t>
        <w:br/>
        <w:t xml:space="preserve">   ├── RAG Knowledge Base</w:t>
        <w:br/>
        <w:t xml:space="preserve">   ├── Risk Engine</w:t>
        <w:br/>
        <w:t xml:space="preserve">   ├── RCA</w:t>
        <w:br/>
        <w:t xml:space="preserve">   └── Blast Radius Analysis</w:t>
        <w:br/>
        <w:t xml:space="preserve">   ↓</w:t>
        <w:br/>
        <w:t>Human Approval</w:t>
        <w:br/>
        <w:t xml:space="preserve">   ↓</w:t>
        <w:br/>
        <w:t>Controlled Remediation</w:t>
      </w:r>
    </w:p>
    <w:p>
      <w:pPr>
        <w:pStyle w:val="Heading1"/>
      </w:pPr>
      <w:r>
        <w:t>6.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Git &amp; GitOps</w:t>
            </w:r>
          </w:p>
        </w:tc>
        <w:tc>
          <w:tcPr>
            <w:tcW w:type="dxa" w:w="5040"/>
          </w:tcPr>
          <w:p>
            <w:r>
              <w:t>Source control, pull requests, change history and Git-based desired state.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Automated build, test, quality and security gates using Jenkins or GitHub Actions.</w:t>
            </w:r>
          </w:p>
        </w:tc>
      </w:tr>
      <w:tr>
        <w:tc>
          <w:tcPr>
            <w:tcW w:type="dxa" w:w="5040"/>
          </w:tcPr>
          <w:p>
            <w:r>
              <w:t>Docker</w:t>
            </w:r>
          </w:p>
        </w:tc>
        <w:tc>
          <w:tcPr>
            <w:tcW w:type="dxa" w:w="5040"/>
          </w:tcPr>
          <w:p>
            <w:r>
              <w:t>Package production services as reproducible containers.</w:t>
            </w:r>
          </w:p>
        </w:tc>
      </w:tr>
      <w:tr>
        <w:tc>
          <w:tcPr>
            <w:tcW w:type="dxa" w:w="5040"/>
          </w:tcPr>
          <w:p>
            <w:r>
              <w:t>Kubernetes / EKS</w:t>
            </w:r>
          </w:p>
        </w:tc>
        <w:tc>
          <w:tcPr>
            <w:tcW w:type="dxa" w:w="5040"/>
          </w:tcPr>
          <w:p>
            <w:r>
              <w:t>Run and scale telemetry-processing microservices.</w:t>
            </w:r>
          </w:p>
        </w:tc>
      </w:tr>
      <w:tr>
        <w:tc>
          <w:tcPr>
            <w:tcW w:type="dxa" w:w="5040"/>
          </w:tcPr>
          <w:p>
            <w:r>
              <w:t>Argo CD</w:t>
            </w:r>
          </w:p>
        </w:tc>
        <w:tc>
          <w:tcPr>
            <w:tcW w:type="dxa" w:w="5040"/>
          </w:tcPr>
          <w:p>
            <w:r>
              <w:t>Deploy and reconcile workloads using GitOps.</w:t>
            </w:r>
          </w:p>
        </w:tc>
      </w:tr>
      <w:tr>
        <w:tc>
          <w:tcPr>
            <w:tcW w:type="dxa" w:w="5040"/>
          </w:tcPr>
          <w:p>
            <w:r>
              <w:t>Kafka</w:t>
            </w:r>
          </w:p>
        </w:tc>
        <w:tc>
          <w:tcPr>
            <w:tcW w:type="dxa" w:w="5040"/>
          </w:tcPr>
          <w:p>
            <w:r>
              <w:t>Handle high-volume vehicle telemetry and event streaming.</w:t>
            </w:r>
          </w:p>
        </w:tc>
      </w:tr>
      <w:tr>
        <w:tc>
          <w:tcPr>
            <w:tcW w:type="dxa" w:w="5040"/>
          </w:tcPr>
          <w:p>
            <w:r>
              <w:t>Prometheus + Grafana</w:t>
            </w:r>
          </w:p>
        </w:tc>
        <w:tc>
          <w:tcPr>
            <w:tcW w:type="dxa" w:w="5040"/>
          </w:tcPr>
          <w:p>
            <w:r>
              <w:t>Monitor latency, traffic, CPU, memory, Kafka lag and application health.</w:t>
            </w:r>
          </w:p>
        </w:tc>
      </w:tr>
      <w:tr>
        <w:tc>
          <w:tcPr>
            <w:tcW w:type="dxa" w:w="5040"/>
          </w:tcPr>
          <w:p>
            <w:r>
              <w:t>Logs + OpenTelemetry</w:t>
            </w:r>
          </w:p>
        </w:tc>
        <w:tc>
          <w:tcPr>
            <w:tcW w:type="dxa" w:w="5040"/>
          </w:tcPr>
          <w:p>
            <w:r>
              <w:t>Correlate application errors and distributed traces.</w:t>
            </w:r>
          </w:p>
        </w:tc>
      </w:tr>
      <w:tr>
        <w:tc>
          <w:tcPr>
            <w:tcW w:type="dxa" w:w="5040"/>
          </w:tcPr>
          <w:p>
            <w:r>
              <w:t>RAG</w:t>
            </w:r>
          </w:p>
        </w:tc>
        <w:tc>
          <w:tcPr>
            <w:tcW w:type="dxa" w:w="5040"/>
          </w:tcPr>
          <w:p>
            <w:r>
              <w:t>Search previous RCAs, runbooks, incidents, architecture and operational knowledge.</w:t>
            </w:r>
          </w:p>
        </w:tc>
      </w:tr>
      <w:tr>
        <w:tc>
          <w:tcPr>
            <w:tcW w:type="dxa" w:w="5040"/>
          </w:tcPr>
          <w:p>
            <w:r>
              <w:t>MCP</w:t>
            </w:r>
          </w:p>
        </w:tc>
        <w:tc>
          <w:tcPr>
            <w:tcW w:type="dxa" w:w="5040"/>
          </w:tcPr>
          <w:p>
            <w:r>
              <w:t>Provide controlled tool access to live Git, Argo CD, Kubernetes, Kafka and observability systems.</w:t>
            </w:r>
          </w:p>
        </w:tc>
      </w:tr>
      <w:tr>
        <w:tc>
          <w:tcPr>
            <w:tcW w:type="dxa" w:w="5040"/>
          </w:tcPr>
          <w:p>
            <w:r>
              <w:t>AI Agent</w:t>
            </w:r>
          </w:p>
        </w:tc>
        <w:tc>
          <w:tcPr>
            <w:tcW w:type="dxa" w:w="5040"/>
          </w:tcPr>
          <w:p>
            <w:r>
              <w:t>Correlate evidence, investigate incidents, score risk and recommend actions.</w:t>
            </w:r>
          </w:p>
        </w:tc>
      </w:tr>
      <w:tr>
        <w:tc>
          <w:tcPr>
            <w:tcW w:type="dxa" w:w="5040"/>
          </w:tcPr>
          <w:p>
            <w:r>
              <w:t>Human-in-the-loop</w:t>
            </w:r>
          </w:p>
        </w:tc>
        <w:tc>
          <w:tcPr>
            <w:tcW w:type="dxa" w:w="5040"/>
          </w:tcPr>
          <w:p>
            <w:r>
              <w:t>Require approval for sensitive production actions.</w:t>
            </w:r>
          </w:p>
        </w:tc>
      </w:tr>
    </w:tbl>
    <w:p>
      <w:pPr>
        <w:pStyle w:val="Heading1"/>
      </w:pPr>
      <w:r>
        <w:t>7. AI Capabilities</w:t>
      </w:r>
    </w:p>
    <w:p>
      <w:pPr>
        <w:pStyle w:val="ListBullet"/>
      </w:pPr>
      <w:r>
        <w:t>Change Risk Prediction — evaluate proposed code/deployment changes.</w:t>
      </w:r>
    </w:p>
    <w:p>
      <w:pPr>
        <w:pStyle w:val="ListBullet"/>
      </w:pPr>
      <w:r>
        <w:t>Blast Radius Analysis — identify potentially affected services and dependencies.</w:t>
      </w:r>
    </w:p>
    <w:p>
      <w:pPr>
        <w:pStyle w:val="ListBullet"/>
      </w:pPr>
      <w:r>
        <w:t>Anomaly Detection — identify unusual latency, errors, resource usage and Kafka behavior.</w:t>
      </w:r>
    </w:p>
    <w:p>
      <w:pPr>
        <w:pStyle w:val="ListBullet"/>
      </w:pPr>
      <w:r>
        <w:t>AI Root Cause Analysis — correlate deployment, telemetry and historical evidence.</w:t>
      </w:r>
    </w:p>
    <w:p>
      <w:pPr>
        <w:pStyle w:val="ListBullet"/>
      </w:pPr>
      <w:r>
        <w:t>Historical Incident Matching — find similar failures using RAG.</w:t>
      </w:r>
    </w:p>
    <w:p>
      <w:pPr>
        <w:pStyle w:val="ListBullet"/>
      </w:pPr>
      <w:r>
        <w:t>AI Log and Trace Intelligence — summarize high-volume operational evidence.</w:t>
      </w:r>
    </w:p>
    <w:p>
      <w:pPr>
        <w:pStyle w:val="ListBullet"/>
      </w:pPr>
      <w:r>
        <w:t>Controlled Remediation — recommend or execute approved actions through MCP.</w:t>
      </w:r>
    </w:p>
    <w:p>
      <w:pPr>
        <w:pStyle w:val="ListBullet"/>
      </w:pPr>
      <w:r>
        <w:t>Post-Incident Summary — generate an evidence-based incident timeline and RCA draft.</w:t>
      </w:r>
    </w:p>
    <w:p>
      <w:pPr>
        <w:pStyle w:val="Heading1"/>
      </w:pPr>
      <w:r>
        <w:t>8. Example AI Incident Report</w:t>
      </w:r>
    </w:p>
    <w:p>
      <w:r>
        <w:t>Service: telemetry-processing</w:t>
        <w:br/>
        <w:t>Deployment: v5.2.1</w:t>
        <w:br/>
        <w:t>Risk: HIGH</w:t>
        <w:br/>
        <w:t>Confidence: 93%</w:t>
        <w:br/>
        <w:t>Probable cause: increased processing time introduced by the latest telemetry-processing change</w:t>
        <w:br/>
        <w:t>Observed impact: increased latency and Kafka consumer lag</w:t>
        <w:br/>
        <w:t>Potential blast radius: telemetry → Kafka → analytics</w:t>
        <w:br/>
        <w:t>Recommendation: rollback v5.2.1 and verify recovery</w:t>
        <w:br/>
        <w:t>Action: waiting for human approval</w:t>
      </w:r>
    </w:p>
    <w:p>
      <w:pPr>
        <w:pStyle w:val="Heading1"/>
      </w:pPr>
      <w:r>
        <w:t>9. Production Incidents for Students</w:t>
      </w:r>
    </w:p>
    <w:p>
      <w:pPr>
        <w:pStyle w:val="ListBullet"/>
      </w:pPr>
      <w:r>
        <w:t>Telemetry-processing slowdown causing Kafka lag.</w:t>
      </w:r>
    </w:p>
    <w:p>
      <w:pPr>
        <w:pStyle w:val="ListBullet"/>
      </w:pPr>
      <w:r>
        <w:t>Bad deployment increasing API latency and error rate.</w:t>
      </w:r>
    </w:p>
    <w:p>
      <w:pPr>
        <w:pStyle w:val="ListBullet"/>
      </w:pPr>
      <w:r>
        <w:t>Kafka consumer crash and backlog growth.</w:t>
      </w:r>
    </w:p>
    <w:p>
      <w:pPr>
        <w:pStyle w:val="ListBullet"/>
      </w:pPr>
      <w:r>
        <w:t>Memory leak causing Kubernetes OOMKilled pods.</w:t>
      </w:r>
    </w:p>
    <w:p>
      <w:pPr>
        <w:pStyle w:val="ListBullet"/>
      </w:pPr>
      <w:r>
        <w:t>Database connection exhaustion.</w:t>
      </w:r>
    </w:p>
    <w:p>
      <w:pPr>
        <w:pStyle w:val="ListBullet"/>
      </w:pPr>
      <w:r>
        <w:t>Node failure and workload rescheduling.</w:t>
      </w:r>
    </w:p>
    <w:p>
      <w:pPr>
        <w:pStyle w:val="ListBullet"/>
      </w:pPr>
      <w:r>
        <w:t>Telemetry spike requiring autoscaling.</w:t>
      </w:r>
    </w:p>
    <w:p>
      <w:pPr>
        <w:pStyle w:val="ListBullet"/>
      </w:pPr>
      <w:r>
        <w:t>Incorrect configuration causing partial service degradation.</w:t>
      </w:r>
    </w:p>
    <w:p>
      <w:pPr>
        <w:pStyle w:val="ListBullet"/>
      </w:pPr>
      <w:r>
        <w:t>Failed Argo CD synchronization.</w:t>
      </w:r>
    </w:p>
    <w:p>
      <w:pPr>
        <w:pStyle w:val="ListBullet"/>
      </w:pPr>
      <w:r>
        <w:t>Observability pipeline failure requiring diagnosis.</w:t>
      </w:r>
    </w:p>
    <w:p>
      <w:pPr>
        <w:pStyle w:val="Heading1"/>
      </w:pPr>
      <w:r>
        <w:t>10. DevOps + AI Skills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Skills</w:t>
            </w:r>
          </w:p>
        </w:tc>
      </w:tr>
      <w:tr>
        <w:tc>
          <w:tcPr>
            <w:tcW w:type="dxa" w:w="5040"/>
          </w:tcPr>
          <w:p>
            <w:r>
              <w:t>Source Control</w:t>
            </w:r>
          </w:p>
        </w:tc>
        <w:tc>
          <w:tcPr>
            <w:tcW w:type="dxa" w:w="5040"/>
          </w:tcPr>
          <w:p>
            <w:r>
              <w:t>Git, GitHub/GitLab, PRs, branching and GitOps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Jenkins, GitHub Actions, pipelines, testing and release automation</w:t>
            </w:r>
          </w:p>
        </w:tc>
      </w:tr>
      <w:tr>
        <w:tc>
          <w:tcPr>
            <w:tcW w:type="dxa" w:w="5040"/>
          </w:tcPr>
          <w:p>
            <w:r>
              <w:t>Containers</w:t>
            </w:r>
          </w:p>
        </w:tc>
        <w:tc>
          <w:tcPr>
            <w:tcW w:type="dxa" w:w="5040"/>
          </w:tcPr>
          <w:p>
            <w:r>
              <w:t>Docker and container registries</w:t>
            </w:r>
          </w:p>
        </w:tc>
      </w:tr>
      <w:tr>
        <w:tc>
          <w:tcPr>
            <w:tcW w:type="dxa" w:w="5040"/>
          </w:tcPr>
          <w:p>
            <w:r>
              <w:t>Cloud &amp; IaC</w:t>
            </w:r>
          </w:p>
        </w:tc>
        <w:tc>
          <w:tcPr>
            <w:tcW w:type="dxa" w:w="5040"/>
          </w:tcPr>
          <w:p>
            <w:r>
              <w:t>AWS, EKS and Terraform</w:t>
            </w:r>
          </w:p>
        </w:tc>
      </w:tr>
      <w:tr>
        <w:tc>
          <w:tcPr>
            <w:tcW w:type="dxa" w:w="5040"/>
          </w:tcPr>
          <w:p>
            <w:r>
              <w:t>Orchestration</w:t>
            </w:r>
          </w:p>
        </w:tc>
        <w:tc>
          <w:tcPr>
            <w:tcW w:type="dxa" w:w="5040"/>
          </w:tcPr>
          <w:p>
            <w:r>
              <w:t>Kubernetes, deployments, services, HPA and RBAC</w:t>
            </w:r>
          </w:p>
        </w:tc>
      </w:tr>
      <w:tr>
        <w:tc>
          <w:tcPr>
            <w:tcW w:type="dxa" w:w="5040"/>
          </w:tcPr>
          <w:p>
            <w:r>
              <w:t>GitOps</w:t>
            </w:r>
          </w:p>
        </w:tc>
        <w:tc>
          <w:tcPr>
            <w:tcW w:type="dxa" w:w="5040"/>
          </w:tcPr>
          <w:p>
            <w:r>
              <w:t>Argo CD, Helm/Kustomize concepts and rollback</w:t>
            </w:r>
          </w:p>
        </w:tc>
      </w:tr>
      <w:tr>
        <w:tc>
          <w:tcPr>
            <w:tcW w:type="dxa" w:w="5040"/>
          </w:tcPr>
          <w:p>
            <w:r>
              <w:t>Streaming</w:t>
            </w:r>
          </w:p>
        </w:tc>
        <w:tc>
          <w:tcPr>
            <w:tcW w:type="dxa" w:w="5040"/>
          </w:tcPr>
          <w:p>
            <w:r>
              <w:t>Kafka, producers, consumers, partitions and lag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Prometheus, Grafana, centralized logs and OpenTelemetry</w:t>
            </w:r>
          </w:p>
        </w:tc>
      </w:tr>
      <w:tr>
        <w:tc>
          <w:tcPr>
            <w:tcW w:type="dxa" w:w="5040"/>
          </w:tcPr>
          <w:p>
            <w:r>
              <w:t>AI Engineering</w:t>
            </w:r>
          </w:p>
        </w:tc>
        <w:tc>
          <w:tcPr>
            <w:tcW w:type="dxa" w:w="5040"/>
          </w:tcPr>
          <w:p>
            <w:r>
              <w:t>LLM agents, RAG, embeddings/vector search and tool calling</w:t>
            </w:r>
          </w:p>
        </w:tc>
      </w:tr>
      <w:tr>
        <w:tc>
          <w:tcPr>
            <w:tcW w:type="dxa" w:w="5040"/>
          </w:tcPr>
          <w:p>
            <w:r>
              <w:t>MCP</w:t>
            </w:r>
          </w:p>
        </w:tc>
        <w:tc>
          <w:tcPr>
            <w:tcW w:type="dxa" w:w="5040"/>
          </w:tcPr>
          <w:p>
            <w:r>
              <w:t>Custom MCP servers and safe infrastructure tool access</w:t>
            </w:r>
          </w:p>
        </w:tc>
      </w:tr>
      <w:tr>
        <w:tc>
          <w:tcPr>
            <w:tcW w:type="dxa" w:w="5040"/>
          </w:tcPr>
          <w:p>
            <w:r>
              <w:t>SRE</w:t>
            </w:r>
          </w:p>
        </w:tc>
        <w:tc>
          <w:tcPr>
            <w:tcW w:type="dxa" w:w="5040"/>
          </w:tcPr>
          <w:p>
            <w:r>
              <w:t>Incident response, RCA, SLOs, change risk and remediation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Secrets, IAM/RBAC, vulnerability scanning and approval controls</w:t>
            </w:r>
          </w:p>
        </w:tc>
      </w:tr>
    </w:tbl>
    <w:p>
      <w:pPr>
        <w:pStyle w:val="Heading1"/>
      </w:pPr>
      <w:r>
        <w:t>11. Final Learning Outcome</w:t>
      </w:r>
    </w:p>
    <w:p>
      <w:r>
        <w:t>Students build and operate a production-style platform where a code change can be tracked from Git to CI/CD, deployed through Argo CD into Kubernetes, monitored through metrics/logs/traces, investigated by an AI agent using MCP and RAG, and safely remediated with human approval.</w:t>
      </w:r>
    </w:p>
    <w:p>
      <w:r>
        <w:t>The project moves beyond a simple AI chatbot: the AI participates in the complete production change and incident lifecycle.</w:t>
      </w:r>
    </w:p>
    <w:p>
      <w:pPr>
        <w:pStyle w:val="Heading1"/>
      </w:pPr>
      <w:r>
        <w:t>12. Portfolio Statement</w:t>
      </w:r>
    </w:p>
    <w:p>
      <w:r>
        <w:t>“I built ChangeGuard, an AI-powered production change intelligence platform for a connected-vehicle environment. It analyzes Git changes, evaluates deployment risk, deploys workloads through Argo CD to Kubernetes, monitors production using Prometheus/Grafana/logs/traces, and uses RAG and MCP-enabled AI agents to investigate incidents, identify likely root causes, estimate blast radius and recommend controlled remediation.”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ChangeGuard — AI-Powered Production Change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