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8"/>
          <w:szCs w:val="68"/>
        </w:rPr>
        <w:t xml:space="preserve">AWS IAM</w:t>
      </w:r>
    </w:p>
    <w:p>
      <w:pPr>
        <w:spacing w:after="400"/>
        <w:jc w:val="center"/>
      </w:pPr>
      <w:r>
        <w:rPr>
          <w:b/>
          <w:bCs/>
          <w:color w:val="0F6B72"/>
          <w:sz w:val="32"/>
          <w:szCs w:val="32"/>
        </w:rPr>
        <w:t xml:space="preserve">Identity and Access Management — Complete Study Notes</w:t>
      </w:r>
    </w:p>
    <w:p>
      <w:pPr>
        <w:spacing w:after="100"/>
        <w:jc w:val="center"/>
      </w:pPr>
      <w:r>
        <w:rPr>
          <w:i/>
          <w:iCs/>
          <w:sz w:val="24"/>
          <w:szCs w:val="24"/>
        </w:rPr>
        <w:t xml:space="preserve">Bilingual Edition: English + தமிழ்</w:t>
      </w:r>
    </w:p>
    <w:p>
      <w:pPr>
        <w:spacing w:after="1200"/>
        <w:jc w:val="center"/>
      </w:pPr>
      <w:r>
        <w:rPr>
          <w:color w:val="666666"/>
          <w:sz w:val="20"/>
          <w:szCs w:val="20"/>
        </w:rPr>
        <w:t xml:space="preserve">Concepts • Commands • Errors &amp; Fixes • Cheat Sheet • Interview Q&amp;A</w:t>
      </w:r>
    </w:p>
    <w:p>
      <w:pPr>
        <w:jc w:val="center"/>
      </w:pPr>
      <w:r>
        <w:rPr>
          <w:sz w:val="20"/>
          <w:szCs w:val="20"/>
        </w:rPr>
        <w:t xml:space="preserve">Prepared from hands-on AWS Sandbox lab practice</w:t>
      </w:r>
    </w:p>
    <w:p>
      <w:pPr>
        <w:spacing w:after="200"/>
        <w:jc w:val="center"/>
      </w:pPr>
      <w:r>
        <w:rPr>
          <w:i/>
          <w:iCs/>
          <w:sz w:val="20"/>
          <w:szCs w:val="20"/>
        </w:rPr>
        <w:t xml:space="preserve">Personal Reference Document</w:t>
      </w:r>
    </w:p>
    <w:p>
      <w:r>
        <w:br w:type="page"/>
      </w:r>
    </w:p>
    <w:p>
      <w:pPr>
        <w:pStyle w:val="Heading1"/>
        <w:pBdr>
          <w:bottom w:val="single" w:color="1F3864" w:sz="8" w:space="4"/>
        </w:pBdr>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00" w:before="400"/>
      </w:pPr>
      <w:r>
        <w:rPr>
          <w:b/>
          <w:bCs/>
          <w:color w:val="1F3864"/>
          <w:sz w:val="32"/>
          <w:szCs w:val="32"/>
        </w:rPr>
        <w:t xml:space="preserve">0. How to Use This Document</w:t>
      </w:r>
    </w:p>
    <w:p>
      <w:pPr>
        <w:spacing w:after="60" w:before="120"/>
      </w:pPr>
      <w:r>
        <w:rPr>
          <w:b/>
          <w:bCs/>
          <w:i/>
          <w:iCs/>
          <w:color w:val="595959"/>
          <w:sz w:val="20"/>
          <w:szCs w:val="20"/>
        </w:rPr>
        <w:t xml:space="preserve">English</w:t>
      </w:r>
    </w:p>
    <w:p>
      <w:pPr>
        <w:spacing w:after="120"/>
      </w:pPr>
      <w:r>
        <w:rPr>
          <w:sz w:val="22"/>
          <w:szCs w:val="22"/>
        </w:rPr>
        <w:t xml:space="preserve">This document is a complete record of one day of hands-on AWS IAM practice. Every concept is explained twice — first in plain English, then in Tamil (தமிழ்) — so you can revise in whichever language is faster for you. Each topic includes: the core idea, a real command example, common errors encountered during practice with their exact fixes, and a diagram description where relevant. A full command cheat sheet and an interview Q&amp;A section are included at the end for quick revision before interviews.</w:t>
      </w:r>
    </w:p>
    <w:p>
      <w:pPr>
        <w:spacing w:after="60" w:before="120"/>
      </w:pPr>
      <w:r>
        <w:rPr>
          <w:b/>
          <w:bCs/>
          <w:i/>
          <w:iCs/>
          <w:color w:val="595959"/>
          <w:sz w:val="20"/>
          <w:szCs w:val="20"/>
        </w:rPr>
        <w:t xml:space="preserve">தமிழ்</w:t>
      </w:r>
    </w:p>
    <w:p>
      <w:pPr>
        <w:spacing w:after="120"/>
      </w:pPr>
      <w:r>
        <w:rPr>
          <w:sz w:val="22"/>
          <w:szCs w:val="22"/>
        </w:rPr>
        <w:t xml:space="preserve">இந்த ஆவணம், ஒரு நாள் முழுவதும் நடந்த AWS IAM hands-on practice-ன் முழுமையான பதிவு. ஒவ்வொரு concept-ம் இரண்டு முறை விளக்கப்பட்டிருக்கு — முதலில் English-ல், பிறகு தமிழில் — நீங்க எந்த மொழியில் வேகமா revise பண்ண முடியுமோ அதைப் பயன்படுத்தலாம். ஒவ்வொரு topic-லும் இருக்கும்: core idea, real command example, practice-ல வந்த errors &amp; அதன் exact fix, மற்றும் தேவையான இடத்தில் diagram description. இறுதியில் ஒரு முழு command cheat sheet மற்றும் interview Q&amp;A section இருக்கு — interview-க்கு முன் quick revision-க்கு.</w:t>
      </w:r>
    </w:p>
    <w:p>
      <w:pPr>
        <w:spacing w:after="200"/>
      </w:pPr>
    </w:p>
    <w:p>
      <w:pPr>
        <w:pStyle w:val="Heading1"/>
        <w:pBdr>
          <w:bottom w:val="single" w:color="1F3864" w:sz="8" w:space="4"/>
        </w:pBdr>
        <w:spacing w:after="200" w:before="400"/>
      </w:pPr>
      <w:r>
        <w:rPr>
          <w:b/>
          <w:bCs/>
          <w:color w:val="1F3864"/>
          <w:sz w:val="32"/>
          <w:szCs w:val="32"/>
        </w:rPr>
        <w:t xml:space="preserve">1. Cloud Computing &amp; AWS — Foundational Notes</w:t>
      </w:r>
    </w:p>
    <w:p>
      <w:pPr>
        <w:spacing w:after="120"/>
      </w:pPr>
      <w:r>
        <w:rPr>
          <w:sz w:val="22"/>
          <w:szCs w:val="22"/>
        </w:rPr>
        <w:t xml:space="preserve">(Background context — covered in the course material for this skill, included here for completeness even though today's live session focused mainly on IAM.)</w:t>
      </w:r>
    </w:p>
    <w:p>
      <w:pPr>
        <w:pStyle w:val="Heading2"/>
        <w:spacing w:after="150" w:before="300"/>
      </w:pPr>
      <w:r>
        <w:rPr>
          <w:b/>
          <w:bCs/>
          <w:color w:val="0F6B72"/>
          <w:sz w:val="26"/>
          <w:szCs w:val="26"/>
        </w:rPr>
        <w:t xml:space="preserve">1.1 What Cloud Computing Is</w:t>
      </w:r>
    </w:p>
    <w:p>
      <w:pPr>
        <w:spacing w:after="60" w:before="120"/>
      </w:pPr>
      <w:r>
        <w:rPr>
          <w:b/>
          <w:bCs/>
          <w:i/>
          <w:iCs/>
          <w:color w:val="595959"/>
          <w:sz w:val="20"/>
          <w:szCs w:val="20"/>
        </w:rPr>
        <w:t xml:space="preserve">English</w:t>
      </w:r>
    </w:p>
    <w:p>
      <w:pPr>
        <w:spacing w:after="120"/>
      </w:pPr>
      <w:r>
        <w:rPr>
          <w:sz w:val="22"/>
          <w:szCs w:val="22"/>
        </w:rPr>
        <w:t xml:space="preserve">Before the cloud, companies had to buy physical servers, wait weeks for delivery, and pay for capacity even when it sat idle (e.g., extra servers bought for a holiday traffic spike doing nothing in January). Cloud computing solves this by letting you rent computing power from a provider's data centers over the internet — like plugging into an electricity grid instead of owning a power plant.</w:t>
      </w:r>
    </w:p>
    <w:p>
      <w:pPr>
        <w:pStyle w:val="ListParagraph"/>
        <w:numPr>
          <w:ilvl w:val="0"/>
          <w:numId w:val="1"/>
        </w:numPr>
        <w:spacing w:after="60"/>
      </w:pPr>
      <w:r>
        <w:rPr>
          <w:b/>
          <w:bCs/>
          <w:sz w:val="22"/>
          <w:szCs w:val="22"/>
        </w:rPr>
        <w:t xml:space="preserve">Elasticity — </w:t>
      </w:r>
      <w:r>
        <w:rPr>
          <w:sz w:val="22"/>
          <w:szCs w:val="22"/>
        </w:rPr>
        <w:t xml:space="preserve">you can add or remove servers in minutes as traffic changes.</w:t>
      </w:r>
    </w:p>
    <w:p>
      <w:pPr>
        <w:pStyle w:val="ListParagraph"/>
        <w:numPr>
          <w:ilvl w:val="0"/>
          <w:numId w:val="1"/>
        </w:numPr>
        <w:spacing w:after="60"/>
      </w:pPr>
      <w:r>
        <w:rPr>
          <w:b/>
          <w:bCs/>
          <w:sz w:val="22"/>
          <w:szCs w:val="22"/>
        </w:rPr>
        <w:t xml:space="preserve">Pay-as-you-go — </w:t>
      </w:r>
      <w:r>
        <w:rPr>
          <w:sz w:val="22"/>
          <w:szCs w:val="22"/>
        </w:rPr>
        <w:t xml:space="preserve">you are billed only for what is running, per hour or per second.</w:t>
      </w:r>
    </w:p>
    <w:p>
      <w:pPr>
        <w:spacing w:after="120"/>
      </w:pPr>
      <w:r>
        <w:rPr>
          <w:sz w:val="22"/>
          <w:szCs w:val="22"/>
        </w:rPr>
        <w:t xml:space="preserve">AWS is the largest cloud provider. As a DevOps engineer, your job shifts from ordering hardware to calling provider APIs and watching cost, because every running resource is a running bill.</w:t>
      </w:r>
    </w:p>
    <w:p>
      <w:pPr>
        <w:spacing w:after="60" w:before="120"/>
      </w:pPr>
      <w:r>
        <w:rPr>
          <w:b/>
          <w:bCs/>
          <w:i/>
          <w:iCs/>
          <w:color w:val="595959"/>
          <w:sz w:val="20"/>
          <w:szCs w:val="20"/>
        </w:rPr>
        <w:t xml:space="preserve">தமிழ்</w:t>
      </w:r>
    </w:p>
    <w:p>
      <w:pPr>
        <w:spacing w:after="120"/>
      </w:pPr>
      <w:r>
        <w:rPr>
          <w:sz w:val="22"/>
          <w:szCs w:val="22"/>
        </w:rPr>
        <w:t xml:space="preserve">Cloud வருவதற்கு முன்னாடி, companies physical servers வாங்கணும், weeks கழிக்கணும் delivery-க்கு, capacity idle-ஆ இருந்தாலும் pay பண்ணணும் (உ.தா. holiday season-க்காக வாங்கின extra servers, January-ல idle-ஆ இருந்தாலும் அதற்கு பணம் கொடுக்க வேண்டியிருக்கும்). Cloud computing இதை தீர்க்குது — provider-ன் data centers-ல இருந்து computing power-ஐ internet மூலம் rent பண்ணலாம் — electricity grid-ல connect பண்ணுவது மாதிரி, தனியா power plant வெச்சிருக்க வேண்டாம்.</w:t>
      </w:r>
    </w:p>
    <w:p>
      <w:pPr>
        <w:pStyle w:val="ListParagraph"/>
        <w:numPr>
          <w:ilvl w:val="0"/>
          <w:numId w:val="1"/>
        </w:numPr>
        <w:spacing w:after="60"/>
      </w:pPr>
      <w:r>
        <w:rPr>
          <w:sz w:val="22"/>
          <w:szCs w:val="22"/>
        </w:rPr>
        <w:t xml:space="preserve">Elasticity — traffic மாறும் போது minutes-ல servers சேர்க்கலாம் அல்லது குறைக்கலாம்.</w:t>
      </w:r>
    </w:p>
    <w:p>
      <w:pPr>
        <w:pStyle w:val="ListParagraph"/>
        <w:numPr>
          <w:ilvl w:val="0"/>
          <w:numId w:val="1"/>
        </w:numPr>
        <w:spacing w:after="60"/>
      </w:pPr>
      <w:r>
        <w:rPr>
          <w:sz w:val="22"/>
          <w:szCs w:val="22"/>
        </w:rPr>
        <w:t xml:space="preserve">Pay-as-you-go — ஓடும் resources-க்கு மட்டும் bill ஆகும், hour-ஆ அல்லது second-ஆ.</w:t>
      </w:r>
    </w:p>
    <w:p>
      <w:pPr>
        <w:spacing w:after="120"/>
      </w:pPr>
      <w:r>
        <w:rPr>
          <w:sz w:val="22"/>
          <w:szCs w:val="22"/>
        </w:rPr>
        <w:t xml:space="preserve">AWS தான் இதில் மிகப்பெரிய provider. DevOps engineer-ஆ இருக்கும் போது, hardware order பண்றதுக்கு பதிலா, API calls பண்ணி cost-ஐ watch பண்றது வேலையாகும்.</w:t>
      </w:r>
    </w:p>
    <w:p>
      <w:pPr>
        <w:pStyle w:val="Heading2"/>
        <w:spacing w:after="150" w:before="300"/>
      </w:pPr>
      <w:r>
        <w:rPr>
          <w:b/>
          <w:bCs/>
          <w:color w:val="0F6B72"/>
          <w:sz w:val="26"/>
          <w:szCs w:val="26"/>
        </w:rPr>
        <w:t xml:space="preserve">1.2 A Day in the Life of a DevOps Engineer (AWS)</w:t>
      </w:r>
    </w:p>
    <w:p>
      <w:pPr>
        <w:spacing w:after="60" w:before="120"/>
      </w:pPr>
      <w:r>
        <w:rPr>
          <w:b/>
          <w:bCs/>
          <w:i/>
          <w:iCs/>
          <w:color w:val="595959"/>
          <w:sz w:val="20"/>
          <w:szCs w:val="20"/>
        </w:rPr>
        <w:t xml:space="preserve">English</w:t>
      </w:r>
    </w:p>
    <w:p>
      <w:pPr>
        <w:spacing w:after="120"/>
      </w:pPr>
      <w:r>
        <w:rPr>
          <w:sz w:val="22"/>
          <w:szCs w:val="22"/>
        </w:rPr>
        <w:t xml:space="preserve">A typical day involves: deploying code through a pipeline (not manual file copy), reading logs and replacing an unhealthy server when an alert fires, and reviewing the cost dashboard to shut down forgotten resources. All of this happens through AWS APIs, CLI commands, and dashboards — never physical hardware.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describe-instances --region us-east-1</w:t>
            </w:r>
          </w:p>
        </w:tc>
      </w:tr>
    </w:tbl>
    <w:p>
      <w:pPr>
        <w:spacing w:after="60" w:before="120"/>
      </w:pPr>
      <w:r>
        <w:rPr>
          <w:b/>
          <w:bCs/>
          <w:i/>
          <w:iCs/>
          <w:color w:val="595959"/>
          <w:sz w:val="20"/>
          <w:szCs w:val="20"/>
        </w:rPr>
        <w:t xml:space="preserve">தமிழ்</w:t>
      </w:r>
    </w:p>
    <w:p>
      <w:pPr>
        <w:spacing w:after="120"/>
      </w:pPr>
      <w:r>
        <w:rPr>
          <w:sz w:val="22"/>
          <w:szCs w:val="22"/>
        </w:rPr>
        <w:t xml:space="preserve">ஒரு typical day-ல இருப்பது: pipeline மூலம் code deploy பண்றது (manual file copy இல்ல), alert வந்தா logs படிச்சு unhealthy server-ஐ replace பண்றது, மற்றும் cost dashboard பாத்து மறந்துபோன resources-ஐ shut down பண்றது. இதெல்லாம் AWS APIs, CLI commands, dashboards மூலமா நடக்கும் — physical hardware தொடாமலே.</w:t>
      </w:r>
    </w:p>
    <w:p>
      <w:pPr>
        <w:pStyle w:val="Heading2"/>
        <w:spacing w:after="150" w:before="300"/>
      </w:pPr>
      <w:r>
        <w:rPr>
          <w:b/>
          <w:bCs/>
          <w:color w:val="0F6B72"/>
          <w:sz w:val="26"/>
          <w:szCs w:val="26"/>
        </w:rPr>
        <w:t xml:space="preserve">1.3 Infrastructure as Code (IaC) &amp; CI/CD</w:t>
      </w:r>
    </w:p>
    <w:p>
      <w:pPr>
        <w:spacing w:after="60" w:before="120"/>
      </w:pPr>
      <w:r>
        <w:rPr>
          <w:b/>
          <w:bCs/>
          <w:i/>
          <w:iCs/>
          <w:color w:val="595959"/>
          <w:sz w:val="20"/>
          <w:szCs w:val="20"/>
        </w:rPr>
        <w:t xml:space="preserve">English</w:t>
      </w:r>
    </w:p>
    <w:p>
      <w:pPr>
        <w:spacing w:after="120"/>
      </w:pPr>
      <w:r>
        <w:rPr>
          <w:sz w:val="22"/>
          <w:szCs w:val="22"/>
        </w:rPr>
        <w:t xml:space="preserve">Instead of creating servers by clicking or typing commands by hand (which creates a 'snowflake' — unique, fragile, unreproducible infrastructure), teams describe infrastructure in files (commonly using Terraform) that live in git. This gives a change history, a review step before changes apply, and the ability to rebuild on demand. CI/CD pipelines apply the same discipline to application code: CI builds and tests, CD deploys — automatically, the same way every time.</w:t>
      </w:r>
    </w:p>
    <w:p>
      <w:pPr>
        <w:spacing w:after="60" w:before="120"/>
      </w:pPr>
      <w:r>
        <w:rPr>
          <w:b/>
          <w:bCs/>
          <w:i/>
          <w:iCs/>
          <w:color w:val="595959"/>
          <w:sz w:val="20"/>
          <w:szCs w:val="20"/>
        </w:rPr>
        <w:t xml:space="preserve">தமிழ்</w:t>
      </w:r>
    </w:p>
    <w:p>
      <w:pPr>
        <w:spacing w:after="120"/>
      </w:pPr>
      <w:r>
        <w:rPr>
          <w:sz w:val="22"/>
          <w:szCs w:val="22"/>
        </w:rPr>
        <w:t xml:space="preserve">Servers-ஐ manual-ஆ create பண்றதுக்கு பதிலா (இது ஒரு 'snowflake' infrastructure உருவாக்கும் — unique, fragile, rebuild பண்ண முடியாதது), teams infrastructure-ஐ files-ல describe பண்ணுவாங்க (பொதுவா Terraform மூலம்), அது git-ல இருக்கும். இதனால change history, review step, தேவைப்பட்டா rebuild பண்ணும் திறன் கிடைக்கும். CI/CD pipelines இதே discipline-ஐ application code-க்கும் கொடுக்கும்: CI build+test பண்ணும், CD deploy பண்ணும் — தானாக, ஒவ்வொரு முறையும் ஒரே மாதிரி.</w:t>
      </w:r>
    </w:p>
    <w:p>
      <w:pPr>
        <w:pStyle w:val="Heading2"/>
        <w:spacing w:after="150" w:before="300"/>
      </w:pPr>
      <w:r>
        <w:rPr>
          <w:b/>
          <w:bCs/>
          <w:color w:val="0F6B72"/>
          <w:sz w:val="26"/>
          <w:szCs w:val="26"/>
        </w:rPr>
        <w:t xml:space="preserve">1.4 AWS Account &amp; Identity Basics</w:t>
      </w:r>
    </w:p>
    <w:p>
      <w:pPr>
        <w:spacing w:after="60" w:before="120"/>
      </w:pPr>
      <w:r>
        <w:rPr>
          <w:b/>
          <w:bCs/>
          <w:i/>
          <w:iCs/>
          <w:color w:val="595959"/>
          <w:sz w:val="20"/>
          <w:szCs w:val="20"/>
        </w:rPr>
        <w:t xml:space="preserve">English</w:t>
      </w:r>
    </w:p>
    <w:p>
      <w:pPr>
        <w:spacing w:after="120"/>
      </w:pPr>
      <w:r>
        <w:rPr>
          <w:sz w:val="22"/>
          <w:szCs w:val="22"/>
        </w:rPr>
        <w:t xml:space="preserve">An AWS account is a container for everything a company creates (servers, storage, databases) and also holds the bill. Every account has a unique 12-digit Account ID. People and programs never log in directly to the account — they connect as an identity: a User (long-lived, permanent credentials) or a Role (temporary credentials, assumed for a session).</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sts get-caller-identity</w:t>
            </w:r>
          </w:p>
        </w:tc>
      </w:tr>
    </w:tbl>
    <w:p>
      <w:pPr>
        <w:spacing w:after="120"/>
      </w:pPr>
      <w:r>
        <w:rPr>
          <w:sz w:val="22"/>
          <w:szCs w:val="22"/>
        </w:rPr>
        <w:t xml:space="preserve">This returns three fields:</w:t>
      </w:r>
    </w:p>
    <w:p>
      <w:pPr>
        <w:pStyle w:val="ListParagraph"/>
        <w:numPr>
          <w:ilvl w:val="0"/>
          <w:numId w:val="1"/>
        </w:numPr>
        <w:spacing w:after="60"/>
      </w:pPr>
      <w:r>
        <w:rPr>
          <w:b/>
          <w:bCs/>
          <w:sz w:val="22"/>
          <w:szCs w:val="22"/>
        </w:rPr>
        <w:t xml:space="preserve">Account — </w:t>
      </w:r>
      <w:r>
        <w:rPr>
          <w:sz w:val="22"/>
          <w:szCs w:val="22"/>
        </w:rPr>
        <w:t xml:space="preserve">the 12-digit account ID.</w:t>
      </w:r>
    </w:p>
    <w:p>
      <w:pPr>
        <w:pStyle w:val="ListParagraph"/>
        <w:numPr>
          <w:ilvl w:val="0"/>
          <w:numId w:val="1"/>
        </w:numPr>
        <w:spacing w:after="60"/>
      </w:pPr>
      <w:r>
        <w:rPr>
          <w:b/>
          <w:bCs/>
          <w:sz w:val="22"/>
          <w:szCs w:val="22"/>
        </w:rPr>
        <w:t xml:space="preserve">Arn — </w:t>
      </w:r>
      <w:r>
        <w:rPr>
          <w:sz w:val="22"/>
          <w:szCs w:val="22"/>
        </w:rPr>
        <w:t xml:space="preserve">the full name of your identity (contains 'assumed-role/' for a role session).</w:t>
      </w:r>
    </w:p>
    <w:p>
      <w:pPr>
        <w:pStyle w:val="ListParagraph"/>
        <w:numPr>
          <w:ilvl w:val="0"/>
          <w:numId w:val="1"/>
        </w:numPr>
        <w:spacing w:after="60"/>
      </w:pPr>
      <w:r>
        <w:rPr>
          <w:b/>
          <w:bCs/>
          <w:sz w:val="22"/>
          <w:szCs w:val="22"/>
        </w:rPr>
        <w:t xml:space="preserve">UserId — </w:t>
      </w:r>
      <w:r>
        <w:rPr>
          <w:sz w:val="22"/>
          <w:szCs w:val="22"/>
        </w:rPr>
        <w:t xml:space="preserve">a unique ID for this identity/session.</w:t>
      </w:r>
    </w:p>
    <w:p>
      <w:pPr>
        <w:spacing w:after="60" w:before="120"/>
      </w:pPr>
      <w:r>
        <w:rPr>
          <w:b/>
          <w:bCs/>
          <w:i/>
          <w:iCs/>
          <w:color w:val="595959"/>
          <w:sz w:val="20"/>
          <w:szCs w:val="20"/>
        </w:rPr>
        <w:t xml:space="preserve">தமிழ்</w:t>
      </w:r>
    </w:p>
    <w:p>
      <w:pPr>
        <w:spacing w:after="120"/>
      </w:pPr>
      <w:r>
        <w:rPr>
          <w:sz w:val="22"/>
          <w:szCs w:val="22"/>
        </w:rPr>
        <w:t xml:space="preserve">AWS account என்பது ஒரு container — company create பண்ணும் எல்லாத்தையும் (servers, storage, databases) வெச்சிருக்கும், மற்றும் bill-ஐயும் வெச்சிருக்கும். ஒவ்வொரு account-க்கும் unique-ஆ 12-digit Account ID இருக்கும். People/programs directly account-ல login பண்ண மாட்டாங்க — ஒரு identity-ஆ connect பண்ணுவாங்க: User (permanent credentials) அல்லது Role (temporary credentials, session-க்காக assume பண்ணப்படும்).</w:t>
      </w:r>
    </w:p>
    <w:p>
      <w:pPr>
        <w:spacing w:after="120"/>
      </w:pPr>
      <w:r>
        <w:rPr>
          <w:sz w:val="22"/>
          <w:szCs w:val="22"/>
        </w:rPr>
        <w:t xml:space="preserve">இந்த command மூணு fields தரும்: Account (12-digit ID), Arn (identity-ன் full name), UserId (session-க்கான unique ID).</w:t>
      </w:r>
    </w:p>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Lab Note / Lab குறிப்பு</w:t>
            </w:r>
          </w:p>
          <w:p>
            <w:pPr>
              <w:spacing w:after="30"/>
            </w:pPr>
            <w:r>
              <w:rPr>
                <w:sz w:val="20"/>
                <w:szCs w:val="20"/>
              </w:rPr>
              <w:t xml:space="preserve">In this lab, you never log in as a User. The lab pre-assumed a role called EscbashLearnerRole and placed temporary credentials in the shell. The session lasts 75 minutes and the credentials stop working after that — nothing to configure, nothing that can leak later.</w:t>
            </w:r>
          </w:p>
          <w:p>
            <w:pPr>
              <w:spacing w:after="30"/>
            </w:pPr>
            <w:r>
              <w:rPr>
                <w:sz w:val="20"/>
                <w:szCs w:val="20"/>
              </w:rPr>
              <w:t xml:space="preserve">இந்த lab-ல நீங்க User-ஆ login பண்ணலை. Lab ஏற்கனவே EscbashLearnerRole எனும் role-ஐ assume பண்ணி, temporary credentials-ஐ shell-ல வெச்சிருக்கு. Session 75 minutes நீடிக்கும், அதற்குப் பிறகு credentials வேலை செய்யாது.</w:t>
            </w:r>
          </w:p>
        </w:tc>
      </w:tr>
    </w:tbl>
    <w:p>
      <w:pPr>
        <w:spacing w:after="200"/>
      </w:pPr>
    </w:p>
    <w:p>
      <w:pPr>
        <w:pStyle w:val="Heading1"/>
        <w:pBdr>
          <w:bottom w:val="single" w:color="1F3864" w:sz="8" w:space="4"/>
        </w:pBdr>
        <w:spacing w:after="200" w:before="400"/>
      </w:pPr>
      <w:r>
        <w:rPr>
          <w:b/>
          <w:bCs/>
          <w:color w:val="1F3864"/>
          <w:sz w:val="32"/>
          <w:szCs w:val="32"/>
        </w:rPr>
        <w:t xml:space="preserve">2. What IAM Is</w:t>
      </w:r>
    </w:p>
    <w:p>
      <w:pPr>
        <w:spacing w:after="60" w:before="120"/>
      </w:pPr>
      <w:r>
        <w:rPr>
          <w:b/>
          <w:bCs/>
          <w:i/>
          <w:iCs/>
          <w:color w:val="595959"/>
          <w:sz w:val="20"/>
          <w:szCs w:val="20"/>
        </w:rPr>
        <w:t xml:space="preserve">English</w:t>
      </w:r>
    </w:p>
    <w:p>
      <w:pPr>
        <w:spacing w:after="120"/>
      </w:pPr>
      <w:r>
        <w:rPr>
          <w:sz w:val="22"/>
          <w:szCs w:val="22"/>
        </w:rPr>
        <w:t xml:space="preserve">An AWS account is shared by many people and programs. Without control, anyone could delete a production database or read a customer's files by accident. IAM (Identity and Access Management) sits in front of every AWS service and checks every single API request before it runs. There is no way to bypass it.</w:t>
      </w:r>
    </w:p>
    <w:p>
      <w:pPr>
        <w:spacing w:after="120"/>
      </w:pPr>
      <w:r>
        <w:rPr>
          <w:sz w:val="22"/>
          <w:szCs w:val="22"/>
        </w:rPr>
        <w:t xml:space="preserve">For every request, IAM decides three things:</w:t>
      </w:r>
    </w:p>
    <w:p>
      <w:pPr>
        <w:pStyle w:val="ListParagraph"/>
        <w:numPr>
          <w:ilvl w:val="0"/>
          <w:numId w:val="1"/>
        </w:numPr>
        <w:spacing w:after="60"/>
      </w:pPr>
      <w:r>
        <w:rPr>
          <w:b/>
          <w:bCs/>
          <w:sz w:val="22"/>
          <w:szCs w:val="22"/>
        </w:rPr>
        <w:t xml:space="preserve">Who — </w:t>
      </w:r>
      <w:r>
        <w:rPr>
          <w:sz w:val="22"/>
          <w:szCs w:val="22"/>
        </w:rPr>
        <w:t xml:space="preserve">the identity making the request (a user, a role session, etc.), determined from the credentials.</w:t>
      </w:r>
    </w:p>
    <w:p>
      <w:pPr>
        <w:pStyle w:val="ListParagraph"/>
        <w:numPr>
          <w:ilvl w:val="0"/>
          <w:numId w:val="1"/>
        </w:numPr>
        <w:spacing w:after="60"/>
      </w:pPr>
      <w:r>
        <w:rPr>
          <w:b/>
          <w:bCs/>
          <w:sz w:val="22"/>
          <w:szCs w:val="22"/>
        </w:rPr>
        <w:t xml:space="preserve">What — </w:t>
      </w:r>
      <w:r>
        <w:rPr>
          <w:sz w:val="22"/>
          <w:szCs w:val="22"/>
        </w:rPr>
        <w:t xml:space="preserve">the action, written as service:Operation, e.g. s3:GetObject.</w:t>
      </w:r>
    </w:p>
    <w:p>
      <w:pPr>
        <w:pStyle w:val="ListParagraph"/>
        <w:numPr>
          <w:ilvl w:val="0"/>
          <w:numId w:val="1"/>
        </w:numPr>
        <w:spacing w:after="60"/>
      </w:pPr>
      <w:r>
        <w:rPr>
          <w:b/>
          <w:bCs/>
          <w:sz w:val="22"/>
          <w:szCs w:val="22"/>
        </w:rPr>
        <w:t xml:space="preserve">Allowed or not — </w:t>
      </w:r>
      <w:r>
        <w:rPr>
          <w:sz w:val="22"/>
          <w:szCs w:val="22"/>
        </w:rPr>
        <w:t xml:space="preserve">whether a stored policy allows that action. No matching Allow = rejected.</w:t>
      </w:r>
    </w:p>
    <w:p>
      <w:pPr>
        <w:spacing w:after="120"/>
      </w:pPr>
      <w:r>
        <w:rPr>
          <w:sz w:val="22"/>
          <w:szCs w:val="22"/>
        </w:rPr>
        <w:t xml:space="preserve">IAM does this in two ordered steps: Authentication (who are you — via credentials) then Authorization (what can you do — via policies).</w:t>
      </w:r>
    </w:p>
    <w:p>
      <w:pPr>
        <w:spacing w:after="60" w:before="120"/>
      </w:pPr>
      <w:r>
        <w:rPr>
          <w:b/>
          <w:bCs/>
          <w:i/>
          <w:iCs/>
          <w:color w:val="595959"/>
          <w:sz w:val="20"/>
          <w:szCs w:val="20"/>
        </w:rPr>
        <w:t xml:space="preserve">தமிழ்</w:t>
      </w:r>
    </w:p>
    <w:p>
      <w:pPr>
        <w:spacing w:after="120"/>
      </w:pPr>
      <w:r>
        <w:rPr>
          <w:sz w:val="22"/>
          <w:szCs w:val="22"/>
        </w:rPr>
        <w:t xml:space="preserve">ஒரு AWS account பல பேரும், programs-ம் share பண்ணுவாங்க. Control இல்லைனா, யாராவது accidental-ஆ production database-ஐ delete பண்ணலாம் அல்லது customer files படிக்கலாம். IAM ஒவ்வொரு AWS service-க்கு முன்னாடியும் இருக்கும், ஒவ்வொரு API request-ஐயும் check பண்ணும். இதை bypass பண்ண முடியாது.</w:t>
      </w:r>
    </w:p>
    <w:p>
      <w:pPr>
        <w:spacing w:after="120"/>
      </w:pPr>
      <w:r>
        <w:rPr>
          <w:sz w:val="22"/>
          <w:szCs w:val="22"/>
        </w:rPr>
        <w:t xml:space="preserve">ஒவ்வொரு request-க்கும் IAM மூணு விஷயம் decide பண்ணும்: யார் (identity), என்ன பண்ண try பண்றாங்க (action, service:Operation வடிவில்), அனுமதி இருக்கா (policy check). Authentication முதலில் (யார் நீங்க), Authorization அப்புறம் (என்ன பண்ணலாம்).</w:t>
      </w:r>
    </w:p>
    <w:p>
      <w:pPr>
        <w:spacing w:after="150"/>
      </w:pPr>
    </w:p>
    <w:p>
      <w:pPr>
        <w:pStyle w:val="Heading1"/>
        <w:pBdr>
          <w:bottom w:val="single" w:color="1F3864" w:sz="8" w:space="4"/>
        </w:pBdr>
        <w:spacing w:after="200" w:before="400"/>
      </w:pPr>
      <w:r>
        <w:rPr>
          <w:b/>
          <w:bCs/>
          <w:color w:val="1F3864"/>
          <w:sz w:val="32"/>
          <w:szCs w:val="32"/>
        </w:rPr>
        <w:t xml:space="preserve">3. ARNs &amp; aws sts get-caller-identity</w:t>
      </w:r>
    </w:p>
    <w:p>
      <w:pPr>
        <w:spacing w:after="60" w:before="120"/>
      </w:pPr>
      <w:r>
        <w:rPr>
          <w:b/>
          <w:bCs/>
          <w:i/>
          <w:iCs/>
          <w:color w:val="595959"/>
          <w:sz w:val="20"/>
          <w:szCs w:val="20"/>
        </w:rPr>
        <w:t xml:space="preserve">English</w:t>
      </w:r>
    </w:p>
    <w:p>
      <w:pPr>
        <w:spacing w:after="120"/>
      </w:pPr>
      <w:r>
        <w:rPr>
          <w:sz w:val="22"/>
          <w:szCs w:val="22"/>
        </w:rPr>
        <w:t xml:space="preserve">Credentials are just character strings — they don't tell you which identity or account you're using by looking at them. The first command in any new AWS shell should confirm identity, to avoid the classic mistake of running a cleanup script in production while thinking you're in staging.</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sts get-caller-identity</w:t>
            </w:r>
          </w:p>
        </w:tc>
      </w:tr>
    </w:tbl>
    <w:p>
      <w:pPr>
        <w:spacing w:after="120"/>
      </w:pPr>
      <w:r>
        <w:rPr>
          <w:sz w:val="22"/>
          <w:szCs w:val="22"/>
        </w:rPr>
        <w:t xml:space="preserve">Response fields: UserId (unique session id), Account (12-digit account number), Arn (full identity name).</w:t>
      </w:r>
    </w:p>
    <w:p>
      <w:pPr>
        <w:pStyle w:val="Heading3"/>
        <w:spacing w:after="100" w:before="200"/>
      </w:pPr>
      <w:r>
        <w:rPr>
          <w:b/>
          <w:bCs/>
          <w:color w:val="333333"/>
          <w:sz w:val="23"/>
          <w:szCs w:val="23"/>
        </w:rPr>
        <w:t xml:space="preserve">Reading an ARN</w:t>
      </w:r>
    </w:p>
    <w:p>
      <w:pPr>
        <w:spacing w:after="120"/>
      </w:pPr>
      <w:r>
        <w:rPr>
          <w:sz w:val="22"/>
          <w:szCs w:val="22"/>
        </w:rPr>
        <w:t xml:space="preserve">ARNs are globally unique names because plain names (like 'admin' or 'reports') repeat across the millions of AWS accounts. Format:</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arn:aws:iam::111122223333:user/escbash-lab-dev</w:t>
            </w:r>
          </w:p>
          <w:p>
            <w:pPr>
              <w:spacing w:after="20"/>
            </w:pPr>
            <w:r>
              <w:rPr>
                <w:rFonts w:ascii="Consolas" w:cs="Consolas" w:eastAsia="Consolas" w:hAnsi="Consolas"/>
                <w:color w:val="D4D4D4"/>
                <w:sz w:val="19"/>
                <w:szCs w:val="19"/>
              </w:rPr>
              <w:t xml:space="preserve"> |   |   |  |      |       |</w:t>
            </w:r>
          </w:p>
          <w:p>
            <w:pPr>
              <w:spacing w:after="20"/>
            </w:pPr>
            <w:r>
              <w:rPr>
                <w:rFonts w:ascii="Consolas" w:cs="Consolas" w:eastAsia="Consolas" w:hAnsi="Consolas"/>
                <w:color w:val="D4D4D4"/>
                <w:sz w:val="19"/>
                <w:szCs w:val="19"/>
              </w:rPr>
              <w:t xml:space="preserve"> |   |   |  |      |       resource type and name</w:t>
            </w:r>
          </w:p>
          <w:p>
            <w:pPr>
              <w:spacing w:after="20"/>
            </w:pPr>
            <w:r>
              <w:rPr>
                <w:rFonts w:ascii="Consolas" w:cs="Consolas" w:eastAsia="Consolas" w:hAnsi="Consolas"/>
                <w:color w:val="D4D4D4"/>
                <w:sz w:val="19"/>
                <w:szCs w:val="19"/>
              </w:rPr>
              <w:t xml:space="preserve"> |   |   |  |      account id</w:t>
            </w:r>
          </w:p>
          <w:p>
            <w:pPr>
              <w:spacing w:after="20"/>
            </w:pPr>
            <w:r>
              <w:rPr>
                <w:rFonts w:ascii="Consolas" w:cs="Consolas" w:eastAsia="Consolas" w:hAnsi="Consolas"/>
                <w:color w:val="D4D4D4"/>
                <w:sz w:val="19"/>
                <w:szCs w:val="19"/>
              </w:rPr>
              <w:t xml:space="preserve"> |   |   |  region (empty for IAM — it is global)</w:t>
            </w:r>
          </w:p>
          <w:p>
            <w:pPr>
              <w:spacing w:after="20"/>
            </w:pPr>
            <w:r>
              <w:rPr>
                <w:rFonts w:ascii="Consolas" w:cs="Consolas" w:eastAsia="Consolas" w:hAnsi="Consolas"/>
                <w:color w:val="D4D4D4"/>
                <w:sz w:val="19"/>
                <w:szCs w:val="19"/>
              </w:rPr>
              <w:t xml:space="preserve"> |   |   service</w:t>
            </w:r>
          </w:p>
          <w:p>
            <w:pPr>
              <w:spacing w:after="20"/>
            </w:pPr>
            <w:r>
              <w:rPr>
                <w:rFonts w:ascii="Consolas" w:cs="Consolas" w:eastAsia="Consolas" w:hAnsi="Consolas"/>
                <w:color w:val="D4D4D4"/>
                <w:sz w:val="19"/>
                <w:szCs w:val="19"/>
              </w:rPr>
              <w:t xml:space="preserve"> |   partition (aws, unless China/GovCloud)</w:t>
            </w:r>
          </w:p>
          <w:p>
            <w:pPr>
              <w:spacing w:after="20"/>
            </w:pPr>
            <w:r>
              <w:rPr>
                <w:rFonts w:ascii="Consolas" w:cs="Consolas" w:eastAsia="Consolas" w:hAnsi="Consolas"/>
                <w:color w:val="D4D4D4"/>
                <w:sz w:val="19"/>
                <w:szCs w:val="19"/>
              </w:rPr>
              <w:t xml:space="preserve"> fixed prefix</w:t>
            </w:r>
          </w:p>
        </w:tc>
      </w:tr>
    </w:tbl>
    <w:p>
      <w:pPr>
        <w:pStyle w:val="Heading3"/>
        <w:spacing w:after="100" w:before="200"/>
      </w:pPr>
      <w:r>
        <w:rPr>
          <w:b/>
          <w:bCs/>
          <w:color w:val="333333"/>
          <w:sz w:val="23"/>
          <w:szCs w:val="23"/>
        </w:rPr>
        <w:t xml:space="preserve">Picking one field from a response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sts get-caller-identity --query Account --output text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or save the whole response and pick fields later:</w:t>
            </w:r>
          </w:p>
          <w:p>
            <w:pPr>
              <w:spacing w:after="20"/>
            </w:pPr>
            <w:r>
              <w:rPr>
                <w:rFonts w:ascii="Consolas" w:cs="Consolas" w:eastAsia="Consolas" w:hAnsi="Consolas"/>
                <w:color w:val="D4D4D4"/>
                <w:sz w:val="19"/>
                <w:szCs w:val="19"/>
              </w:rPr>
              <w:t xml:space="preserve">aws sts get-caller-identity --output json &gt; /root/identity.json</w:t>
            </w:r>
          </w:p>
          <w:p>
            <w:pPr>
              <w:spacing w:after="20"/>
            </w:pPr>
            <w:r>
              <w:rPr>
                <w:rFonts w:ascii="Consolas" w:cs="Consolas" w:eastAsia="Consolas" w:hAnsi="Consolas"/>
                <w:color w:val="D4D4D4"/>
                <w:sz w:val="19"/>
                <w:szCs w:val="19"/>
              </w:rPr>
              <w:t xml:space="preserve">jq -r '.Arn' /root/identity.json</w:t>
            </w:r>
          </w:p>
        </w:tc>
      </w:tr>
    </w:tbl>
    <w:p>
      <w:pPr>
        <w:spacing w:after="60" w:before="120"/>
      </w:pPr>
      <w:r>
        <w:rPr>
          <w:b/>
          <w:bCs/>
          <w:i/>
          <w:iCs/>
          <w:color w:val="595959"/>
          <w:sz w:val="20"/>
          <w:szCs w:val="20"/>
        </w:rPr>
        <w:t xml:space="preserve">தமிழ்</w:t>
      </w:r>
    </w:p>
    <w:p>
      <w:pPr>
        <w:spacing w:after="120"/>
      </w:pPr>
      <w:r>
        <w:rPr>
          <w:sz w:val="22"/>
          <w:szCs w:val="22"/>
        </w:rPr>
        <w:t xml:space="preserve">Credentials வெறும் character strings தான் — அதை பாத்தா எந்த identity/account-னு தெரியாது. புதிய AWS shell-ல முதல் command எப்பவும் identity confirm பண்ணுவதா இருக்கணும் — production-ல staging-னு நினைச்சு cleanup script ஓட்டுவது போன்ற mistake-ஐ தவிர்க்க.</w:t>
      </w:r>
    </w:p>
    <w:p>
      <w:pPr>
        <w:spacing w:after="120"/>
      </w:pPr>
      <w:r>
        <w:rPr>
          <w:sz w:val="22"/>
          <w:szCs w:val="22"/>
        </w:rPr>
        <w:t xml:space="preserve">Response-ல மூணு fields: UserId, Account (12-digit), Arn (full identity name).</w:t>
      </w:r>
    </w:p>
    <w:p>
      <w:pPr>
        <w:pStyle w:val="Heading3"/>
        <w:spacing w:after="100" w:before="200"/>
      </w:pPr>
      <w:r>
        <w:rPr>
          <w:b/>
          <w:bCs/>
          <w:color w:val="333333"/>
          <w:sz w:val="23"/>
          <w:szCs w:val="23"/>
        </w:rPr>
        <w:t xml:space="preserve">ARN படிக்குறது</w:t>
      </w:r>
    </w:p>
    <w:p>
      <w:pPr>
        <w:spacing w:after="120"/>
      </w:pPr>
      <w:r>
        <w:rPr>
          <w:sz w:val="22"/>
          <w:szCs w:val="22"/>
        </w:rPr>
        <w:t xml:space="preserve">Plain names (admin, reports) பல accounts-ல repeat ஆகும் என்பதால், ARN ஒரு globally unique name — partition, service, region, account id, resource type/name சேர்ந்தது.</w:t>
      </w:r>
    </w:p>
    <w:p>
      <w:pPr>
        <w:pStyle w:val="Heading3"/>
        <w:spacing w:after="100" w:before="200"/>
      </w:pPr>
      <w:r>
        <w:rPr>
          <w:b/>
          <w:bCs/>
          <w:color w:val="333333"/>
          <w:sz w:val="23"/>
          <w:szCs w:val="23"/>
        </w:rPr>
        <w:t xml:space="preserve">ஒரு field மட்டும் எடுக்குறது</w:t>
      </w:r>
    </w:p>
    <w:p>
      <w:pPr>
        <w:spacing w:after="120"/>
      </w:pPr>
      <w:r>
        <w:rPr>
          <w:sz w:val="22"/>
          <w:szCs w:val="22"/>
        </w:rPr>
        <w:t xml:space="preserve">--query mற்றும் --output text உடனடியா ஒரு value மட்டும் print பண்ணும். இல்லைனா full JSON-ஐ file-ல save பண்ணி, jq -r கொண்டு பிறகு படிக்கலாம்.</w:t>
      </w:r>
    </w:p>
    <w:p>
      <w:pPr>
        <w:spacing w:after="150"/>
      </w:pPr>
    </w:p>
    <w:p>
      <w:pPr>
        <w:pStyle w:val="Heading1"/>
        <w:pBdr>
          <w:bottom w:val="single" w:color="1F3864" w:sz="8" w:space="4"/>
        </w:pBdr>
        <w:spacing w:after="200" w:before="400"/>
      </w:pPr>
      <w:r>
        <w:rPr>
          <w:b/>
          <w:bCs/>
          <w:color w:val="1F3864"/>
          <w:sz w:val="32"/>
          <w:szCs w:val="32"/>
        </w:rPr>
        <w:t xml:space="preserve">4. Users and Groups</w:t>
      </w:r>
    </w:p>
    <w:p>
      <w:pPr>
        <w:spacing w:after="60" w:before="120"/>
      </w:pPr>
      <w:r>
        <w:rPr>
          <w:b/>
          <w:bCs/>
          <w:i/>
          <w:iCs/>
          <w:color w:val="595959"/>
          <w:sz w:val="20"/>
          <w:szCs w:val="20"/>
        </w:rPr>
        <w:t xml:space="preserve">English</w:t>
      </w:r>
    </w:p>
    <w:p>
      <w:pPr>
        <w:spacing w:after="120"/>
      </w:pPr>
      <w:r>
        <w:rPr>
          <w:sz w:val="22"/>
          <w:szCs w:val="22"/>
        </w:rPr>
        <w:t xml:space="preserve">An IAM User is a long-lived identity for one person or one workload (e.g., a build server). It can sign in with a console password or up to two access keys. Access keys never expire on their own — this is the main risk: leaked keys keep working until manually deleted.</w:t>
      </w:r>
    </w:p>
    <w:p>
      <w:pPr>
        <w:spacing w:after="120"/>
      </w:pPr>
      <w:r>
        <w:rPr>
          <w:sz w:val="22"/>
          <w:szCs w:val="22"/>
        </w:rPr>
        <w:t xml:space="preserve">A Group is a named collection of users. Policies attach to the group, and every member inherits them — this avoids attaching the same policies to every user individually. A user can belong to several groups and gets the union of all their policies. Limits: a group cannot contain another group, and a group cannot be a principal in a policy (it is only a permissions container).</w:t>
      </w:r>
    </w:p>
    <w:p>
      <w:pPr>
        <w:pStyle w:val="Heading3"/>
        <w:spacing w:after="100" w:before="200"/>
      </w:pPr>
      <w:r>
        <w:rPr>
          <w:b/>
          <w:bCs/>
          <w:color w:val="333333"/>
          <w:sz w:val="23"/>
          <w:szCs w:val="23"/>
        </w:rPr>
        <w:t xml:space="preserve">Commands</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create-user --user-name escbash-lab-ci-bot \</w:t>
            </w:r>
          </w:p>
          <w:p>
            <w:pPr>
              <w:spacing w:after="20"/>
            </w:pPr>
            <w:r>
              <w:rPr>
                <w:rFonts w:ascii="Consolas" w:cs="Consolas" w:eastAsia="Consolas" w:hAnsi="Consolas"/>
                <w:color w:val="D4D4D4"/>
                <w:sz w:val="19"/>
                <w:szCs w:val="19"/>
              </w:rPr>
              <w:t xml:space="preserve">  --permissions-boundary arn:aws:iam::&lt;account-id&gt;:policy/EscbashCreatedPrincipalBoundary</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iam create-group --group-name escbash-lab-ops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iam add-user-to-group --group-name escbash-lab-ops --user-name escbash-lab-ci-bot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Reading back</w:t>
            </w:r>
          </w:p>
          <w:p>
            <w:pPr>
              <w:spacing w:after="20"/>
            </w:pPr>
            <w:r>
              <w:rPr>
                <w:rFonts w:ascii="Consolas" w:cs="Consolas" w:eastAsia="Consolas" w:hAnsi="Consolas"/>
                <w:color w:val="D4D4D4"/>
                <w:sz w:val="19"/>
                <w:szCs w:val="19"/>
              </w:rPr>
              <w:t xml:space="preserve">aws iam get-user --user-name escbash-lab-ci-bot</w:t>
            </w:r>
          </w:p>
          <w:p>
            <w:pPr>
              <w:spacing w:after="20"/>
            </w:pPr>
            <w:r>
              <w:rPr>
                <w:rFonts w:ascii="Consolas" w:cs="Consolas" w:eastAsia="Consolas" w:hAnsi="Consolas"/>
                <w:color w:val="D4D4D4"/>
                <w:sz w:val="19"/>
                <w:szCs w:val="19"/>
              </w:rPr>
              <w:t xml:space="preserve">aws iam get-group --group-name escbash-lab-ops</w:t>
            </w:r>
          </w:p>
          <w:p>
            <w:pPr>
              <w:spacing w:after="20"/>
            </w:pPr>
            <w:r>
              <w:rPr>
                <w:rFonts w:ascii="Consolas" w:cs="Consolas" w:eastAsia="Consolas" w:hAnsi="Consolas"/>
                <w:color w:val="D4D4D4"/>
                <w:sz w:val="19"/>
                <w:szCs w:val="19"/>
              </w:rPr>
              <w:t xml:space="preserve">aws iam list-groups-for-user --user-name escbash-lab-ci-bot</w:t>
            </w:r>
          </w:p>
        </w:tc>
      </w:tr>
    </w:tbl>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Important Rule in this Lab / இந்த Lab-ல முக்கிய Rule</w:t>
            </w:r>
          </w:p>
          <w:p>
            <w:pPr>
              <w:spacing w:after="30"/>
            </w:pPr>
            <w:r>
              <w:rPr>
                <w:sz w:val="20"/>
                <w:szCs w:val="20"/>
              </w:rPr>
              <w:t xml:space="preserve">Every identity-creation call (create-user, create-role) MUST include --permissions-boundary naming the account's boundary policy. Calls without it are denied. Groups do NOT need a boundary because a group is not an identity.</w:t>
            </w:r>
          </w:p>
          <w:p>
            <w:pPr>
              <w:spacing w:after="30"/>
            </w:pPr>
            <w:r>
              <w:rPr>
                <w:sz w:val="20"/>
                <w:szCs w:val="20"/>
              </w:rPr>
              <w:t xml:space="preserve">Identity create பண்ணும் ஒவ்வொரு call-ம் (create-user, create-role) --permissions-boundary flag கொண்டிருக்க வேண்டும். இது இல்லாதவை deny ஆகும். Groups-க்கு இது தேவையில்ல, ஏன்னா group ஒரு identity இல்ல.</w:t>
            </w:r>
          </w:p>
        </w:tc>
      </w:tr>
    </w:tbl>
    <w:p>
      <w:pPr>
        <w:spacing w:after="60" w:before="120"/>
      </w:pPr>
      <w:r>
        <w:rPr>
          <w:b/>
          <w:bCs/>
          <w:i/>
          <w:iCs/>
          <w:color w:val="595959"/>
          <w:sz w:val="20"/>
          <w:szCs w:val="20"/>
        </w:rPr>
        <w:t xml:space="preserve">தமிழ்</w:t>
      </w:r>
    </w:p>
    <w:p>
      <w:pPr>
        <w:spacing w:after="120"/>
      </w:pPr>
      <w:r>
        <w:rPr>
          <w:sz w:val="22"/>
          <w:szCs w:val="22"/>
        </w:rPr>
        <w:t xml:space="preserve">IAM User என்பது ஒரு நபருக்கு அல்லது ஒரு workload-க்கு (build server) long-lived identity. Console password அல்லது 2 access keys வரை உபயோகிக்கலாம். Access keys தானாக expire ஆகாது — இதுதான் main risk, leak ஆனா manual-ஆ delete பண்ணும் வரை வேலை செய்யும்.</w:t>
      </w:r>
    </w:p>
    <w:p>
      <w:pPr>
        <w:spacing w:after="120"/>
      </w:pPr>
      <w:r>
        <w:rPr>
          <w:sz w:val="22"/>
          <w:szCs w:val="22"/>
        </w:rPr>
        <w:t xml:space="preserve">Group என்பது users-ன் ஒரு named collection. Policies group-க்கு attach ஆகும், members எல்லாம் inherit பண்ணுவாங்க. ஒரு user பல groups-ல இருந்தா, எல்லா groups-ன் permissions union-ஆ கிடைக்கும். Limits: group-க்குள் group வைக்க முடியாது, group ஒரு principal-ஆ policy-ல இருக்க முடியாது.</w:t>
      </w:r>
    </w:p>
    <w:p>
      <w:pPr>
        <w:pStyle w:val="Heading3"/>
        <w:spacing w:after="100" w:before="200"/>
      </w:pPr>
      <w:r>
        <w:rPr>
          <w:b/>
          <w:bCs/>
          <w:color w:val="333333"/>
          <w:sz w:val="23"/>
          <w:szCs w:val="23"/>
        </w:rPr>
        <w:t xml:space="preserve">Today's Practical Example (from lab session)</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create-user --user-name escbash-lab-dev \</w:t>
            </w:r>
          </w:p>
          <w:p>
            <w:pPr>
              <w:spacing w:after="20"/>
            </w:pPr>
            <w:r>
              <w:rPr>
                <w:rFonts w:ascii="Consolas" w:cs="Consolas" w:eastAsia="Consolas" w:hAnsi="Consolas"/>
                <w:color w:val="D4D4D4"/>
                <w:sz w:val="19"/>
                <w:szCs w:val="19"/>
              </w:rPr>
              <w:t xml:space="preserve">  --permissions-boundary arn:aws:iam::&lt;account-id&gt;:policy/EscbashCreatedPrincipalBoundary</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iam create-group --group-name escbash-lab-developers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iam add-user-to-group --group-name escbash-lab-developers --user-name escbash-lab-dev</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iam get-user --user-name escbash-lab-dev</w:t>
            </w:r>
          </w:p>
          <w:p>
            <w:pPr>
              <w:spacing w:after="20"/>
            </w:pPr>
            <w:r>
              <w:rPr>
                <w:rFonts w:ascii="Consolas" w:cs="Consolas" w:eastAsia="Consolas" w:hAnsi="Consolas"/>
                <w:color w:val="D4D4D4"/>
                <w:sz w:val="19"/>
                <w:szCs w:val="19"/>
              </w:rPr>
              <w:t xml:space="preserve">aws iam get-group --group-name escbash-lab-developers &gt; /root/iam-group.json</w:t>
            </w:r>
          </w:p>
          <w:p>
            <w:pPr>
              <w:spacing w:after="20"/>
            </w:pPr>
            <w:r>
              <w:rPr>
                <w:rFonts w:ascii="Consolas" w:cs="Consolas" w:eastAsia="Consolas" w:hAnsi="Consolas"/>
                <w:color w:val="D4D4D4"/>
                <w:sz w:val="19"/>
                <w:szCs w:val="19"/>
              </w:rPr>
              <w:t xml:space="preserve">aws iam list-groups-for-user --user-name escbash-lab-dev &gt; /root/iam-membership.json</w:t>
            </w:r>
          </w:p>
        </w:tc>
      </w:tr>
    </w:tbl>
    <w:p>
      <w:pPr>
        <w:spacing w:after="150"/>
      </w:pPr>
    </w:p>
    <w:p>
      <w:pPr>
        <w:pStyle w:val="Heading1"/>
        <w:pBdr>
          <w:bottom w:val="single" w:color="1F3864" w:sz="8" w:space="4"/>
        </w:pBdr>
        <w:spacing w:after="200" w:before="400"/>
      </w:pPr>
      <w:r>
        <w:rPr>
          <w:b/>
          <w:bCs/>
          <w:color w:val="1F3864"/>
          <w:sz w:val="32"/>
          <w:szCs w:val="32"/>
        </w:rPr>
        <w:t xml:space="preserve">5. Roles, Trust Policies, and AssumeRole</w:t>
      </w:r>
    </w:p>
    <w:p>
      <w:pPr>
        <w:spacing w:after="60" w:before="120"/>
      </w:pPr>
      <w:r>
        <w:rPr>
          <w:b/>
          <w:bCs/>
          <w:i/>
          <w:iCs/>
          <w:color w:val="595959"/>
          <w:sz w:val="20"/>
          <w:szCs w:val="20"/>
        </w:rPr>
        <w:t xml:space="preserve">English</w:t>
      </w:r>
    </w:p>
    <w:p>
      <w:pPr>
        <w:spacing w:after="120"/>
      </w:pPr>
      <w:r>
        <w:rPr>
          <w:sz w:val="22"/>
          <w:szCs w:val="22"/>
        </w:rPr>
        <w:t xml:space="preserve">A Role is an identity with permissions but NO permanent credentials. Nobody logs in as a role — an allowed party 'assumes' it and receives temporary credentials that expire on their own (usually within an hour). This removes the risk of a leaked permanent secret.</w:t>
      </w:r>
    </w:p>
    <w:p>
      <w:pPr>
        <w:spacing w:after="120"/>
      </w:pPr>
      <w:r>
        <w:rPr>
          <w:sz w:val="22"/>
          <w:szCs w:val="22"/>
        </w:rPr>
        <w:t xml:space="preserve">Every role carries two separate kinds of policy — do not confuse them:</w:t>
      </w:r>
    </w:p>
    <w:p>
      <w:pPr>
        <w:pStyle w:val="ListParagraph"/>
        <w:numPr>
          <w:ilvl w:val="0"/>
          <w:numId w:val="1"/>
        </w:numPr>
        <w:spacing w:after="60"/>
      </w:pPr>
      <w:r>
        <w:rPr>
          <w:b/>
          <w:bCs/>
          <w:sz w:val="22"/>
          <w:szCs w:val="22"/>
        </w:rPr>
        <w:t xml:space="preserve">Trust Policy — </w:t>
      </w:r>
      <w:r>
        <w:rPr>
          <w:sz w:val="22"/>
          <w:szCs w:val="22"/>
        </w:rPr>
        <w:t xml:space="preserve">who may assume this role (the Principal). AWS calls this the 'assume role policy document'.</w:t>
      </w:r>
    </w:p>
    <w:p>
      <w:pPr>
        <w:pStyle w:val="ListParagraph"/>
        <w:numPr>
          <w:ilvl w:val="0"/>
          <w:numId w:val="1"/>
        </w:numPr>
        <w:spacing w:after="60"/>
      </w:pPr>
      <w:r>
        <w:rPr>
          <w:b/>
          <w:bCs/>
          <w:sz w:val="22"/>
          <w:szCs w:val="22"/>
        </w:rPr>
        <w:t xml:space="preserve">Permission Policies — </w:t>
      </w:r>
      <w:r>
        <w:rPr>
          <w:sz w:val="22"/>
          <w:szCs w:val="22"/>
        </w:rPr>
        <w:t xml:space="preserve">what the role can DO once assumed — ordinary Allow/Deny policies, same as on a user.</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 Trust policy example — allows the Lambda service to assume this role</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"Version": "2012-10-17",</w:t>
            </w:r>
          </w:p>
          <w:p>
            <w:pPr>
              <w:spacing w:after="20"/>
            </w:pPr>
            <w:r>
              <w:rPr>
                <w:rFonts w:ascii="Consolas" w:cs="Consolas" w:eastAsia="Consolas" w:hAnsi="Consolas"/>
                <w:color w:val="D4D4D4"/>
                <w:sz w:val="19"/>
                <w:szCs w:val="19"/>
              </w:rPr>
              <w:t xml:space="preserve">  "Statement":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"Effect": "Allow",</w:t>
            </w:r>
          </w:p>
          <w:p>
            <w:pPr>
              <w:spacing w:after="20"/>
            </w:pPr>
            <w:r>
              <w:rPr>
                <w:rFonts w:ascii="Consolas" w:cs="Consolas" w:eastAsia="Consolas" w:hAnsi="Consolas"/>
                <w:color w:val="D4D4D4"/>
                <w:sz w:val="19"/>
                <w:szCs w:val="19"/>
              </w:rPr>
              <w:t xml:space="preserve">      "Principal": { "Service": "lambda.amazonaws.com" },</w:t>
            </w:r>
          </w:p>
          <w:p>
            <w:pPr>
              <w:spacing w:after="20"/>
            </w:pPr>
            <w:r>
              <w:rPr>
                <w:rFonts w:ascii="Consolas" w:cs="Consolas" w:eastAsia="Consolas" w:hAnsi="Consolas"/>
                <w:color w:val="D4D4D4"/>
                <w:sz w:val="19"/>
                <w:szCs w:val="19"/>
              </w:rPr>
              <w:t xml:space="preserve">      "Action": "sts:AssumeRole"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p>
      <w:pPr>
        <w:pStyle w:val="Heading3"/>
        <w:spacing w:after="100" w:before="200"/>
      </w:pPr>
      <w:r>
        <w:rPr>
          <w:b/>
          <w:bCs/>
          <w:color w:val="333333"/>
          <w:sz w:val="23"/>
          <w:szCs w:val="23"/>
        </w:rPr>
        <w:t xml:space="preserve">Commands</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create-role --role-name escbash-lab-app-role \</w:t>
            </w:r>
          </w:p>
          <w:p>
            <w:pPr>
              <w:spacing w:after="20"/>
            </w:pPr>
            <w:r>
              <w:rPr>
                <w:rFonts w:ascii="Consolas" w:cs="Consolas" w:eastAsia="Consolas" w:hAnsi="Consolas"/>
                <w:color w:val="D4D4D4"/>
                <w:sz w:val="19"/>
                <w:szCs w:val="19"/>
              </w:rPr>
              <w:t xml:space="preserve">  --assume-role-policy-document file:///root/trust.json \</w:t>
            </w:r>
          </w:p>
          <w:p>
            <w:pPr>
              <w:spacing w:after="20"/>
            </w:pPr>
            <w:r>
              <w:rPr>
                <w:rFonts w:ascii="Consolas" w:cs="Consolas" w:eastAsia="Consolas" w:hAnsi="Consolas"/>
                <w:color w:val="D4D4D4"/>
                <w:sz w:val="19"/>
                <w:szCs w:val="19"/>
              </w:rPr>
              <w:t xml:space="preserve">  --permissions-boundary arn:aws:iam::&lt;account-id&gt;:policy/EscbashCreatedPrincipalBoundary</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iam get-role --role-name escbash-lab-app-role</w:t>
            </w:r>
          </w:p>
        </w:tc>
      </w:tr>
    </w:tbl>
    <w:p>
      <w:pPr>
        <w:spacing w:after="60" w:before="120"/>
      </w:pPr>
      <w:r>
        <w:rPr>
          <w:b/>
          <w:bCs/>
          <w:i/>
          <w:iCs/>
          <w:color w:val="595959"/>
          <w:sz w:val="20"/>
          <w:szCs w:val="20"/>
        </w:rPr>
        <w:t xml:space="preserve">தமிழ்</w:t>
      </w:r>
    </w:p>
    <w:p>
      <w:pPr>
        <w:spacing w:after="120"/>
      </w:pPr>
      <w:r>
        <w:rPr>
          <w:sz w:val="22"/>
          <w:szCs w:val="22"/>
        </w:rPr>
        <w:t xml:space="preserve">Role என்பது permissions இருக்கும் ஆனா permanent credentials இல்லாத ஒரு identity. யாரும் role-ஆ login பண்ண மாட்டாங்க — அனுமதிக்கப்பட்ட party அதை 'assume' பண்ணி, தானாக expire ஆகும் temporary credentials பெறுவாங்க (usually 1 hour-க்குள்).</w:t>
      </w:r>
    </w:p>
    <w:p>
      <w:pPr>
        <w:spacing w:after="120"/>
      </w:pPr>
      <w:r>
        <w:rPr>
          <w:sz w:val="22"/>
          <w:szCs w:val="22"/>
        </w:rPr>
        <w:t xml:space="preserve">ஒவ்வொரு role-க்கும் இரண்டு policies இருக்கும் — குழப்பிக்காதீங்க: Trust Policy (யார் assume பண்ணலாம்) மற்றும் Permission Policy (assume பண்ணின பிறகு என்ன பண்ணலாம்).</w:t>
      </w:r>
    </w:p>
    <w:p>
      <w:pPr>
        <w:pStyle w:val="Heading2"/>
        <w:spacing w:after="150" w:before="300"/>
      </w:pPr>
      <w:r>
        <w:rPr>
          <w:b/>
          <w:bCs/>
          <w:color w:val="0F6B72"/>
          <w:sz w:val="26"/>
          <w:szCs w:val="26"/>
        </w:rPr>
        <w:t xml:space="preserve">5.1 Error Faced Today: Missing trust.json file</w:t>
      </w:r>
    </w:p>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Error Encountered / வந்த Error</w:t>
            </w:r>
          </w:p>
          <w:p>
            <w:pPr>
              <w:spacing w:after="30"/>
            </w:pPr>
            <w:r>
              <w:rPr>
                <w:sz w:val="20"/>
                <w:szCs w:val="20"/>
              </w:rPr>
              <w:t xml:space="preserve">aws: [ERROR]: An error occurred (ParamValidation): Error parsing parameter '--assume-role-policy-document': Unable to load paramfile file://trust.json: [Errno 2] No such file or directory: 'trust.json'</w:t>
            </w:r>
          </w:p>
        </w:tc>
      </w:tr>
    </w:tbl>
    <w:p>
      <w:pPr>
        <w:spacing w:after="60" w:before="120"/>
      </w:pPr>
      <w:r>
        <w:rPr>
          <w:b/>
          <w:bCs/>
          <w:i/>
          <w:iCs/>
          <w:color w:val="595959"/>
          <w:sz w:val="20"/>
          <w:szCs w:val="20"/>
        </w:rPr>
        <w:t xml:space="preserve">English — Root Cause &amp; Fix</w:t>
      </w:r>
    </w:p>
    <w:p>
      <w:pPr>
        <w:spacing w:after="120"/>
      </w:pPr>
      <w:r>
        <w:rPr>
          <w:sz w:val="22"/>
          <w:szCs w:val="22"/>
        </w:rPr>
        <w:t xml:space="preserve">The command referenced trust.json before the file was actually created. file:// needs an existing file at that path (relative to the current directory, or use an absolute path).</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 Step 1 — create the trust policy file first</w:t>
            </w:r>
          </w:p>
          <w:p>
            <w:pPr>
              <w:spacing w:after="20"/>
            </w:pPr>
            <w:r>
              <w:rPr>
                <w:rFonts w:ascii="Consolas" w:cs="Consolas" w:eastAsia="Consolas" w:hAnsi="Consolas"/>
                <w:color w:val="D4D4D4"/>
                <w:sz w:val="19"/>
                <w:szCs w:val="19"/>
              </w:rPr>
              <w:t xml:space="preserve">cat &gt; /root/trust.json &lt;&lt; 'EOF'</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"Version": "2012-10-17",</w:t>
            </w:r>
          </w:p>
          <w:p>
            <w:pPr>
              <w:spacing w:after="20"/>
            </w:pPr>
            <w:r>
              <w:rPr>
                <w:rFonts w:ascii="Consolas" w:cs="Consolas" w:eastAsia="Consolas" w:hAnsi="Consolas"/>
                <w:color w:val="D4D4D4"/>
                <w:sz w:val="19"/>
                <w:szCs w:val="19"/>
              </w:rPr>
              <w:t xml:space="preserve">  "Statement":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"Effect": "Allow",</w:t>
            </w:r>
          </w:p>
          <w:p>
            <w:pPr>
              <w:spacing w:after="20"/>
            </w:pPr>
            <w:r>
              <w:rPr>
                <w:rFonts w:ascii="Consolas" w:cs="Consolas" w:eastAsia="Consolas" w:hAnsi="Consolas"/>
                <w:color w:val="D4D4D4"/>
                <w:sz w:val="19"/>
                <w:szCs w:val="19"/>
              </w:rPr>
              <w:t xml:space="preserve">      "Principal": { "Service": "lambda.amazonaws.com" },</w:t>
            </w:r>
          </w:p>
          <w:p>
            <w:pPr>
              <w:spacing w:after="20"/>
            </w:pPr>
            <w:r>
              <w:rPr>
                <w:rFonts w:ascii="Consolas" w:cs="Consolas" w:eastAsia="Consolas" w:hAnsi="Consolas"/>
                <w:color w:val="D4D4D4"/>
                <w:sz w:val="19"/>
                <w:szCs w:val="19"/>
              </w:rPr>
              <w:t xml:space="preserve">      "Action": "sts:AssumeRole"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EOF</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Step 2 — use the ABSOLUTE path (three slashes) so it works from any directory</w:t>
            </w:r>
          </w:p>
          <w:p>
            <w:pPr>
              <w:spacing w:after="20"/>
            </w:pPr>
            <w:r>
              <w:rPr>
                <w:rFonts w:ascii="Consolas" w:cs="Consolas" w:eastAsia="Consolas" w:hAnsi="Consolas"/>
                <w:color w:val="D4D4D4"/>
                <w:sz w:val="19"/>
                <w:szCs w:val="19"/>
              </w:rPr>
              <w:t xml:space="preserve">ACCOUNT_ID=$(cat /root/account-id.txt)</w:t>
            </w:r>
          </w:p>
          <w:p>
            <w:pPr>
              <w:spacing w:after="20"/>
            </w:pPr>
            <w:r>
              <w:rPr>
                <w:rFonts w:ascii="Consolas" w:cs="Consolas" w:eastAsia="Consolas" w:hAnsi="Consolas"/>
                <w:color w:val="D4D4D4"/>
                <w:sz w:val="19"/>
                <w:szCs w:val="19"/>
              </w:rPr>
              <w:t xml:space="preserve">aws iam create-role --role-name escbash-lab-app-role \</w:t>
            </w:r>
          </w:p>
          <w:p>
            <w:pPr>
              <w:spacing w:after="20"/>
            </w:pPr>
            <w:r>
              <w:rPr>
                <w:rFonts w:ascii="Consolas" w:cs="Consolas" w:eastAsia="Consolas" w:hAnsi="Consolas"/>
                <w:color w:val="D4D4D4"/>
                <w:sz w:val="19"/>
                <w:szCs w:val="19"/>
              </w:rPr>
              <w:t xml:space="preserve">  --assume-role-policy-document file:///root/trust.json \</w:t>
            </w:r>
          </w:p>
          <w:p>
            <w:pPr>
              <w:spacing w:after="20"/>
            </w:pPr>
            <w:r>
              <w:rPr>
                <w:rFonts w:ascii="Consolas" w:cs="Consolas" w:eastAsia="Consolas" w:hAnsi="Consolas"/>
                <w:color w:val="D4D4D4"/>
                <w:sz w:val="19"/>
                <w:szCs w:val="19"/>
              </w:rPr>
              <w:t xml:space="preserve">  --permissions-boundary arn:aws:iam::${ACCOUNT_ID}:policy/EscbashCreatedPrincipalBoundary</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Step 3 — save the get-role response</w:t>
            </w:r>
          </w:p>
          <w:p>
            <w:pPr>
              <w:spacing w:after="20"/>
            </w:pPr>
            <w:r>
              <w:rPr>
                <w:rFonts w:ascii="Consolas" w:cs="Consolas" w:eastAsia="Consolas" w:hAnsi="Consolas"/>
                <w:color w:val="D4D4D4"/>
                <w:sz w:val="19"/>
                <w:szCs w:val="19"/>
              </w:rPr>
              <w:t xml:space="preserve">aws iam get-role --role-name escbash-lab-app-role &gt; /root/iam-role.json</w:t>
            </w:r>
          </w:p>
        </w:tc>
      </w:tr>
    </w:tbl>
    <w:p>
      <w:pPr>
        <w:spacing w:after="60" w:before="120"/>
      </w:pPr>
      <w:r>
        <w:rPr>
          <w:b/>
          <w:bCs/>
          <w:i/>
          <w:iCs/>
          <w:color w:val="595959"/>
          <w:sz w:val="20"/>
          <w:szCs w:val="20"/>
        </w:rPr>
        <w:t xml:space="preserve">தமிழ் — காரணம் &amp; தீர்வு</w:t>
      </w:r>
    </w:p>
    <w:p>
      <w:pPr>
        <w:spacing w:after="120"/>
      </w:pPr>
      <w:r>
        <w:rPr>
          <w:sz w:val="22"/>
          <w:szCs w:val="22"/>
        </w:rPr>
        <w:t xml:space="preserve">File create ஆவதற்கு முன்னாடியே அதை command-ல reference பண்ணிட்டோம். file:// ஒரு already-existing file path கேட்கும் — either relative path சரியா இருக்கணும், அல்லது absolute path (file:///root/trust.json — மூணு slashes) பயன்படுத்தணும்.</w:t>
      </w:r>
    </w:p>
    <w:p>
      <w:pPr>
        <w:pStyle w:val="Heading2"/>
        <w:spacing w:after="150" w:before="300"/>
      </w:pPr>
      <w:r>
        <w:rPr>
          <w:b/>
          <w:bCs/>
          <w:color w:val="0F6B72"/>
          <w:sz w:val="26"/>
          <w:szCs w:val="26"/>
        </w:rPr>
        <w:t xml:space="preserve">5.2 get-role Output — Field-by-Field (What We Saved)</w:t>
      </w:r>
    </w:p>
    <w:p>
      <w:pPr>
        <w:spacing w:after="120"/>
      </w:pPr>
      <w:r>
        <w:rPr>
          <w:sz w:val="22"/>
          <w:szCs w:val="22"/>
        </w:rPr>
        <w:t xml:space="preserve">The saved /root/iam-role.json contains:</w:t>
      </w:r>
    </w:p>
    <w:p>
      <w:pPr>
        <w:pStyle w:val="ListParagraph"/>
        <w:numPr>
          <w:ilvl w:val="0"/>
          <w:numId w:val="1"/>
        </w:numPr>
        <w:spacing w:after="60"/>
      </w:pPr>
      <w:r>
        <w:rPr>
          <w:b/>
          <w:bCs/>
          <w:sz w:val="22"/>
          <w:szCs w:val="22"/>
        </w:rPr>
        <w:t xml:space="preserve">RoleName, RoleId, Arn — </w:t>
      </w:r>
      <w:r>
        <w:rPr>
          <w:sz w:val="22"/>
          <w:szCs w:val="22"/>
        </w:rPr>
        <w:t xml:space="preserve">identity of the role.</w:t>
      </w:r>
    </w:p>
    <w:p>
      <w:pPr>
        <w:pStyle w:val="ListParagraph"/>
        <w:numPr>
          <w:ilvl w:val="0"/>
          <w:numId w:val="1"/>
        </w:numPr>
        <w:spacing w:after="60"/>
      </w:pPr>
      <w:r>
        <w:rPr>
          <w:b/>
          <w:bCs/>
          <w:sz w:val="22"/>
          <w:szCs w:val="22"/>
        </w:rPr>
        <w:t xml:space="preserve">AssumeRolePolicyDocument — </w:t>
      </w:r>
      <w:r>
        <w:rPr>
          <w:sz w:val="22"/>
          <w:szCs w:val="22"/>
        </w:rPr>
        <w:t xml:space="preserve">the trust policy: only lambda.amazonaws.com may call sts:AssumeRole.</w:t>
      </w:r>
    </w:p>
    <w:p>
      <w:pPr>
        <w:pStyle w:val="ListParagraph"/>
        <w:numPr>
          <w:ilvl w:val="0"/>
          <w:numId w:val="1"/>
        </w:numPr>
        <w:spacing w:after="60"/>
      </w:pPr>
      <w:r>
        <w:rPr>
          <w:b/>
          <w:bCs/>
          <w:sz w:val="22"/>
          <w:szCs w:val="22"/>
        </w:rPr>
        <w:t xml:space="preserve">PermissionsBoundary — </w:t>
      </w:r>
      <w:r>
        <w:rPr>
          <w:sz w:val="22"/>
          <w:szCs w:val="22"/>
        </w:rPr>
        <w:t xml:space="preserve">the ceiling ARN (EscbashCreatedPrincipalBoundary) that caps whatever permission policies get attached later.</w:t>
      </w:r>
    </w:p>
    <w:p>
      <w:pPr>
        <w:spacing w:after="150"/>
      </w:pPr>
    </w:p>
    <w:p>
      <w:pPr>
        <w:pStyle w:val="Heading1"/>
        <w:pBdr>
          <w:bottom w:val="single" w:color="1F3864" w:sz="8" w:space="4"/>
        </w:pBdr>
        <w:spacing w:after="200" w:before="400"/>
      </w:pPr>
      <w:r>
        <w:rPr>
          <w:b/>
          <w:bCs/>
          <w:color w:val="1F3864"/>
          <w:sz w:val="32"/>
          <w:szCs w:val="32"/>
        </w:rPr>
        <w:t xml:space="preserve">6. IAM Roles for Machines — EC2 Instance Profiles &amp; CI/CD (OIDC)</w:t>
      </w:r>
    </w:p>
    <w:p>
      <w:pPr>
        <w:spacing w:after="60" w:before="120"/>
      </w:pPr>
      <w:r>
        <w:rPr>
          <w:b/>
          <w:bCs/>
          <w:i/>
          <w:iCs/>
          <w:color w:val="595959"/>
          <w:sz w:val="20"/>
          <w:szCs w:val="20"/>
        </w:rPr>
        <w:t xml:space="preserve">English</w:t>
      </w:r>
    </w:p>
    <w:p>
      <w:pPr>
        <w:spacing w:after="120"/>
      </w:pPr>
      <w:r>
        <w:rPr>
          <w:sz w:val="22"/>
          <w:szCs w:val="22"/>
        </w:rPr>
        <w:t xml:space="preserve">Machines (servers, pipelines) need AWS permissions too, but they cannot type a password. The wrong pattern is a permanent IAM user with access keys pasted into a config file. The right pattern is always a role.</w:t>
      </w:r>
    </w:p>
    <w:p>
      <w:pPr>
        <w:pStyle w:val="Heading3"/>
        <w:spacing w:after="100" w:before="200"/>
      </w:pPr>
      <w:r>
        <w:rPr>
          <w:b/>
          <w:bCs/>
          <w:color w:val="333333"/>
          <w:sz w:val="23"/>
          <w:szCs w:val="23"/>
        </w:rPr>
        <w:t xml:space="preserve">EC2 Instances — Instance Profile</w:t>
      </w:r>
    </w:p>
    <w:p>
      <w:pPr>
        <w:spacing w:after="120"/>
      </w:pPr>
      <w:r>
        <w:rPr>
          <w:sz w:val="22"/>
          <w:szCs w:val="22"/>
        </w:rPr>
        <w:t xml:space="preserve">An Instance Profile is a small container object holding exactly one role (EC2 attaches profiles, not roles, directly — in the console they look like one object, but in the API they are separate). Once attached, any program on the instance asks a local metadata address for credentials; AWS answers with rotating temporary credentials. No keys are ever configured on disk.</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get-instance-profile --instance-profile-name &lt;name&gt;</w:t>
            </w:r>
          </w:p>
          <w:p>
            <w:pPr>
              <w:spacing w:after="20"/>
            </w:pPr>
            <w:r>
              <w:rPr>
                <w:rFonts w:ascii="Consolas" w:cs="Consolas" w:eastAsia="Consolas" w:hAnsi="Consolas"/>
                <w:color w:val="D4D4D4"/>
                <w:sz w:val="19"/>
                <w:szCs w:val="19"/>
              </w:rPr>
              <w:t xml:space="preserve">aws iam list-instance-profiles</w:t>
            </w:r>
          </w:p>
        </w:tc>
      </w:tr>
    </w:tbl>
    <w:p>
      <w:pPr>
        <w:pStyle w:val="Heading3"/>
        <w:spacing w:after="100" w:before="200"/>
      </w:pPr>
      <w:r>
        <w:rPr>
          <w:b/>
          <w:bCs/>
          <w:color w:val="333333"/>
          <w:sz w:val="23"/>
          <w:szCs w:val="23"/>
        </w:rPr>
        <w:t xml:space="preserve">CI Systems — Role Assumption via OIDC</w:t>
      </w:r>
    </w:p>
    <w:p>
      <w:pPr>
        <w:spacing w:after="120"/>
      </w:pPr>
      <w:r>
        <w:rPr>
          <w:sz w:val="22"/>
          <w:szCs w:val="22"/>
        </w:rPr>
        <w:t xml:space="preserve">Old pattern (avoid): IAM user + permanent access keys stored as pipeline secrets — never expire, copyable by anyone who can read pipeline settings.</w:t>
      </w:r>
    </w:p>
    <w:p>
      <w:pPr>
        <w:spacing w:after="120"/>
      </w:pPr>
      <w:r>
        <w:rPr>
          <w:sz w:val="22"/>
          <w:szCs w:val="22"/>
        </w:rPr>
        <w:t xml:space="preserve">New pattern: the CI provider (e.g. GitHub Actions) proves its identity to AWS with a signed OIDC token. The role's trust policy names the OIDC identity provider as Principal. Each run calls sts:AssumeRole, gets temporary credentials, uses them, and lets them expire. No stored secret anywhere.</w:t>
      </w:r>
    </w:p>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Key Insight / முக்கிய Insight</w:t>
            </w:r>
          </w:p>
          <w:p>
            <w:pPr>
              <w:spacing w:after="30"/>
            </w:pPr>
            <w:r>
              <w:rPr>
                <w:sz w:val="20"/>
                <w:szCs w:val="20"/>
              </w:rPr>
              <w:t xml:space="preserve">Both EC2 and CI use the exact same trust-policy idea — only the Principal changes: ec2.amazonaws.com for EC2, the OIDC provider ARN for CI. If you see an IAM user named build-bot, jenkins, or backup-script, that's usually a role waiting to be created.</w:t>
            </w:r>
          </w:p>
          <w:p>
            <w:pPr>
              <w:spacing w:after="30"/>
            </w:pPr>
            <w:r>
              <w:rPr>
                <w:sz w:val="20"/>
                <w:szCs w:val="20"/>
              </w:rPr>
              <w:t xml:space="preserve">EC2 மற்றும் CI இரண்டும் ஒரே trust-policy idea பயன்படுத்தும் — Principal மட்டும் மாறும். build-bot, jenkins போன்ற பெயர்களில் IAM user இருந்தா, அது role-ஆ மாற்றப்பட வேண்டியது.</w:t>
            </w:r>
          </w:p>
        </w:tc>
      </w:tr>
    </w:tbl>
    <w:p>
      <w:pPr>
        <w:spacing w:after="60" w:before="120"/>
      </w:pPr>
      <w:r>
        <w:rPr>
          <w:b/>
          <w:bCs/>
          <w:i/>
          <w:iCs/>
          <w:color w:val="595959"/>
          <w:sz w:val="20"/>
          <w:szCs w:val="20"/>
        </w:rPr>
        <w:t xml:space="preserve">தமிழ்</w:t>
      </w:r>
    </w:p>
    <w:p>
      <w:pPr>
        <w:spacing w:after="120"/>
      </w:pPr>
      <w:r>
        <w:rPr>
          <w:sz w:val="22"/>
          <w:szCs w:val="22"/>
        </w:rPr>
        <w:t xml:space="preserve">Machines-க்கும் (servers, pipelines) AWS permissions தேவை, ஆனா அவை password type பண்ண முடியாது. தவறான வழி: permanent IAM user + access keys config file-ல paste பண்றது. சரியான வழி: எப்போதும் ஒரு role.</w:t>
      </w:r>
    </w:p>
    <w:p>
      <w:pPr>
        <w:spacing w:after="120"/>
      </w:pPr>
      <w:r>
        <w:rPr>
          <w:sz w:val="22"/>
          <w:szCs w:val="22"/>
        </w:rPr>
        <w:t xml:space="preserve">EC2 Instance Profile — ஒரே ஒரு role வைத்திருக்கும் ஒரு container object. Attach ஆனதும், instance-ல program local address-ல credentials கேட்கும், AWS rotating temporary credentials தரும். Disk-ல keys ஒன்னுமே இல்ல.</w:t>
      </w:r>
    </w:p>
    <w:p>
      <w:pPr>
        <w:spacing w:after="120"/>
      </w:pPr>
      <w:r>
        <w:rPr>
          <w:sz w:val="22"/>
          <w:szCs w:val="22"/>
        </w:rPr>
        <w:t xml:space="preserve">CI Systems — OIDC மூலம் role assumption. CI provider signed token மூலம் identity prove பண்ணும், trust policy-ல OIDC provider Principal-ஆ இருக்கும். ஒவ்வொரு run-லும் sts:AssumeRole call ஆகும், temporary credentials use ஆகி expire ஆகும். எந்த secret-ம் store ஆகாது.</w:t>
      </w:r>
    </w:p>
    <w:p>
      <w:pPr>
        <w:spacing w:after="150"/>
      </w:pPr>
    </w:p>
    <w:p>
      <w:pPr>
        <w:pStyle w:val="Heading1"/>
        <w:pBdr>
          <w:bottom w:val="single" w:color="1F3864" w:sz="8" w:space="4"/>
        </w:pBdr>
        <w:spacing w:after="200" w:before="400"/>
      </w:pPr>
      <w:r>
        <w:rPr>
          <w:b/>
          <w:bCs/>
          <w:color w:val="1F3864"/>
          <w:sz w:val="32"/>
          <w:szCs w:val="32"/>
        </w:rPr>
        <w:t xml:space="preserve">7. Policy Documents (JSON) &amp; the Policy Simulator</w:t>
      </w:r>
    </w:p>
    <w:p>
      <w:pPr>
        <w:spacing w:after="60" w:before="120"/>
      </w:pPr>
      <w:r>
        <w:rPr>
          <w:b/>
          <w:bCs/>
          <w:i/>
          <w:iCs/>
          <w:color w:val="595959"/>
          <w:sz w:val="20"/>
          <w:szCs w:val="20"/>
        </w:rPr>
        <w:t xml:space="preserve">English</w:t>
      </w:r>
    </w:p>
    <w:p>
      <w:pPr>
        <w:spacing w:after="120"/>
      </w:pPr>
      <w:r>
        <w:rPr>
          <w:sz w:val="22"/>
          <w:szCs w:val="22"/>
        </w:rPr>
        <w:t xml:space="preserve">IAM cannot understand a plain sentence like 'developers may read the reports bucket'. Rules must be written as JSON — a policy document is a list of Statements, each one a single rule.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"Version": "2012-10-17",</w:t>
            </w:r>
          </w:p>
          <w:p>
            <w:pPr>
              <w:spacing w:after="20"/>
            </w:pPr>
            <w:r>
              <w:rPr>
                <w:rFonts w:ascii="Consolas" w:cs="Consolas" w:eastAsia="Consolas" w:hAnsi="Consolas"/>
                <w:color w:val="D4D4D4"/>
                <w:sz w:val="19"/>
                <w:szCs w:val="19"/>
              </w:rPr>
              <w:t xml:space="preserve">  "Statement":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"Sid": "AllowReadReports",</w:t>
            </w:r>
          </w:p>
          <w:p>
            <w:pPr>
              <w:spacing w:after="20"/>
            </w:pPr>
            <w:r>
              <w:rPr>
                <w:rFonts w:ascii="Consolas" w:cs="Consolas" w:eastAsia="Consolas" w:hAnsi="Consolas"/>
                <w:color w:val="D4D4D4"/>
                <w:sz w:val="19"/>
                <w:szCs w:val="19"/>
              </w:rPr>
              <w:t xml:space="preserve">      "Effect": "Allow",</w:t>
            </w:r>
          </w:p>
          <w:p>
            <w:pPr>
              <w:spacing w:after="20"/>
            </w:pPr>
            <w:r>
              <w:rPr>
                <w:rFonts w:ascii="Consolas" w:cs="Consolas" w:eastAsia="Consolas" w:hAnsi="Consolas"/>
                <w:color w:val="D4D4D4"/>
                <w:sz w:val="19"/>
                <w:szCs w:val="19"/>
              </w:rPr>
              <w:t xml:space="preserve">      "Action": ["s3:GetObject", "s3:ListBucket"],</w:t>
            </w:r>
          </w:p>
          <w:p>
            <w:pPr>
              <w:spacing w:after="20"/>
            </w:pPr>
            <w:r>
              <w:rPr>
                <w:rFonts w:ascii="Consolas" w:cs="Consolas" w:eastAsia="Consolas" w:hAnsi="Consolas"/>
                <w:color w:val="D4D4D4"/>
                <w:sz w:val="19"/>
                <w:szCs w:val="19"/>
              </w:rPr>
              <w:t xml:space="preserve">      "Resource": [</w:t>
            </w:r>
          </w:p>
          <w:p>
            <w:pPr>
              <w:spacing w:after="20"/>
            </w:pPr>
            <w:r>
              <w:rPr>
                <w:rFonts w:ascii="Consolas" w:cs="Consolas" w:eastAsia="Consolas" w:hAnsi="Consolas"/>
                <w:color w:val="D4D4D4"/>
                <w:sz w:val="19"/>
                <w:szCs w:val="19"/>
              </w:rPr>
              <w:t xml:space="preserve">        "arn:aws:s3:::escbash-lab-reports",</w:t>
            </w:r>
          </w:p>
          <w:p>
            <w:pPr>
              <w:spacing w:after="20"/>
            </w:pPr>
            <w:r>
              <w:rPr>
                <w:rFonts w:ascii="Consolas" w:cs="Consolas" w:eastAsia="Consolas" w:hAnsi="Consolas"/>
                <w:color w:val="D4D4D4"/>
                <w:sz w:val="19"/>
                <w:szCs w:val="19"/>
              </w:rPr>
              <w:t xml:space="preserve">        "arn:aws:s3:::escbash-lab-reports/*"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p>
      <w:pPr>
        <w:pStyle w:val="Heading3"/>
        <w:spacing w:after="100" w:before="200"/>
      </w:pPr>
      <w:r>
        <w:rPr>
          <w:b/>
          <w:bCs/>
          <w:color w:val="333333"/>
          <w:sz w:val="23"/>
          <w:szCs w:val="23"/>
        </w:rPr>
        <w:t xml:space="preserve">Fields explained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Field</w:t>
            </w:r>
          </w:p>
        </w:tc>
        <w:tc>
          <w:tcPr>
            <w:tcW w:type="dxa" w:w="4535"/>
            <w:shd w:fill="1F3864" w:val="clear"/>
            <w:tcMar>
              <w:top w:type="dxa" w:w="80"/>
              <w:left w:type="dxa" w:w="100"/>
              <w:bottom w:type="dxa" w:w="80"/>
              <w:right w:type="dxa" w:w="100"/>
            </w:tcMar>
          </w:tcPr>
          <w:p>
            <w:r>
              <w:rPr>
                <w:b/>
                <w:bCs/>
                <w:color w:val="FFFFFF"/>
                <w:sz w:val="20"/>
                <w:szCs w:val="20"/>
              </w:rPr>
              <w:t xml:space="preserve">Meaning</w:t>
            </w:r>
          </w:p>
        </w:tc>
      </w:tr>
      <w:tr>
        <w:tc>
          <w:tcPr>
            <w:tcW w:type="dxa" w:w="4535"/>
            <w:shd w:fill="FFFFFF" w:val="clear"/>
            <w:tcMar>
              <w:top w:type="dxa" w:w="70"/>
              <w:left w:type="dxa" w:w="100"/>
              <w:bottom w:type="dxa" w:w="70"/>
              <w:right w:type="dxa" w:w="100"/>
            </w:tcMar>
          </w:tcPr>
          <w:p>
            <w:pPr>
              <w:spacing w:after="20"/>
            </w:pPr>
            <w:r>
              <w:rPr>
                <w:sz w:val="19"/>
                <w:szCs w:val="19"/>
              </w:rPr>
              <w:t xml:space="preserve">Version</w:t>
            </w:r>
          </w:p>
        </w:tc>
        <w:tc>
          <w:tcPr>
            <w:tcW w:type="dxa" w:w="4535"/>
            <w:shd w:fill="FFFFFF" w:val="clear"/>
            <w:tcMar>
              <w:top w:type="dxa" w:w="70"/>
              <w:left w:type="dxa" w:w="100"/>
              <w:bottom w:type="dxa" w:w="70"/>
              <w:right w:type="dxa" w:w="100"/>
            </w:tcMar>
          </w:tcPr>
          <w:p>
            <w:pPr>
              <w:spacing w:after="20"/>
            </w:pPr>
            <w:r>
              <w:rPr>
                <w:sz w:val="19"/>
                <w:szCs w:val="19"/>
              </w:rPr>
              <w:t xml:space="preserve">Always the literal string "2012-10-17" — the policy language version, not a chosen date.</w:t>
            </w:r>
          </w:p>
        </w:tc>
      </w:tr>
      <w:tr>
        <w:tc>
          <w:tcPr>
            <w:tcW w:type="dxa" w:w="4535"/>
            <w:shd w:fill="F2F2F2" w:val="clear"/>
            <w:tcMar>
              <w:top w:type="dxa" w:w="70"/>
              <w:left w:type="dxa" w:w="100"/>
              <w:bottom w:type="dxa" w:w="70"/>
              <w:right w:type="dxa" w:w="100"/>
            </w:tcMar>
          </w:tcPr>
          <w:p>
            <w:pPr>
              <w:spacing w:after="20"/>
            </w:pPr>
            <w:r>
              <w:rPr>
                <w:sz w:val="19"/>
                <w:szCs w:val="19"/>
              </w:rPr>
              <w:t xml:space="preserve">Sid</w:t>
            </w:r>
          </w:p>
        </w:tc>
        <w:tc>
          <w:tcPr>
            <w:tcW w:type="dxa" w:w="4535"/>
            <w:shd w:fill="F2F2F2" w:val="clear"/>
            <w:tcMar>
              <w:top w:type="dxa" w:w="70"/>
              <w:left w:type="dxa" w:w="100"/>
              <w:bottom w:type="dxa" w:w="70"/>
              <w:right w:type="dxa" w:w="100"/>
            </w:tcMar>
          </w:tcPr>
          <w:p>
            <w:pPr>
              <w:spacing w:after="20"/>
            </w:pPr>
            <w:r>
              <w:rPr>
                <w:sz w:val="19"/>
                <w:szCs w:val="19"/>
              </w:rPr>
              <w:t xml:space="preserve">Optional human label. IAM ignores it functionally; helps humans find the statement.</w:t>
            </w:r>
          </w:p>
        </w:tc>
      </w:tr>
      <w:tr>
        <w:tc>
          <w:tcPr>
            <w:tcW w:type="dxa" w:w="4535"/>
            <w:shd w:fill="FFFFFF" w:val="clear"/>
            <w:tcMar>
              <w:top w:type="dxa" w:w="70"/>
              <w:left w:type="dxa" w:w="100"/>
              <w:bottom w:type="dxa" w:w="70"/>
              <w:right w:type="dxa" w:w="100"/>
            </w:tcMar>
          </w:tcPr>
          <w:p>
            <w:pPr>
              <w:spacing w:after="20"/>
            </w:pPr>
            <w:r>
              <w:rPr>
                <w:sz w:val="19"/>
                <w:szCs w:val="19"/>
              </w:rPr>
              <w:t xml:space="preserve">Effect</w:t>
            </w:r>
          </w:p>
        </w:tc>
        <w:tc>
          <w:tcPr>
            <w:tcW w:type="dxa" w:w="4535"/>
            <w:shd w:fill="FFFFFF" w:val="clear"/>
            <w:tcMar>
              <w:top w:type="dxa" w:w="70"/>
              <w:left w:type="dxa" w:w="100"/>
              <w:bottom w:type="dxa" w:w="70"/>
              <w:right w:type="dxa" w:w="100"/>
            </w:tcMar>
          </w:tcPr>
          <w:p>
            <w:pPr>
              <w:spacing w:after="20"/>
            </w:pPr>
            <w:r>
              <w:rPr>
                <w:sz w:val="19"/>
                <w:szCs w:val="19"/>
              </w:rPr>
              <w:t xml:space="preserve">Allow or Deny — nothing else.</w:t>
            </w:r>
          </w:p>
        </w:tc>
      </w:tr>
      <w:tr>
        <w:tc>
          <w:tcPr>
            <w:tcW w:type="dxa" w:w="4535"/>
            <w:shd w:fill="F2F2F2" w:val="clear"/>
            <w:tcMar>
              <w:top w:type="dxa" w:w="70"/>
              <w:left w:type="dxa" w:w="100"/>
              <w:bottom w:type="dxa" w:w="70"/>
              <w:right w:type="dxa" w:w="100"/>
            </w:tcMar>
          </w:tcPr>
          <w:p>
            <w:pPr>
              <w:spacing w:after="20"/>
            </w:pPr>
            <w:r>
              <w:rPr>
                <w:sz w:val="19"/>
                <w:szCs w:val="19"/>
              </w:rPr>
              <w:t xml:space="preserve">Action</w:t>
            </w:r>
          </w:p>
        </w:tc>
        <w:tc>
          <w:tcPr>
            <w:tcW w:type="dxa" w:w="4535"/>
            <w:shd w:fill="F2F2F2" w:val="clear"/>
            <w:tcMar>
              <w:top w:type="dxa" w:w="70"/>
              <w:left w:type="dxa" w:w="100"/>
              <w:bottom w:type="dxa" w:w="70"/>
              <w:right w:type="dxa" w:w="100"/>
            </w:tcMar>
          </w:tcPr>
          <w:p>
            <w:pPr>
              <w:spacing w:after="20"/>
            </w:pPr>
            <w:r>
              <w:rPr>
                <w:sz w:val="19"/>
                <w:szCs w:val="19"/>
              </w:rPr>
              <w:t xml:space="preserve">service:ActionName. Wildcards work: s3:Get* (all Get actions), s3:* (whole service).</w:t>
            </w:r>
          </w:p>
        </w:tc>
      </w:tr>
      <w:tr>
        <w:tc>
          <w:tcPr>
            <w:tcW w:type="dxa" w:w="4535"/>
            <w:shd w:fill="FFFFFF" w:val="clear"/>
            <w:tcMar>
              <w:top w:type="dxa" w:w="70"/>
              <w:left w:type="dxa" w:w="100"/>
              <w:bottom w:type="dxa" w:w="70"/>
              <w:right w:type="dxa" w:w="100"/>
            </w:tcMar>
          </w:tcPr>
          <w:p>
            <w:pPr>
              <w:spacing w:after="20"/>
            </w:pPr>
            <w:r>
              <w:rPr>
                <w:sz w:val="19"/>
                <w:szCs w:val="19"/>
              </w:rPr>
              <w:t xml:space="preserve">Resource</w:t>
            </w:r>
          </w:p>
        </w:tc>
        <w:tc>
          <w:tcPr>
            <w:tcW w:type="dxa" w:w="4535"/>
            <w:shd w:fill="FFFFFF" w:val="clear"/>
            <w:tcMar>
              <w:top w:type="dxa" w:w="70"/>
              <w:left w:type="dxa" w:w="100"/>
              <w:bottom w:type="dxa" w:w="70"/>
              <w:right w:type="dxa" w:w="100"/>
            </w:tcMar>
          </w:tcPr>
          <w:p>
            <w:pPr>
              <w:spacing w:after="20"/>
            </w:pPr>
            <w:r>
              <w:rPr>
                <w:sz w:val="19"/>
                <w:szCs w:val="19"/>
              </w:rPr>
              <w:t xml:space="preserve">ARNs the statement applies to. * = everything.</w:t>
            </w:r>
          </w:p>
        </w:tc>
      </w:tr>
    </w:tbl>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Critical Detail: Bucket ARN vs Object ARN / மிக முக்கிய Detail</w:t>
            </w:r>
          </w:p>
          <w:p>
            <w:pPr>
              <w:spacing w:after="30"/>
            </w:pPr>
            <w:r>
              <w:rPr>
                <w:sz w:val="20"/>
                <w:szCs w:val="20"/>
              </w:rPr>
              <w:t xml:space="preserve">arn:aws:s3:::bucket-name  → the BUCKET itself. Needed for s3:ListBucket.</w:t>
            </w:r>
          </w:p>
          <w:p>
            <w:pPr>
              <w:spacing w:after="30"/>
            </w:pPr>
            <w:r>
              <w:rPr>
                <w:sz w:val="20"/>
                <w:szCs w:val="20"/>
              </w:rPr>
              <w:t xml:space="preserve">arn:aws:s3:::bucket-name/*  → every OBJECT inside it. Needed for s3:GetObject, s3:PutObject, etc.</w:t>
            </w:r>
          </w:p>
          <w:p>
            <w:pPr>
              <w:spacing w:after="30"/>
            </w:pPr>
            <w:r>
              <w:rPr>
                <w:sz w:val="20"/>
                <w:szCs w:val="20"/>
              </w:rPr>
              <w:t xml:space="preserve">These are two DIFFERENT resources — object-level actions always need the /* form. Missing it is one of the most common real-world policy bugs.</w:t>
            </w:r>
          </w:p>
          <w:p>
            <w:pPr>
              <w:spacing w:after="30"/>
            </w:pPr>
            <w:r>
              <w:rPr>
                <w:sz w:val="20"/>
                <w:szCs w:val="20"/>
              </w:rPr>
              <w:t xml:space="preserve">இரண்டு வேறு resources — object-level actions-க்கு /* form அவசியம் தேவை. இது இல்லாதது தான் மிகவும் common policy bug.</w:t>
            </w:r>
          </w:p>
        </w:tc>
      </w:tr>
    </w:tbl>
    <w:p>
      <w:pPr>
        <w:spacing w:after="120"/>
      </w:pPr>
      <w:r>
        <w:rPr>
          <w:sz w:val="22"/>
          <w:szCs w:val="22"/>
        </w:rPr>
        <w:t xml:space="preserve">Rule of thumb: a policy either mentions an action for a resource, or it does not. Anything not mentioned is NOT granted (default deny).</w:t>
      </w:r>
    </w:p>
    <w:p>
      <w:pPr>
        <w:spacing w:after="60" w:before="120"/>
      </w:pPr>
      <w:r>
        <w:rPr>
          <w:b/>
          <w:bCs/>
          <w:i/>
          <w:iCs/>
          <w:color w:val="595959"/>
          <w:sz w:val="20"/>
          <w:szCs w:val="20"/>
        </w:rPr>
        <w:t xml:space="preserve">தமிழ்</w:t>
      </w:r>
    </w:p>
    <w:p>
      <w:pPr>
        <w:spacing w:after="120"/>
      </w:pPr>
      <w:r>
        <w:rPr>
          <w:sz w:val="22"/>
          <w:szCs w:val="22"/>
        </w:rPr>
        <w:t xml:space="preserve">IAM-க்கு 'developers reports bucket படிக்கலாம்' போன்ற வாக்கியம் புரியாது. Rules JSON-ல எழுதப்பட வேண்டும் — ஒரு policy document என்பது Statements-ன் ஒரு list, ஒவ்வொன்றும் ஒரு rule.</w:t>
      </w:r>
    </w:p>
    <w:p>
      <w:pPr>
        <w:spacing w:after="120"/>
      </w:pPr>
      <w:r>
        <w:rPr>
          <w:sz w:val="22"/>
          <w:szCs w:val="22"/>
        </w:rPr>
        <w:t xml:space="preserve">Version எப்போதும் "2012-10-17" (language version, தேதி இல்ல). Sid ஒரு optional label. Effect Allow/Deny மட்டும். Action service:ActionName வடிவில், wildcards வேலை செய்யும். Resource எந்த ARNs-க்கு பொருந்தும்.</w:t>
      </w:r>
    </w:p>
    <w:p>
      <w:pPr>
        <w:spacing w:after="120"/>
      </w:pPr>
      <w:r>
        <w:rPr>
          <w:sz w:val="22"/>
          <w:szCs w:val="22"/>
        </w:rPr>
        <w:t xml:space="preserve">Rule of thumb: policy mention பண்ணாத எதுவும் அனுமதிக்கப்படாது (default deny).</w:t>
      </w:r>
    </w:p>
    <w:p>
      <w:pPr>
        <w:pStyle w:val="Heading2"/>
        <w:spacing w:after="150" w:before="300"/>
      </w:pPr>
      <w:r>
        <w:rPr>
          <w:b/>
          <w:bCs/>
          <w:color w:val="0F6B72"/>
          <w:sz w:val="26"/>
          <w:szCs w:val="26"/>
        </w:rPr>
        <w:t xml:space="preserve">7.1 Simulating a Policy (without attaching it)</w:t>
      </w:r>
    </w:p>
    <w:p>
      <w:pPr>
        <w:spacing w:after="60" w:before="120"/>
      </w:pPr>
      <w:r>
        <w:rPr>
          <w:b/>
          <w:bCs/>
          <w:i/>
          <w:iCs/>
          <w:color w:val="595959"/>
          <w:sz w:val="20"/>
          <w:szCs w:val="20"/>
        </w:rPr>
        <w:t xml:space="preserve">English</w:t>
      </w:r>
    </w:p>
    <w:p>
      <w:pPr>
        <w:spacing w:after="120"/>
      </w:pPr>
      <w:r>
        <w:rPr>
          <w:sz w:val="22"/>
          <w:szCs w:val="22"/>
        </w:rPr>
        <w:t xml:space="preserve">Attaching a wrong policy directly to a real identity can lock people out or over-grant access. The simulator lets you test a policy document for free, with no side effects, before ever attaching it.</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simulate-custom-policy \</w:t>
            </w:r>
          </w:p>
          <w:p>
            <w:pPr>
              <w:spacing w:after="20"/>
            </w:pPr>
            <w:r>
              <w:rPr>
                <w:rFonts w:ascii="Consolas" w:cs="Consolas" w:eastAsia="Consolas" w:hAnsi="Consolas"/>
                <w:color w:val="D4D4D4"/>
                <w:sz w:val="19"/>
                <w:szCs w:val="19"/>
              </w:rPr>
              <w:t xml:space="preserve">  --policy-input-list "$(jq -c '[tojson]' /root/policy.json)" \</w:t>
            </w:r>
          </w:p>
          <w:p>
            <w:pPr>
              <w:spacing w:after="20"/>
            </w:pPr>
            <w:r>
              <w:rPr>
                <w:rFonts w:ascii="Consolas" w:cs="Consolas" w:eastAsia="Consolas" w:hAnsi="Consolas"/>
                <w:color w:val="D4D4D4"/>
                <w:sz w:val="19"/>
                <w:szCs w:val="19"/>
              </w:rPr>
              <w:t xml:space="preserve">  --action-names s3:GetObject iam:CreateUser \</w:t>
            </w:r>
          </w:p>
          <w:p>
            <w:pPr>
              <w:spacing w:after="20"/>
            </w:pPr>
            <w:r>
              <w:rPr>
                <w:rFonts w:ascii="Consolas" w:cs="Consolas" w:eastAsia="Consolas" w:hAnsi="Consolas"/>
                <w:color w:val="D4D4D4"/>
                <w:sz w:val="19"/>
                <w:szCs w:val="19"/>
              </w:rPr>
              <w:t xml:space="preserve">  --resource-arns arn:aws:s3:::escbash-lab-reports/report.txt \</w:t>
            </w:r>
          </w:p>
          <w:p>
            <w:pPr>
              <w:spacing w:after="20"/>
            </w:pPr>
            <w:r>
              <w:rPr>
                <w:rFonts w:ascii="Consolas" w:cs="Consolas" w:eastAsia="Consolas" w:hAnsi="Consolas"/>
                <w:color w:val="D4D4D4"/>
                <w:sz w:val="19"/>
                <w:szCs w:val="19"/>
              </w:rPr>
              <w:t xml:space="preserve">  --output json</w:t>
            </w:r>
          </w:p>
        </w:tc>
      </w:tr>
    </w:tbl>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Flag</w:t>
            </w:r>
          </w:p>
        </w:tc>
        <w:tc>
          <w:tcPr>
            <w:tcW w:type="dxa" w:w="4535"/>
            <w:shd w:fill="1F3864" w:val="clear"/>
            <w:tcMar>
              <w:top w:type="dxa" w:w="80"/>
              <w:left w:type="dxa" w:w="100"/>
              <w:bottom w:type="dxa" w:w="80"/>
              <w:right w:type="dxa" w:w="100"/>
            </w:tcMar>
          </w:tcPr>
          <w:p>
            <w:r>
              <w:rPr>
                <w:b/>
                <w:bCs/>
                <w:color w:val="FFFFFF"/>
                <w:sz w:val="20"/>
                <w:szCs w:val="20"/>
              </w:rPr>
              <w:t xml:space="preserve">Purpose</w:t>
            </w:r>
          </w:p>
        </w:tc>
      </w:tr>
      <w:tr>
        <w:tc>
          <w:tcPr>
            <w:tcW w:type="dxa" w:w="4535"/>
            <w:shd w:fill="FFFFFF" w:val="clear"/>
            <w:tcMar>
              <w:top w:type="dxa" w:w="70"/>
              <w:left w:type="dxa" w:w="100"/>
              <w:bottom w:type="dxa" w:w="70"/>
              <w:right w:type="dxa" w:w="100"/>
            </w:tcMar>
          </w:tcPr>
          <w:p>
            <w:pPr>
              <w:spacing w:after="20"/>
            </w:pPr>
            <w:r>
              <w:rPr>
                <w:sz w:val="19"/>
                <w:szCs w:val="19"/>
              </w:rPr>
              <w:t xml:space="preserve">--policy-input-list</w:t>
            </w:r>
          </w:p>
        </w:tc>
        <w:tc>
          <w:tcPr>
            <w:tcW w:type="dxa" w:w="4535"/>
            <w:shd w:fill="FFFFFF" w:val="clear"/>
            <w:tcMar>
              <w:top w:type="dxa" w:w="70"/>
              <w:left w:type="dxa" w:w="100"/>
              <w:bottom w:type="dxa" w:w="70"/>
              <w:right w:type="dxa" w:w="100"/>
            </w:tcMar>
          </w:tcPr>
          <w:p>
            <w:pPr>
              <w:spacing w:after="20"/>
            </w:pPr>
            <w:r>
              <w:rPr>
                <w:sz w:val="19"/>
                <w:szCs w:val="19"/>
              </w:rPr>
              <w:t xml:space="preserve">A JSON list of policy-document strings. jq -c '[tojson]' file.json wraps your document into that required list.</w:t>
            </w:r>
          </w:p>
        </w:tc>
      </w:tr>
      <w:tr>
        <w:tc>
          <w:tcPr>
            <w:tcW w:type="dxa" w:w="4535"/>
            <w:shd w:fill="F2F2F2" w:val="clear"/>
            <w:tcMar>
              <w:top w:type="dxa" w:w="70"/>
              <w:left w:type="dxa" w:w="100"/>
              <w:bottom w:type="dxa" w:w="70"/>
              <w:right w:type="dxa" w:w="100"/>
            </w:tcMar>
          </w:tcPr>
          <w:p>
            <w:pPr>
              <w:spacing w:after="20"/>
            </w:pPr>
            <w:r>
              <w:rPr>
                <w:sz w:val="19"/>
                <w:szCs w:val="19"/>
              </w:rPr>
              <w:t xml:space="preserve">--action-names</w:t>
            </w:r>
          </w:p>
        </w:tc>
        <w:tc>
          <w:tcPr>
            <w:tcW w:type="dxa" w:w="4535"/>
            <w:shd w:fill="F2F2F2" w:val="clear"/>
            <w:tcMar>
              <w:top w:type="dxa" w:w="70"/>
              <w:left w:type="dxa" w:w="100"/>
              <w:bottom w:type="dxa" w:w="70"/>
              <w:right w:type="dxa" w:w="100"/>
            </w:tcMar>
          </w:tcPr>
          <w:p>
            <w:pPr>
              <w:spacing w:after="20"/>
            </w:pPr>
            <w:r>
              <w:rPr>
                <w:sz w:val="19"/>
                <w:szCs w:val="19"/>
              </w:rPr>
              <w:t xml:space="preserve">Space-separated list of actions to test.</w:t>
            </w:r>
          </w:p>
        </w:tc>
      </w:tr>
      <w:tr>
        <w:tc>
          <w:tcPr>
            <w:tcW w:type="dxa" w:w="4535"/>
            <w:shd w:fill="FFFFFF" w:val="clear"/>
            <w:tcMar>
              <w:top w:type="dxa" w:w="70"/>
              <w:left w:type="dxa" w:w="100"/>
              <w:bottom w:type="dxa" w:w="70"/>
              <w:right w:type="dxa" w:w="100"/>
            </w:tcMar>
          </w:tcPr>
          <w:p>
            <w:pPr>
              <w:spacing w:after="20"/>
            </w:pPr>
            <w:r>
              <w:rPr>
                <w:sz w:val="19"/>
                <w:szCs w:val="19"/>
              </w:rPr>
              <w:t xml:space="preserve">--resource-arns</w:t>
            </w:r>
          </w:p>
        </w:tc>
        <w:tc>
          <w:tcPr>
            <w:tcW w:type="dxa" w:w="4535"/>
            <w:shd w:fill="FFFFFF" w:val="clear"/>
            <w:tcMar>
              <w:top w:type="dxa" w:w="70"/>
              <w:left w:type="dxa" w:w="100"/>
              <w:bottom w:type="dxa" w:w="70"/>
              <w:right w:type="dxa" w:w="100"/>
            </w:tcMar>
          </w:tcPr>
          <w:p>
            <w:pPr>
              <w:spacing w:after="20"/>
            </w:pPr>
            <w:r>
              <w:rPr>
                <w:sz w:val="19"/>
                <w:szCs w:val="19"/>
              </w:rPr>
              <w:t xml:space="preserve">The resource(s) those actions target.</w:t>
            </w:r>
          </w:p>
        </w:tc>
      </w:tr>
      <w:tr>
        <w:tc>
          <w:tcPr>
            <w:tcW w:type="dxa" w:w="4535"/>
            <w:shd w:fill="F2F2F2" w:val="clear"/>
            <w:tcMar>
              <w:top w:type="dxa" w:w="70"/>
              <w:left w:type="dxa" w:w="100"/>
              <w:bottom w:type="dxa" w:w="70"/>
              <w:right w:type="dxa" w:w="100"/>
            </w:tcMar>
          </w:tcPr>
          <w:p>
            <w:pPr>
              <w:spacing w:after="20"/>
            </w:pPr>
            <w:r>
              <w:rPr>
                <w:sz w:val="19"/>
                <w:szCs w:val="19"/>
              </w:rPr>
              <w:t xml:space="preserve">--output json</w:t>
            </w:r>
          </w:p>
        </w:tc>
        <w:tc>
          <w:tcPr>
            <w:tcW w:type="dxa" w:w="4535"/>
            <w:shd w:fill="F2F2F2" w:val="clear"/>
            <w:tcMar>
              <w:top w:type="dxa" w:w="70"/>
              <w:left w:type="dxa" w:w="100"/>
              <w:bottom w:type="dxa" w:w="70"/>
              <w:right w:type="dxa" w:w="100"/>
            </w:tcMar>
          </w:tcPr>
          <w:p>
            <w:pPr>
              <w:spacing w:after="20"/>
            </w:pPr>
            <w:r>
              <w:rPr>
                <w:sz w:val="19"/>
                <w:szCs w:val="19"/>
              </w:rPr>
              <w:t xml:space="preserve">Format of the response.</w:t>
            </w:r>
          </w:p>
        </w:tc>
      </w:tr>
    </w:tbl>
    <w:p>
      <w:pPr>
        <w:pStyle w:val="Heading3"/>
        <w:spacing w:after="100" w:before="200"/>
      </w:pPr>
      <w:r>
        <w:rPr>
          <w:b/>
          <w:bCs/>
          <w:color w:val="333333"/>
          <w:sz w:val="23"/>
          <w:szCs w:val="23"/>
        </w:rPr>
        <w:t xml:space="preserve">The three possible EvalDecision values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EvalDecision</w:t>
            </w:r>
          </w:p>
        </w:tc>
        <w:tc>
          <w:tcPr>
            <w:tcW w:type="dxa" w:w="4535"/>
            <w:shd w:fill="1F3864" w:val="clear"/>
            <w:tcMar>
              <w:top w:type="dxa" w:w="80"/>
              <w:left w:type="dxa" w:w="100"/>
              <w:bottom w:type="dxa" w:w="80"/>
              <w:right w:type="dxa" w:w="100"/>
            </w:tcMar>
          </w:tcPr>
          <w:p>
            <w:r>
              <w:rPr>
                <w:b/>
                <w:bCs/>
                <w:color w:val="FFFFFF"/>
                <w:sz w:val="20"/>
                <w:szCs w:val="20"/>
              </w:rPr>
              <w:t xml:space="preserve">Meaning</w:t>
            </w:r>
          </w:p>
        </w:tc>
      </w:tr>
      <w:tr>
        <w:tc>
          <w:tcPr>
            <w:tcW w:type="dxa" w:w="4535"/>
            <w:shd w:fill="FFFFFF" w:val="clear"/>
            <w:tcMar>
              <w:top w:type="dxa" w:w="70"/>
              <w:left w:type="dxa" w:w="100"/>
              <w:bottom w:type="dxa" w:w="70"/>
              <w:right w:type="dxa" w:w="100"/>
            </w:tcMar>
          </w:tcPr>
          <w:p>
            <w:pPr>
              <w:spacing w:after="20"/>
            </w:pPr>
            <w:r>
              <w:rPr>
                <w:sz w:val="19"/>
                <w:szCs w:val="19"/>
              </w:rPr>
              <w:t xml:space="preserve">allowed</w:t>
            </w:r>
          </w:p>
        </w:tc>
        <w:tc>
          <w:tcPr>
            <w:tcW w:type="dxa" w:w="4535"/>
            <w:shd w:fill="FFFFFF" w:val="clear"/>
            <w:tcMar>
              <w:top w:type="dxa" w:w="70"/>
              <w:left w:type="dxa" w:w="100"/>
              <w:bottom w:type="dxa" w:w="70"/>
              <w:right w:type="dxa" w:w="100"/>
            </w:tcMar>
          </w:tcPr>
          <w:p>
            <w:pPr>
              <w:spacing w:after="20"/>
            </w:pPr>
            <w:r>
              <w:rPr>
                <w:sz w:val="19"/>
                <w:szCs w:val="19"/>
              </w:rPr>
              <w:t xml:space="preserve">A statement with Effect: Allow matched the action.</w:t>
            </w:r>
          </w:p>
        </w:tc>
      </w:tr>
      <w:tr>
        <w:tc>
          <w:tcPr>
            <w:tcW w:type="dxa" w:w="4535"/>
            <w:shd w:fill="F2F2F2" w:val="clear"/>
            <w:tcMar>
              <w:top w:type="dxa" w:w="70"/>
              <w:left w:type="dxa" w:w="100"/>
              <w:bottom w:type="dxa" w:w="70"/>
              <w:right w:type="dxa" w:w="100"/>
            </w:tcMar>
          </w:tcPr>
          <w:p>
            <w:pPr>
              <w:spacing w:after="20"/>
            </w:pPr>
            <w:r>
              <w:rPr>
                <w:sz w:val="19"/>
                <w:szCs w:val="19"/>
              </w:rPr>
              <w:t xml:space="preserve">implicitDeny</w:t>
            </w:r>
          </w:p>
        </w:tc>
        <w:tc>
          <w:tcPr>
            <w:tcW w:type="dxa" w:w="4535"/>
            <w:shd w:fill="F2F2F2" w:val="clear"/>
            <w:tcMar>
              <w:top w:type="dxa" w:w="70"/>
              <w:left w:type="dxa" w:w="100"/>
              <w:bottom w:type="dxa" w:w="70"/>
              <w:right w:type="dxa" w:w="100"/>
            </w:tcMar>
          </w:tcPr>
          <w:p>
            <w:pPr>
              <w:spacing w:after="20"/>
            </w:pPr>
            <w:r>
              <w:rPr>
                <w:sz w:val="19"/>
                <w:szCs w:val="19"/>
              </w:rPr>
              <w:t xml:space="preserve">Nothing in the policy mentioned the action — default deny applied.</w:t>
            </w:r>
          </w:p>
        </w:tc>
      </w:tr>
      <w:tr>
        <w:tc>
          <w:tcPr>
            <w:tcW w:type="dxa" w:w="4535"/>
            <w:shd w:fill="FFFFFF" w:val="clear"/>
            <w:tcMar>
              <w:top w:type="dxa" w:w="70"/>
              <w:left w:type="dxa" w:w="100"/>
              <w:bottom w:type="dxa" w:w="70"/>
              <w:right w:type="dxa" w:w="100"/>
            </w:tcMar>
          </w:tcPr>
          <w:p>
            <w:pPr>
              <w:spacing w:after="20"/>
            </w:pPr>
            <w:r>
              <w:rPr>
                <w:sz w:val="19"/>
                <w:szCs w:val="19"/>
              </w:rPr>
              <w:t xml:space="preserve">explicitDeny</w:t>
            </w:r>
          </w:p>
        </w:tc>
        <w:tc>
          <w:tcPr>
            <w:tcW w:type="dxa" w:w="4535"/>
            <w:shd w:fill="FFFFFF" w:val="clear"/>
            <w:tcMar>
              <w:top w:type="dxa" w:w="70"/>
              <w:left w:type="dxa" w:w="100"/>
              <w:bottom w:type="dxa" w:w="70"/>
              <w:right w:type="dxa" w:w="100"/>
            </w:tcMar>
          </w:tcPr>
          <w:p>
            <w:pPr>
              <w:spacing w:after="20"/>
            </w:pPr>
            <w:r>
              <w:rPr>
                <w:sz w:val="19"/>
                <w:szCs w:val="19"/>
              </w:rPr>
              <w:t xml:space="preserve">A statement with Effect: Deny matched the action.</w:t>
            </w:r>
          </w:p>
        </w:tc>
      </w:tr>
    </w:tbl>
    <w:p>
      <w:pPr>
        <w:spacing w:after="60" w:before="120"/>
      </w:pPr>
      <w:r>
        <w:rPr>
          <w:b/>
          <w:bCs/>
          <w:i/>
          <w:iCs/>
          <w:color w:val="595959"/>
          <w:sz w:val="20"/>
          <w:szCs w:val="20"/>
        </w:rPr>
        <w:t xml:space="preserve">தமிழ்</w:t>
      </w:r>
    </w:p>
    <w:p>
      <w:pPr>
        <w:spacing w:after="120"/>
      </w:pPr>
      <w:r>
        <w:rPr>
          <w:sz w:val="22"/>
          <w:szCs w:val="22"/>
        </w:rPr>
        <w:t xml:space="preserve">தவறான policy-ஐ நேரடியா attach பண்ணா மக்களை lock out பண்ணலாம் அல்லது over-permission கொடுக்கலாம். Simulator free-ஆ, side-effect இல்லாம policy-ஐ test பண்ண உதவும்.</w:t>
      </w:r>
    </w:p>
    <w:p>
      <w:pPr>
        <w:spacing w:after="120"/>
      </w:pPr>
      <w:r>
        <w:rPr>
          <w:sz w:val="22"/>
          <w:szCs w:val="22"/>
        </w:rPr>
        <w:t xml:space="preserve">EvalDecision மூணு values: allowed (Allow statement match ஆனது), implicitDeny (எதுவும் mention பண்ணப்படலை → default deny), explicitDeny (Deny statement match ஆனது).</w:t>
      </w:r>
    </w:p>
    <w:p>
      <w:pPr>
        <w:pStyle w:val="Heading2"/>
        <w:spacing w:after="150" w:before="300"/>
      </w:pPr>
      <w:r>
        <w:rPr>
          <w:b/>
          <w:bCs/>
          <w:color w:val="0F6B72"/>
          <w:sz w:val="26"/>
          <w:szCs w:val="26"/>
        </w:rPr>
        <w:t xml:space="preserve">7.2 Today's Task: Write a Read-Only S3 Policy and Simulate It</w:t>
      </w:r>
    </w:p>
    <w:p>
      <w:pPr>
        <w:spacing w:after="120"/>
      </w:pPr>
      <w:r>
        <w:rPr>
          <w:sz w:val="22"/>
          <w:szCs w:val="22"/>
        </w:rPr>
        <w:t xml:space="preserve">Goal: allow s3:GetObject and s3:ListBucket only, on the escbash-lab-reports bucket; prove read is allowed and write (s3:PutObject) is implicitly denied.</w:t>
      </w:r>
    </w:p>
    <w:p>
      <w:pPr>
        <w:pStyle w:val="Heading3"/>
        <w:spacing w:after="100" w:before="200"/>
      </w:pPr>
      <w:r>
        <w:rPr>
          <w:b/>
          <w:bCs/>
          <w:color w:val="333333"/>
          <w:sz w:val="23"/>
          <w:szCs w:val="23"/>
        </w:rPr>
        <w:t xml:space="preserve">/root/s3-read-policy.json (final, correct)</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"Version": "2012-10-17",</w:t>
            </w:r>
          </w:p>
          <w:p>
            <w:pPr>
              <w:spacing w:after="20"/>
            </w:pPr>
            <w:r>
              <w:rPr>
                <w:rFonts w:ascii="Consolas" w:cs="Consolas" w:eastAsia="Consolas" w:hAnsi="Consolas"/>
                <w:color w:val="D4D4D4"/>
                <w:sz w:val="19"/>
                <w:szCs w:val="19"/>
              </w:rPr>
              <w:t xml:space="preserve">  "Statement":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"Sid": "AllowReadReports",</w:t>
            </w:r>
          </w:p>
          <w:p>
            <w:pPr>
              <w:spacing w:after="20"/>
            </w:pPr>
            <w:r>
              <w:rPr>
                <w:rFonts w:ascii="Consolas" w:cs="Consolas" w:eastAsia="Consolas" w:hAnsi="Consolas"/>
                <w:color w:val="D4D4D4"/>
                <w:sz w:val="19"/>
                <w:szCs w:val="19"/>
              </w:rPr>
              <w:t xml:space="preserve">      "Effect": "Allow",</w:t>
            </w:r>
          </w:p>
          <w:p>
            <w:pPr>
              <w:spacing w:after="20"/>
            </w:pPr>
            <w:r>
              <w:rPr>
                <w:rFonts w:ascii="Consolas" w:cs="Consolas" w:eastAsia="Consolas" w:hAnsi="Consolas"/>
                <w:color w:val="D4D4D4"/>
                <w:sz w:val="19"/>
                <w:szCs w:val="19"/>
              </w:rPr>
              <w:t xml:space="preserve">      "Action": ["s3:GetObject", "s3:ListBucket"],</w:t>
            </w:r>
          </w:p>
          <w:p>
            <w:pPr>
              <w:spacing w:after="20"/>
            </w:pPr>
            <w:r>
              <w:rPr>
                <w:rFonts w:ascii="Consolas" w:cs="Consolas" w:eastAsia="Consolas" w:hAnsi="Consolas"/>
                <w:color w:val="D4D4D4"/>
                <w:sz w:val="19"/>
                <w:szCs w:val="19"/>
              </w:rPr>
              <w:t xml:space="preserve">      "Resource": [</w:t>
            </w:r>
          </w:p>
          <w:p>
            <w:pPr>
              <w:spacing w:after="20"/>
            </w:pPr>
            <w:r>
              <w:rPr>
                <w:rFonts w:ascii="Consolas" w:cs="Consolas" w:eastAsia="Consolas" w:hAnsi="Consolas"/>
                <w:color w:val="D4D4D4"/>
                <w:sz w:val="19"/>
                <w:szCs w:val="19"/>
              </w:rPr>
              <w:t xml:space="preserve">        "arn:aws:s3:::escbash-lab-reports",</w:t>
            </w:r>
          </w:p>
          <w:p>
            <w:pPr>
              <w:spacing w:after="20"/>
            </w:pPr>
            <w:r>
              <w:rPr>
                <w:rFonts w:ascii="Consolas" w:cs="Consolas" w:eastAsia="Consolas" w:hAnsi="Consolas"/>
                <w:color w:val="D4D4D4"/>
                <w:sz w:val="19"/>
                <w:szCs w:val="19"/>
              </w:rPr>
              <w:t xml:space="preserve">        "arn:aws:s3:::escbash-lab-reports/*"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p>
      <w:pPr>
        <w:pStyle w:val="Heading3"/>
        <w:spacing w:after="100" w:before="200"/>
      </w:pPr>
      <w:r>
        <w:rPr>
          <w:b/>
          <w:bCs/>
          <w:color w:val="333333"/>
          <w:sz w:val="23"/>
          <w:szCs w:val="23"/>
        </w:rPr>
        <w:t xml:space="preserve">Errors Faced &amp; Fixes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800"/>
        <w:gridCol w:w="2370"/>
      </w:tblGrid>
      <w:tr>
        <w:trPr>
          <w:tblHeader/>
        </w:trPr>
        <w:tc>
          <w:tcPr>
            <w:tcW w:type="dxa" w:w="700"/>
            <w:shd w:fill="1F3864" w:val="clear"/>
            <w:tcMar>
              <w:top w:type="dxa" w:w="80"/>
              <w:left w:type="dxa" w:w="100"/>
              <w:bottom w:type="dxa" w:w="80"/>
              <w:right w:type="dxa" w:w="100"/>
            </w:tcMar>
          </w:tcPr>
          <w:p>
            <w:r>
              <w:rPr>
                <w:b/>
                <w:bCs/>
                <w:color w:val="FFFFFF"/>
                <w:sz w:val="20"/>
                <w:szCs w:val="20"/>
              </w:rPr>
              <w:t xml:space="preserve">#</w:t>
            </w:r>
          </w:p>
        </w:tc>
        <w:tc>
          <w:tcPr>
            <w:tcW w:type="dxa" w:w="3200"/>
            <w:shd w:fill="1F3864" w:val="clear"/>
            <w:tcMar>
              <w:top w:type="dxa" w:w="80"/>
              <w:left w:type="dxa" w:w="100"/>
              <w:bottom w:type="dxa" w:w="80"/>
              <w:right w:type="dxa" w:w="100"/>
            </w:tcMar>
          </w:tcPr>
          <w:p>
            <w:r>
              <w:rPr>
                <w:b/>
                <w:bCs/>
                <w:color w:val="FFFFFF"/>
                <w:sz w:val="20"/>
                <w:szCs w:val="20"/>
              </w:rPr>
              <w:t xml:space="preserve">Error / Mistake Made</w:t>
            </w:r>
          </w:p>
        </w:tc>
        <w:tc>
          <w:tcPr>
            <w:tcW w:type="dxa" w:w="2800"/>
            <w:shd w:fill="1F3864" w:val="clear"/>
            <w:tcMar>
              <w:top w:type="dxa" w:w="80"/>
              <w:left w:type="dxa" w:w="100"/>
              <w:bottom w:type="dxa" w:w="80"/>
              <w:right w:type="dxa" w:w="100"/>
            </w:tcMar>
          </w:tcPr>
          <w:p>
            <w:r>
              <w:rPr>
                <w:b/>
                <w:bCs/>
                <w:color w:val="FFFFFF"/>
                <w:sz w:val="20"/>
                <w:szCs w:val="20"/>
              </w:rPr>
              <w:t xml:space="preserve">Root Cause</w:t>
            </w:r>
          </w:p>
        </w:tc>
        <w:tc>
          <w:tcPr>
            <w:tcW w:type="dxa" w:w="2370"/>
            <w:shd w:fill="1F3864" w:val="clear"/>
            <w:tcMar>
              <w:top w:type="dxa" w:w="80"/>
              <w:left w:type="dxa" w:w="100"/>
              <w:bottom w:type="dxa" w:w="80"/>
              <w:right w:type="dxa" w:w="100"/>
            </w:tcMar>
          </w:tcPr>
          <w:p>
            <w:r>
              <w:rPr>
                <w:b/>
                <w:bCs/>
                <w:color w:val="FFFFFF"/>
                <w:sz w:val="20"/>
                <w:szCs w:val="20"/>
              </w:rPr>
              <w:t xml:space="preserve">Fix</w:t>
            </w:r>
          </w:p>
        </w:tc>
      </w:tr>
      <w:tr>
        <w:tc>
          <w:tcPr>
            <w:tcW w:type="dxa" w:w="700"/>
            <w:shd w:fill="FFFFFF" w:val="clear"/>
            <w:tcMar>
              <w:top w:type="dxa" w:w="70"/>
              <w:left w:type="dxa" w:w="100"/>
              <w:bottom w:type="dxa" w:w="70"/>
              <w:right w:type="dxa" w:w="100"/>
            </w:tcMar>
          </w:tcPr>
          <w:p>
            <w:pPr>
              <w:spacing w:after="20"/>
            </w:pPr>
            <w:r>
              <w:rPr>
                <w:sz w:val="19"/>
                <w:szCs w:val="19"/>
              </w:rPr>
              <w:t xml:space="preserve">1</w:t>
            </w:r>
          </w:p>
        </w:tc>
        <w:tc>
          <w:tcPr>
            <w:tcW w:type="dxa" w:w="3200"/>
            <w:shd w:fill="FFFFFF" w:val="clear"/>
            <w:tcMar>
              <w:top w:type="dxa" w:w="70"/>
              <w:left w:type="dxa" w:w="100"/>
              <w:bottom w:type="dxa" w:w="70"/>
              <w:right w:type="dxa" w:w="100"/>
            </w:tcMar>
          </w:tcPr>
          <w:p>
            <w:pPr>
              <w:spacing w:after="20"/>
            </w:pPr>
            <w:r>
              <w:rPr>
                <w:sz w:val="19"/>
                <w:szCs w:val="19"/>
              </w:rPr>
              <w:t xml:space="preserve">jq: error: Could not open file /root/policy.json: No such file or directory</w:t>
            </w:r>
          </w:p>
        </w:tc>
        <w:tc>
          <w:tcPr>
            <w:tcW w:type="dxa" w:w="2800"/>
            <w:shd w:fill="FFFFFF" w:val="clear"/>
            <w:tcMar>
              <w:top w:type="dxa" w:w="70"/>
              <w:left w:type="dxa" w:w="100"/>
              <w:bottom w:type="dxa" w:w="70"/>
              <w:right w:type="dxa" w:w="100"/>
            </w:tcMar>
          </w:tcPr>
          <w:p>
            <w:pPr>
              <w:spacing w:after="20"/>
            </w:pPr>
            <w:r>
              <w:rPr>
                <w:sz w:val="19"/>
                <w:szCs w:val="19"/>
              </w:rPr>
              <w:t xml:space="preserve">Command referenced /root/policy.json but the file was actually saved as /root/s3-read-policy.json (filename mismatch).</w:t>
            </w:r>
          </w:p>
        </w:tc>
        <w:tc>
          <w:tcPr>
            <w:tcW w:type="dxa" w:w="2370"/>
            <w:shd w:fill="FFFFFF" w:val="clear"/>
            <w:tcMar>
              <w:top w:type="dxa" w:w="70"/>
              <w:left w:type="dxa" w:w="100"/>
              <w:bottom w:type="dxa" w:w="70"/>
              <w:right w:type="dxa" w:w="100"/>
            </w:tcMar>
          </w:tcPr>
          <w:p>
            <w:pPr>
              <w:spacing w:after="20"/>
            </w:pPr>
            <w:r>
              <w:rPr>
                <w:sz w:val="19"/>
                <w:szCs w:val="19"/>
              </w:rPr>
              <w:t xml:space="preserve">Use the exact filename you created: jq -c '[tojson]' /root/s3-read-policy.json</w:t>
            </w:r>
          </w:p>
        </w:tc>
      </w:tr>
      <w:tr>
        <w:tc>
          <w:tcPr>
            <w:tcW w:type="dxa" w:w="700"/>
            <w:shd w:fill="F2F2F2" w:val="clear"/>
            <w:tcMar>
              <w:top w:type="dxa" w:w="70"/>
              <w:left w:type="dxa" w:w="100"/>
              <w:bottom w:type="dxa" w:w="70"/>
              <w:right w:type="dxa" w:w="100"/>
            </w:tcMar>
          </w:tcPr>
          <w:p>
            <w:pPr>
              <w:spacing w:after="20"/>
            </w:pPr>
            <w:r>
              <w:rPr>
                <w:sz w:val="19"/>
                <w:szCs w:val="19"/>
              </w:rPr>
              <w:t xml:space="preserve">2</w:t>
            </w:r>
          </w:p>
        </w:tc>
        <w:tc>
          <w:tcPr>
            <w:tcW w:type="dxa" w:w="3200"/>
            <w:shd w:fill="F2F2F2" w:val="clear"/>
            <w:tcMar>
              <w:top w:type="dxa" w:w="70"/>
              <w:left w:type="dxa" w:w="100"/>
              <w:bottom w:type="dxa" w:w="70"/>
              <w:right w:type="dxa" w:w="100"/>
            </w:tcMar>
          </w:tcPr>
          <w:p>
            <w:pPr>
              <w:spacing w:after="20"/>
            </w:pPr>
            <w:r>
              <w:rPr>
                <w:sz w:val="19"/>
                <w:szCs w:val="19"/>
              </w:rPr>
              <w:t xml:space="preserve">aws: [ERROR]: Invalid length for parameter PolicyInputList[0], value: 0</w:t>
            </w:r>
          </w:p>
        </w:tc>
        <w:tc>
          <w:tcPr>
            <w:tcW w:type="dxa" w:w="2800"/>
            <w:shd w:fill="F2F2F2" w:val="clear"/>
            <w:tcMar>
              <w:top w:type="dxa" w:w="70"/>
              <w:left w:type="dxa" w:w="100"/>
              <w:bottom w:type="dxa" w:w="70"/>
              <w:right w:type="dxa" w:w="100"/>
            </w:tcMar>
          </w:tcPr>
          <w:p>
            <w:pPr>
              <w:spacing w:after="20"/>
            </w:pPr>
            <w:r>
              <w:rPr>
                <w:sz w:val="19"/>
                <w:szCs w:val="19"/>
              </w:rPr>
              <w:t xml:space="preserve">Direct consequence of error #1 — jq produced an empty result because it couldn't read the file, so AWS received an empty policy list.</w:t>
            </w:r>
          </w:p>
        </w:tc>
        <w:tc>
          <w:tcPr>
            <w:tcW w:type="dxa" w:w="2370"/>
            <w:shd w:fill="F2F2F2" w:val="clear"/>
            <w:tcMar>
              <w:top w:type="dxa" w:w="70"/>
              <w:left w:type="dxa" w:w="100"/>
              <w:bottom w:type="dxa" w:w="70"/>
              <w:right w:type="dxa" w:w="100"/>
            </w:tcMar>
          </w:tcPr>
          <w:p>
            <w:pPr>
              <w:spacing w:after="20"/>
            </w:pPr>
            <w:r>
              <w:rPr>
                <w:sz w:val="19"/>
                <w:szCs w:val="19"/>
              </w:rPr>
              <w:t xml:space="preserve">Fixed automatically once the filename above was corrected.</w:t>
            </w:r>
          </w:p>
        </w:tc>
      </w:tr>
      <w:tr>
        <w:tc>
          <w:tcPr>
            <w:tcW w:type="dxa" w:w="700"/>
            <w:shd w:fill="FFFFFF" w:val="clear"/>
            <w:tcMar>
              <w:top w:type="dxa" w:w="70"/>
              <w:left w:type="dxa" w:w="100"/>
              <w:bottom w:type="dxa" w:w="70"/>
              <w:right w:type="dxa" w:w="100"/>
            </w:tcMar>
          </w:tcPr>
          <w:p>
            <w:pPr>
              <w:spacing w:after="20"/>
            </w:pPr>
            <w:r>
              <w:rPr>
                <w:sz w:val="19"/>
                <w:szCs w:val="19"/>
              </w:rPr>
              <w:t xml:space="preserve">3</w:t>
            </w:r>
          </w:p>
        </w:tc>
        <w:tc>
          <w:tcPr>
            <w:tcW w:type="dxa" w:w="3200"/>
            <w:shd w:fill="FFFFFF" w:val="clear"/>
            <w:tcMar>
              <w:top w:type="dxa" w:w="70"/>
              <w:left w:type="dxa" w:w="100"/>
              <w:bottom w:type="dxa" w:w="70"/>
              <w:right w:type="dxa" w:w="100"/>
            </w:tcMar>
          </w:tcPr>
          <w:p>
            <w:pPr>
              <w:spacing w:after="20"/>
            </w:pPr>
            <w:r>
              <w:rPr>
                <w:sz w:val="19"/>
                <w:szCs w:val="19"/>
              </w:rPr>
              <w:t xml:space="preserve">Wrong actions tested (s3:ListBucket instead of s3:PutObject)</w:t>
            </w:r>
          </w:p>
        </w:tc>
        <w:tc>
          <w:tcPr>
            <w:tcW w:type="dxa" w:w="2800"/>
            <w:shd w:fill="FFFFFF" w:val="clear"/>
            <w:tcMar>
              <w:top w:type="dxa" w:w="70"/>
              <w:left w:type="dxa" w:w="100"/>
              <w:bottom w:type="dxa" w:w="70"/>
              <w:right w:type="dxa" w:w="100"/>
            </w:tcMar>
          </w:tcPr>
          <w:p>
            <w:pPr>
              <w:spacing w:after="20"/>
            </w:pPr>
            <w:r>
              <w:rPr>
                <w:sz w:val="19"/>
                <w:szCs w:val="19"/>
              </w:rPr>
              <w:t xml:space="preserve">Task required proving GetObject=allowed vs PutObject=implicitDeny, but ListBucket (also allowed) was tested instead — doesn't prove the deny case.</w:t>
            </w:r>
          </w:p>
        </w:tc>
        <w:tc>
          <w:tcPr>
            <w:tcW w:type="dxa" w:w="2370"/>
            <w:shd w:fill="FFFFFF" w:val="clear"/>
            <w:tcMar>
              <w:top w:type="dxa" w:w="70"/>
              <w:left w:type="dxa" w:w="100"/>
              <w:bottom w:type="dxa" w:w="70"/>
              <w:right w:type="dxa" w:w="100"/>
            </w:tcMar>
          </w:tcPr>
          <w:p>
            <w:pPr>
              <w:spacing w:after="20"/>
            </w:pPr>
            <w:r>
              <w:rPr>
                <w:sz w:val="19"/>
                <w:szCs w:val="19"/>
              </w:rPr>
              <w:t xml:space="preserve">Test the correct pair: --action-names s3:GetObject s3:PutObject</w:t>
            </w:r>
          </w:p>
        </w:tc>
      </w:tr>
    </w:tbl>
    <w:p>
      <w:pPr>
        <w:pStyle w:val="Heading3"/>
        <w:spacing w:after="100" w:before="200"/>
      </w:pPr>
      <w:r>
        <w:rPr>
          <w:b/>
          <w:bCs/>
          <w:color w:val="333333"/>
          <w:sz w:val="23"/>
          <w:szCs w:val="23"/>
        </w:rPr>
        <w:t xml:space="preserve">Correct Final Command</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simulate-custom-policy \</w:t>
            </w:r>
          </w:p>
          <w:p>
            <w:pPr>
              <w:spacing w:after="20"/>
            </w:pPr>
            <w:r>
              <w:rPr>
                <w:rFonts w:ascii="Consolas" w:cs="Consolas" w:eastAsia="Consolas" w:hAnsi="Consolas"/>
                <w:color w:val="D4D4D4"/>
                <w:sz w:val="19"/>
                <w:szCs w:val="19"/>
              </w:rPr>
              <w:t xml:space="preserve">  --policy-input-list "$(jq -c '[tojson]' /root/s3-read-policy.json)" \</w:t>
            </w:r>
          </w:p>
          <w:p>
            <w:pPr>
              <w:spacing w:after="20"/>
            </w:pPr>
            <w:r>
              <w:rPr>
                <w:rFonts w:ascii="Consolas" w:cs="Consolas" w:eastAsia="Consolas" w:hAnsi="Consolas"/>
                <w:color w:val="D4D4D4"/>
                <w:sz w:val="19"/>
                <w:szCs w:val="19"/>
              </w:rPr>
              <w:t xml:space="preserve">  --action-names s3:GetObject s3:PutObject \</w:t>
            </w:r>
          </w:p>
          <w:p>
            <w:pPr>
              <w:spacing w:after="20"/>
            </w:pPr>
            <w:r>
              <w:rPr>
                <w:rFonts w:ascii="Consolas" w:cs="Consolas" w:eastAsia="Consolas" w:hAnsi="Consolas"/>
                <w:color w:val="D4D4D4"/>
                <w:sz w:val="19"/>
                <w:szCs w:val="19"/>
              </w:rPr>
              <w:t xml:space="preserve">  --resource-arns arn:aws:s3:::escbash-lab-reports/report.txt \</w:t>
            </w:r>
          </w:p>
          <w:p>
            <w:pPr>
              <w:spacing w:after="20"/>
            </w:pPr>
            <w:r>
              <w:rPr>
                <w:rFonts w:ascii="Consolas" w:cs="Consolas" w:eastAsia="Consolas" w:hAnsi="Consolas"/>
                <w:color w:val="D4D4D4"/>
                <w:sz w:val="19"/>
                <w:szCs w:val="19"/>
              </w:rPr>
              <w:t xml:space="preserve">  --output json &gt; /root/s3-read-sim.json</w:t>
            </w:r>
          </w:p>
        </w:tc>
      </w:tr>
    </w:tbl>
    <w:p>
      <w:pPr>
        <w:pStyle w:val="Heading3"/>
        <w:spacing w:after="100" w:before="200"/>
      </w:pPr>
      <w:r>
        <w:rPr>
          <w:b/>
          <w:bCs/>
          <w:color w:val="333333"/>
          <w:sz w:val="23"/>
          <w:szCs w:val="23"/>
        </w:rPr>
        <w:t xml:space="preserve">Result Obtained (Confirmed Correct)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dxa" w:w="3023"/>
            <w:shd w:fill="1F3864" w:val="clear"/>
            <w:tcMar>
              <w:top w:type="dxa" w:w="80"/>
              <w:left w:type="dxa" w:w="100"/>
              <w:bottom w:type="dxa" w:w="80"/>
              <w:right w:type="dxa" w:w="100"/>
            </w:tcMar>
          </w:tcPr>
          <w:p>
            <w:r>
              <w:rPr>
                <w:b/>
                <w:bCs/>
                <w:color w:val="FFFFFF"/>
                <w:sz w:val="20"/>
                <w:szCs w:val="20"/>
              </w:rPr>
              <w:t xml:space="preserve">Action</w:t>
            </w:r>
          </w:p>
        </w:tc>
        <w:tc>
          <w:tcPr>
            <w:tcW w:type="dxa" w:w="3023"/>
            <w:shd w:fill="1F3864" w:val="clear"/>
            <w:tcMar>
              <w:top w:type="dxa" w:w="80"/>
              <w:left w:type="dxa" w:w="100"/>
              <w:bottom w:type="dxa" w:w="80"/>
              <w:right w:type="dxa" w:w="100"/>
            </w:tcMar>
          </w:tcPr>
          <w:p>
            <w:r>
              <w:rPr>
                <w:b/>
                <w:bCs/>
                <w:color w:val="FFFFFF"/>
                <w:sz w:val="20"/>
                <w:szCs w:val="20"/>
              </w:rPr>
              <w:t xml:space="preserve">EvalDecision</w:t>
            </w:r>
          </w:p>
        </w:tc>
        <w:tc>
          <w:tcPr>
            <w:tcW w:type="dxa" w:w="3023"/>
            <w:shd w:fill="1F3864" w:val="clear"/>
            <w:tcMar>
              <w:top w:type="dxa" w:w="80"/>
              <w:left w:type="dxa" w:w="100"/>
              <w:bottom w:type="dxa" w:w="80"/>
              <w:right w:type="dxa" w:w="100"/>
            </w:tcMar>
          </w:tcPr>
          <w:p>
            <w:r>
              <w:rPr>
                <w:b/>
                <w:bCs/>
                <w:color w:val="FFFFFF"/>
                <w:sz w:val="20"/>
                <w:szCs w:val="20"/>
              </w:rPr>
              <w:t xml:space="preserve">Why</w:t>
            </w:r>
          </w:p>
        </w:tc>
      </w:tr>
      <w:tr>
        <w:tc>
          <w:tcPr>
            <w:tcW w:type="dxa" w:w="3023"/>
            <w:shd w:fill="FFFFFF" w:val="clear"/>
            <w:tcMar>
              <w:top w:type="dxa" w:w="70"/>
              <w:left w:type="dxa" w:w="100"/>
              <w:bottom w:type="dxa" w:w="70"/>
              <w:right w:type="dxa" w:w="100"/>
            </w:tcMar>
          </w:tcPr>
          <w:p>
            <w:pPr>
              <w:spacing w:after="20"/>
            </w:pPr>
            <w:r>
              <w:rPr>
                <w:sz w:val="19"/>
                <w:szCs w:val="19"/>
              </w:rPr>
              <w:t xml:space="preserve">s3:GetObject</w:t>
            </w:r>
          </w:p>
        </w:tc>
        <w:tc>
          <w:tcPr>
            <w:tcW w:type="dxa" w:w="3023"/>
            <w:shd w:fill="FFFFFF" w:val="clear"/>
            <w:tcMar>
              <w:top w:type="dxa" w:w="70"/>
              <w:left w:type="dxa" w:w="100"/>
              <w:bottom w:type="dxa" w:w="70"/>
              <w:right w:type="dxa" w:w="100"/>
            </w:tcMar>
          </w:tcPr>
          <w:p>
            <w:pPr>
              <w:spacing w:after="20"/>
            </w:pPr>
            <w:r>
              <w:rPr>
                <w:sz w:val="19"/>
                <w:szCs w:val="19"/>
              </w:rPr>
              <w:t xml:space="preserve">allowed</w:t>
            </w:r>
          </w:p>
        </w:tc>
        <w:tc>
          <w:tcPr>
            <w:tcW w:type="dxa" w:w="3023"/>
            <w:shd w:fill="FFFFFF" w:val="clear"/>
            <w:tcMar>
              <w:top w:type="dxa" w:w="70"/>
              <w:left w:type="dxa" w:w="100"/>
              <w:bottom w:type="dxa" w:w="70"/>
              <w:right w:type="dxa" w:w="100"/>
            </w:tcMar>
          </w:tcPr>
          <w:p>
            <w:pPr>
              <w:spacing w:after="20"/>
            </w:pPr>
            <w:r>
              <w:rPr>
                <w:sz w:val="19"/>
                <w:szCs w:val="19"/>
              </w:rPr>
              <w:t xml:space="preserve">Matched the Allow statement in the policy.</w:t>
            </w:r>
          </w:p>
        </w:tc>
      </w:tr>
      <w:tr>
        <w:tc>
          <w:tcPr>
            <w:tcW w:type="dxa" w:w="3023"/>
            <w:shd w:fill="F2F2F2" w:val="clear"/>
            <w:tcMar>
              <w:top w:type="dxa" w:w="70"/>
              <w:left w:type="dxa" w:w="100"/>
              <w:bottom w:type="dxa" w:w="70"/>
              <w:right w:type="dxa" w:w="100"/>
            </w:tcMar>
          </w:tcPr>
          <w:p>
            <w:pPr>
              <w:spacing w:after="20"/>
            </w:pPr>
            <w:r>
              <w:rPr>
                <w:sz w:val="19"/>
                <w:szCs w:val="19"/>
              </w:rPr>
              <w:t xml:space="preserve">s3:PutObject</w:t>
            </w:r>
          </w:p>
        </w:tc>
        <w:tc>
          <w:tcPr>
            <w:tcW w:type="dxa" w:w="3023"/>
            <w:shd w:fill="F2F2F2" w:val="clear"/>
            <w:tcMar>
              <w:top w:type="dxa" w:w="70"/>
              <w:left w:type="dxa" w:w="100"/>
              <w:bottom w:type="dxa" w:w="70"/>
              <w:right w:type="dxa" w:w="100"/>
            </w:tcMar>
          </w:tcPr>
          <w:p>
            <w:pPr>
              <w:spacing w:after="20"/>
            </w:pPr>
            <w:r>
              <w:rPr>
                <w:sz w:val="19"/>
                <w:szCs w:val="19"/>
              </w:rPr>
              <w:t xml:space="preserve">implicitDeny</w:t>
            </w:r>
          </w:p>
        </w:tc>
        <w:tc>
          <w:tcPr>
            <w:tcW w:type="dxa" w:w="3023"/>
            <w:shd w:fill="F2F2F2" w:val="clear"/>
            <w:tcMar>
              <w:top w:type="dxa" w:w="70"/>
              <w:left w:type="dxa" w:w="100"/>
              <w:bottom w:type="dxa" w:w="70"/>
              <w:right w:type="dxa" w:w="100"/>
            </w:tcMar>
          </w:tcPr>
          <w:p>
            <w:pPr>
              <w:spacing w:after="20"/>
            </w:pPr>
            <w:r>
              <w:rPr>
                <w:sz w:val="19"/>
                <w:szCs w:val="19"/>
              </w:rPr>
              <w:t xml:space="preserve">Not mentioned anywhere in the policy → default deny.</w:t>
            </w:r>
          </w:p>
        </w:tc>
      </w:tr>
    </w:tbl>
    <w:p>
      <w:pPr>
        <w:spacing w:after="150"/>
      </w:pPr>
    </w:p>
    <w:p>
      <w:pPr>
        <w:pStyle w:val="Heading1"/>
        <w:pBdr>
          <w:bottom w:val="single" w:color="1F3864" w:sz="8" w:space="4"/>
        </w:pBdr>
        <w:spacing w:after="200" w:before="400"/>
      </w:pPr>
      <w:r>
        <w:rPr>
          <w:b/>
          <w:bCs/>
          <w:color w:val="1F3864"/>
          <w:sz w:val="32"/>
          <w:szCs w:val="32"/>
        </w:rPr>
        <w:t xml:space="preserve">8. Conditions</w:t>
      </w:r>
    </w:p>
    <w:p>
      <w:pPr>
        <w:spacing w:after="60" w:before="120"/>
      </w:pPr>
      <w:r>
        <w:rPr>
          <w:b/>
          <w:bCs/>
          <w:i/>
          <w:iCs/>
          <w:color w:val="595959"/>
          <w:sz w:val="20"/>
          <w:szCs w:val="20"/>
        </w:rPr>
        <w:t xml:space="preserve">English</w:t>
      </w:r>
    </w:p>
    <w:p>
      <w:pPr>
        <w:spacing w:after="120"/>
      </w:pPr>
      <w:r>
        <w:rPr>
          <w:sz w:val="22"/>
          <w:szCs w:val="22"/>
        </w:rPr>
        <w:t xml:space="preserve">Action and Resource can only say WHICH operation and WHICH thing. They cannot say 'only from the office network', 'only in this region', or 'only with MFA'. A Condition block adds that layer — the statement only applies when the request matches the condition.</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"Effect": "Allow",</w:t>
            </w:r>
          </w:p>
          <w:p>
            <w:pPr>
              <w:spacing w:after="20"/>
            </w:pPr>
            <w:r>
              <w:rPr>
                <w:rFonts w:ascii="Consolas" w:cs="Consolas" w:eastAsia="Consolas" w:hAnsi="Consolas"/>
                <w:color w:val="D4D4D4"/>
                <w:sz w:val="19"/>
                <w:szCs w:val="19"/>
              </w:rPr>
              <w:t xml:space="preserve">  "Action": "s3:GetObject",</w:t>
            </w:r>
          </w:p>
          <w:p>
            <w:pPr>
              <w:spacing w:after="20"/>
            </w:pPr>
            <w:r>
              <w:rPr>
                <w:rFonts w:ascii="Consolas" w:cs="Consolas" w:eastAsia="Consolas" w:hAnsi="Consolas"/>
                <w:color w:val="D4D4D4"/>
                <w:sz w:val="19"/>
                <w:szCs w:val="19"/>
              </w:rPr>
              <w:t xml:space="preserve">  "Resource": "arn:aws:s3:::escbash-lab-reports/*",</w:t>
            </w:r>
          </w:p>
          <w:p>
            <w:pPr>
              <w:spacing w:after="20"/>
            </w:pPr>
            <w:r>
              <w:rPr>
                <w:rFonts w:ascii="Consolas" w:cs="Consolas" w:eastAsia="Consolas" w:hAnsi="Consolas"/>
                <w:color w:val="D4D4D4"/>
                <w:sz w:val="19"/>
                <w:szCs w:val="19"/>
              </w:rPr>
              <w:t xml:space="preserve">  "Condition": {</w:t>
            </w:r>
          </w:p>
          <w:p>
            <w:pPr>
              <w:spacing w:after="20"/>
            </w:pPr>
            <w:r>
              <w:rPr>
                <w:rFonts w:ascii="Consolas" w:cs="Consolas" w:eastAsia="Consolas" w:hAnsi="Consolas"/>
                <w:color w:val="D4D4D4"/>
                <w:sz w:val="19"/>
                <w:szCs w:val="19"/>
              </w:rPr>
              <w:t xml:space="preserve">    "StringEquals": { "aws:RequestedRegion": "us-east-1"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p>
      <w:pPr>
        <w:pStyle w:val="Heading3"/>
        <w:spacing w:after="100" w:before="200"/>
      </w:pPr>
      <w:r>
        <w:rPr>
          <w:b/>
          <w:bCs/>
          <w:color w:val="333333"/>
          <w:sz w:val="23"/>
          <w:szCs w:val="23"/>
        </w:rPr>
        <w:t xml:space="preserve">Three parts of a condition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dxa" w:w="3023"/>
            <w:shd w:fill="1F3864" w:val="clear"/>
            <w:tcMar>
              <w:top w:type="dxa" w:w="80"/>
              <w:left w:type="dxa" w:w="100"/>
              <w:bottom w:type="dxa" w:w="80"/>
              <w:right w:type="dxa" w:w="100"/>
            </w:tcMar>
          </w:tcPr>
          <w:p>
            <w:r>
              <w:rPr>
                <w:b/>
                <w:bCs/>
                <w:color w:val="FFFFFF"/>
                <w:sz w:val="20"/>
                <w:szCs w:val="20"/>
              </w:rPr>
              <w:t xml:space="preserve">Part</w:t>
            </w:r>
          </w:p>
        </w:tc>
        <w:tc>
          <w:tcPr>
            <w:tcW w:type="dxa" w:w="3023"/>
            <w:shd w:fill="1F3864" w:val="clear"/>
            <w:tcMar>
              <w:top w:type="dxa" w:w="80"/>
              <w:left w:type="dxa" w:w="100"/>
              <w:bottom w:type="dxa" w:w="80"/>
              <w:right w:type="dxa" w:w="100"/>
            </w:tcMar>
          </w:tcPr>
          <w:p>
            <w:r>
              <w:rPr>
                <w:b/>
                <w:bCs/>
                <w:color w:val="FFFFFF"/>
                <w:sz w:val="20"/>
                <w:szCs w:val="20"/>
              </w:rPr>
              <w:t xml:space="preserve">Example</w:t>
            </w:r>
          </w:p>
        </w:tc>
        <w:tc>
          <w:tcPr>
            <w:tcW w:type="dxa" w:w="3023"/>
            <w:shd w:fill="1F3864" w:val="clear"/>
            <w:tcMar>
              <w:top w:type="dxa" w:w="80"/>
              <w:left w:type="dxa" w:w="100"/>
              <w:bottom w:type="dxa" w:w="80"/>
              <w:right w:type="dxa" w:w="100"/>
            </w:tcMar>
          </w:tcPr>
          <w:p>
            <w:r>
              <w:rPr>
                <w:b/>
                <w:bCs/>
                <w:color w:val="FFFFFF"/>
                <w:sz w:val="20"/>
                <w:szCs w:val="20"/>
              </w:rPr>
              <w:t xml:space="preserve">Meaning</w:t>
            </w:r>
          </w:p>
        </w:tc>
      </w:tr>
      <w:tr>
        <w:tc>
          <w:tcPr>
            <w:tcW w:type="dxa" w:w="3023"/>
            <w:shd w:fill="FFFFFF" w:val="clear"/>
            <w:tcMar>
              <w:top w:type="dxa" w:w="70"/>
              <w:left w:type="dxa" w:w="100"/>
              <w:bottom w:type="dxa" w:w="70"/>
              <w:right w:type="dxa" w:w="100"/>
            </w:tcMar>
          </w:tcPr>
          <w:p>
            <w:pPr>
              <w:spacing w:after="20"/>
            </w:pPr>
            <w:r>
              <w:rPr>
                <w:sz w:val="19"/>
                <w:szCs w:val="19"/>
              </w:rPr>
              <w:t xml:space="preserve">Operator</w:t>
            </w:r>
          </w:p>
        </w:tc>
        <w:tc>
          <w:tcPr>
            <w:tcW w:type="dxa" w:w="3023"/>
            <w:shd w:fill="FFFFFF" w:val="clear"/>
            <w:tcMar>
              <w:top w:type="dxa" w:w="70"/>
              <w:left w:type="dxa" w:w="100"/>
              <w:bottom w:type="dxa" w:w="70"/>
              <w:right w:type="dxa" w:w="100"/>
            </w:tcMar>
          </w:tcPr>
          <w:p>
            <w:pPr>
              <w:spacing w:after="20"/>
            </w:pPr>
            <w:r>
              <w:rPr>
                <w:sz w:val="19"/>
                <w:szCs w:val="19"/>
              </w:rPr>
              <w:t xml:space="preserve">StringEquals, StringLike, IpAddress, Bool</w:t>
            </w:r>
          </w:p>
        </w:tc>
        <w:tc>
          <w:tcPr>
            <w:tcW w:type="dxa" w:w="3023"/>
            <w:shd w:fill="FFFFFF" w:val="clear"/>
            <w:tcMar>
              <w:top w:type="dxa" w:w="70"/>
              <w:left w:type="dxa" w:w="100"/>
              <w:bottom w:type="dxa" w:w="70"/>
              <w:right w:type="dxa" w:w="100"/>
            </w:tcMar>
          </w:tcPr>
          <w:p>
            <w:pPr>
              <w:spacing w:after="20"/>
            </w:pPr>
            <w:r>
              <w:rPr>
                <w:sz w:val="19"/>
                <w:szCs w:val="19"/>
              </w:rPr>
              <w:t xml:space="preserve">How to compare (exact match, wildcard, network address, true/false).</w:t>
            </w:r>
          </w:p>
        </w:tc>
      </w:tr>
      <w:tr>
        <w:tc>
          <w:tcPr>
            <w:tcW w:type="dxa" w:w="3023"/>
            <w:shd w:fill="F2F2F2" w:val="clear"/>
            <w:tcMar>
              <w:top w:type="dxa" w:w="70"/>
              <w:left w:type="dxa" w:w="100"/>
              <w:bottom w:type="dxa" w:w="70"/>
              <w:right w:type="dxa" w:w="100"/>
            </w:tcMar>
          </w:tcPr>
          <w:p>
            <w:pPr>
              <w:spacing w:after="20"/>
            </w:pPr>
            <w:r>
              <w:rPr>
                <w:sz w:val="19"/>
                <w:szCs w:val="19"/>
              </w:rPr>
              <w:t xml:space="preserve">Condition key</w:t>
            </w:r>
          </w:p>
        </w:tc>
        <w:tc>
          <w:tcPr>
            <w:tcW w:type="dxa" w:w="3023"/>
            <w:shd w:fill="F2F2F2" w:val="clear"/>
            <w:tcMar>
              <w:top w:type="dxa" w:w="70"/>
              <w:left w:type="dxa" w:w="100"/>
              <w:bottom w:type="dxa" w:w="70"/>
              <w:right w:type="dxa" w:w="100"/>
            </w:tcMar>
          </w:tcPr>
          <w:p>
            <w:pPr>
              <w:spacing w:after="20"/>
            </w:pPr>
            <w:r>
              <w:rPr>
                <w:sz w:val="19"/>
                <w:szCs w:val="19"/>
              </w:rPr>
              <w:t xml:space="preserve">aws:RequestedRegion</w:t>
            </w:r>
          </w:p>
        </w:tc>
        <w:tc>
          <w:tcPr>
            <w:tcW w:type="dxa" w:w="3023"/>
            <w:shd w:fill="F2F2F2" w:val="clear"/>
            <w:tcMar>
              <w:top w:type="dxa" w:w="70"/>
              <w:left w:type="dxa" w:w="100"/>
              <w:bottom w:type="dxa" w:w="70"/>
              <w:right w:type="dxa" w:w="100"/>
            </w:tcMar>
          </w:tcPr>
          <w:p>
            <w:pPr>
              <w:spacing w:after="20"/>
            </w:pPr>
            <w:r>
              <w:rPr>
                <w:sz w:val="19"/>
                <w:szCs w:val="19"/>
              </w:rPr>
              <w:t xml:space="preserve">A fact about the request, filled in by AWS automatically.</w:t>
            </w:r>
          </w:p>
        </w:tc>
      </w:tr>
      <w:tr>
        <w:tc>
          <w:tcPr>
            <w:tcW w:type="dxa" w:w="3023"/>
            <w:shd w:fill="FFFFFF" w:val="clear"/>
            <w:tcMar>
              <w:top w:type="dxa" w:w="70"/>
              <w:left w:type="dxa" w:w="100"/>
              <w:bottom w:type="dxa" w:w="70"/>
              <w:right w:type="dxa" w:w="100"/>
            </w:tcMar>
          </w:tcPr>
          <w:p>
            <w:pPr>
              <w:spacing w:after="20"/>
            </w:pPr>
            <w:r>
              <w:rPr>
                <w:sz w:val="19"/>
                <w:szCs w:val="19"/>
              </w:rPr>
              <w:t xml:space="preserve">Value</w:t>
            </w:r>
          </w:p>
        </w:tc>
        <w:tc>
          <w:tcPr>
            <w:tcW w:type="dxa" w:w="3023"/>
            <w:shd w:fill="FFFFFF" w:val="clear"/>
            <w:tcMar>
              <w:top w:type="dxa" w:w="70"/>
              <w:left w:type="dxa" w:w="100"/>
              <w:bottom w:type="dxa" w:w="70"/>
              <w:right w:type="dxa" w:w="100"/>
            </w:tcMar>
          </w:tcPr>
          <w:p>
            <w:pPr>
              <w:spacing w:after="20"/>
            </w:pPr>
            <w:r>
              <w:rPr>
                <w:sz w:val="19"/>
                <w:szCs w:val="19"/>
              </w:rPr>
              <w:t xml:space="preserve">us-east-1</w:t>
            </w:r>
          </w:p>
        </w:tc>
        <w:tc>
          <w:tcPr>
            <w:tcW w:type="dxa" w:w="3023"/>
            <w:shd w:fill="FFFFFF" w:val="clear"/>
            <w:tcMar>
              <w:top w:type="dxa" w:w="70"/>
              <w:left w:type="dxa" w:w="100"/>
              <w:bottom w:type="dxa" w:w="70"/>
              <w:right w:type="dxa" w:w="100"/>
            </w:tcMar>
          </w:tcPr>
          <w:p>
            <w:pPr>
              <w:spacing w:after="20"/>
            </w:pPr>
            <w:r>
              <w:rPr>
                <w:sz w:val="19"/>
                <w:szCs w:val="19"/>
              </w:rPr>
              <w:t xml:space="preserve">What to compare the key against.</w:t>
            </w:r>
          </w:p>
        </w:tc>
      </w:tr>
    </w:tbl>
    <w:p>
      <w:pPr>
        <w:pStyle w:val="Heading3"/>
        <w:spacing w:after="100" w:before="200"/>
      </w:pPr>
      <w:r>
        <w:rPr>
          <w:b/>
          <w:bCs/>
          <w:color w:val="333333"/>
          <w:sz w:val="23"/>
          <w:szCs w:val="23"/>
        </w:rPr>
        <w:t xml:space="preserve">Common condition keys</w:t>
      </w:r>
    </w:p>
    <w:p>
      <w:pPr>
        <w:pStyle w:val="ListParagraph"/>
        <w:numPr>
          <w:ilvl w:val="0"/>
          <w:numId w:val="1"/>
        </w:numPr>
        <w:spacing w:after="60"/>
      </w:pPr>
      <w:r>
        <w:rPr>
          <w:sz w:val="22"/>
          <w:szCs w:val="22"/>
        </w:rPr>
        <w:t xml:space="preserve">aws:RequestedRegion — the region the request targets.</w:t>
      </w:r>
    </w:p>
    <w:p>
      <w:pPr>
        <w:pStyle w:val="ListParagraph"/>
        <w:numPr>
          <w:ilvl w:val="0"/>
          <w:numId w:val="1"/>
        </w:numPr>
        <w:spacing w:after="60"/>
      </w:pPr>
      <w:r>
        <w:rPr>
          <w:sz w:val="22"/>
          <w:szCs w:val="22"/>
        </w:rPr>
        <w:t xml:space="preserve">aws:SourceIp — the caller's IP address (used with IpAddress operator).</w:t>
      </w:r>
    </w:p>
    <w:p>
      <w:pPr>
        <w:pStyle w:val="ListParagraph"/>
        <w:numPr>
          <w:ilvl w:val="0"/>
          <w:numId w:val="1"/>
        </w:numPr>
        <w:spacing w:after="60"/>
      </w:pPr>
      <w:r>
        <w:rPr>
          <w:sz w:val="22"/>
          <w:szCs w:val="22"/>
        </w:rPr>
        <w:t xml:space="preserve">aws:MultiFactorAuthPresent — whether MFA was used at sign-in (used with Bool).</w:t>
      </w:r>
    </w:p>
    <w:p>
      <w:pPr>
        <w:pStyle w:val="ListParagraph"/>
        <w:numPr>
          <w:ilvl w:val="0"/>
          <w:numId w:val="1"/>
        </w:numPr>
        <w:spacing w:after="60"/>
      </w:pPr>
      <w:r>
        <w:rPr>
          <w:sz w:val="22"/>
          <w:szCs w:val="22"/>
        </w:rPr>
        <w:t xml:space="preserve">aws:PrincipalTag/team &amp; aws:ResourceTag/team — tag-based access control.</w:t>
      </w:r>
    </w:p>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Logic Flow</w:t>
            </w:r>
          </w:p>
          <w:p>
            <w:pPr>
              <w:spacing w:after="30"/>
            </w:pPr>
            <w:r>
              <w:rPr>
                <w:sz w:val="20"/>
                <w:szCs w:val="20"/>
              </w:rPr>
              <w:t xml:space="preserve">1) Does the statement match the action &amp; resource? 2) If yes — does the condition also match?</w:t>
            </w:r>
          </w:p>
          <w:p>
            <w:pPr>
              <w:spacing w:after="30"/>
            </w:pPr>
            <w:r>
              <w:rPr>
                <w:sz w:val="20"/>
                <w:szCs w:val="20"/>
              </w:rPr>
              <w:t xml:space="preserve">If the condition does NOT match, the statement does not apply at all. For an Allow statement, that means nothing was granted → falls back to implicit deny.</w:t>
            </w:r>
          </w:p>
        </w:tc>
      </w:tr>
    </w:tbl>
    <w:p>
      <w:pPr>
        <w:spacing w:after="60" w:before="120"/>
      </w:pPr>
      <w:r>
        <w:rPr>
          <w:b/>
          <w:bCs/>
          <w:i/>
          <w:iCs/>
          <w:color w:val="595959"/>
          <w:sz w:val="20"/>
          <w:szCs w:val="20"/>
        </w:rPr>
        <w:t xml:space="preserve">தமிழ்</w:t>
      </w:r>
    </w:p>
    <w:p>
      <w:pPr>
        <w:spacing w:after="120"/>
      </w:pPr>
      <w:r>
        <w:rPr>
          <w:sz w:val="22"/>
          <w:szCs w:val="22"/>
        </w:rPr>
        <w:t xml:space="preserve">Action, Resource 'எது, எதனுல' மட்டும் சொல்லும். 'office network மட்டும்', 'இந்த region மட்டும்', 'MFA இருந்தா மட்டும்' போன்ற conditions சொல்ல முடியாது. Condition block இதை சேர்க்கும் — request condition-ஐ match பண்ணா மட்டும் statement apply ஆகும்.</w:t>
      </w:r>
    </w:p>
    <w:p>
      <w:pPr>
        <w:spacing w:after="120"/>
      </w:pPr>
      <w:r>
        <w:rPr>
          <w:sz w:val="22"/>
          <w:szCs w:val="22"/>
        </w:rPr>
        <w:t xml:space="preserve">Condition-ல மூணு பாகங்கள்: Operator (எப்படி compare), Condition key (என்ன fact), Value (எதுக்கு எதிரா compare). Condition match ஆகாதா, Allow statement-க்கு எதுவும் கொடுக்கப்படாது → implicit deny.</w:t>
      </w:r>
    </w:p>
    <w:p>
      <w:pPr>
        <w:pStyle w:val="Heading2"/>
        <w:spacing w:after="150" w:before="300"/>
      </w:pPr>
      <w:r>
        <w:rPr>
          <w:b/>
          <w:bCs/>
          <w:color w:val="0F6B72"/>
          <w:sz w:val="26"/>
          <w:szCs w:val="26"/>
        </w:rPr>
        <w:t xml:space="preserve">8.1 Simulating a Condition</w:t>
      </w:r>
    </w:p>
    <w:p>
      <w:pPr>
        <w:spacing w:after="120"/>
      </w:pPr>
      <w:r>
        <w:rPr>
          <w:sz w:val="22"/>
          <w:szCs w:val="22"/>
        </w:rPr>
        <w:t xml:space="preserve">Since the simulator can't know where a real request would come from, you supply a pretend value via --context-entries. Run twice — once matching, once not — to see the decision flip.</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simulate-custom-policy \</w:t>
            </w:r>
          </w:p>
          <w:p>
            <w:pPr>
              <w:spacing w:after="20"/>
            </w:pPr>
            <w:r>
              <w:rPr>
                <w:rFonts w:ascii="Consolas" w:cs="Consolas" w:eastAsia="Consolas" w:hAnsi="Consolas"/>
                <w:color w:val="D4D4D4"/>
                <w:sz w:val="19"/>
                <w:szCs w:val="19"/>
              </w:rPr>
              <w:t xml:space="preserve">  --policy-input-list "$(jq -c '[tojson]' /root/policy.json)" \</w:t>
            </w:r>
          </w:p>
          <w:p>
            <w:pPr>
              <w:spacing w:after="20"/>
            </w:pPr>
            <w:r>
              <w:rPr>
                <w:rFonts w:ascii="Consolas" w:cs="Consolas" w:eastAsia="Consolas" w:hAnsi="Consolas"/>
                <w:color w:val="D4D4D4"/>
                <w:sz w:val="19"/>
                <w:szCs w:val="19"/>
              </w:rPr>
              <w:t xml:space="preserve">  --action-names s3:GetObject \</w:t>
            </w:r>
          </w:p>
          <w:p>
            <w:pPr>
              <w:spacing w:after="20"/>
            </w:pPr>
            <w:r>
              <w:rPr>
                <w:rFonts w:ascii="Consolas" w:cs="Consolas" w:eastAsia="Consolas" w:hAnsi="Consolas"/>
                <w:color w:val="D4D4D4"/>
                <w:sz w:val="19"/>
                <w:szCs w:val="19"/>
              </w:rPr>
              <w:t xml:space="preserve">  --resource-arns arn:aws:s3:::escbash-lab-reports/report.txt \</w:t>
            </w:r>
          </w:p>
          <w:p>
            <w:pPr>
              <w:spacing w:after="20"/>
            </w:pPr>
            <w:r>
              <w:rPr>
                <w:rFonts w:ascii="Consolas" w:cs="Consolas" w:eastAsia="Consolas" w:hAnsi="Consolas"/>
                <w:color w:val="D4D4D4"/>
                <w:sz w:val="19"/>
                <w:szCs w:val="19"/>
              </w:rPr>
              <w:t xml:space="preserve">  --context-entries "ContextKeyName=aws:RequestedRegion,ContextKeyValues=outside-us-east-1,ContextKeyType=string" \</w:t>
            </w:r>
          </w:p>
          <w:p>
            <w:pPr>
              <w:spacing w:after="20"/>
            </w:pPr>
            <w:r>
              <w:rPr>
                <w:rFonts w:ascii="Consolas" w:cs="Consolas" w:eastAsia="Consolas" w:hAnsi="Consolas"/>
                <w:color w:val="D4D4D4"/>
                <w:sz w:val="19"/>
                <w:szCs w:val="19"/>
              </w:rPr>
              <w:t xml:space="preserve">  --output json</w:t>
            </w:r>
          </w:p>
        </w:tc>
      </w:tr>
    </w:tbl>
    <w:p>
      <w:pPr>
        <w:spacing w:after="120"/>
      </w:pPr>
      <w:r>
        <w:rPr>
          <w:sz w:val="22"/>
          <w:szCs w:val="22"/>
        </w:rPr>
        <w:t xml:space="preserve">Note: the simulator accepts any string as a stand-in value (e.g. 'outside-us-east-1') — it doesn't need to be a real AWS region code to prove the non-matching case.</w:t>
      </w:r>
    </w:p>
    <w:p>
      <w:pPr>
        <w:pStyle w:val="Heading2"/>
        <w:spacing w:after="150" w:before="300"/>
      </w:pPr>
      <w:r>
        <w:rPr>
          <w:b/>
          <w:bCs/>
          <w:color w:val="0F6B72"/>
          <w:sz w:val="26"/>
          <w:szCs w:val="26"/>
        </w:rPr>
        <w:t xml:space="preserve">8.2 Today's Task: Add a Region Condition and Prove It</w:t>
      </w:r>
    </w:p>
    <w:p>
      <w:pPr>
        <w:spacing w:after="120"/>
      </w:pPr>
      <w:r>
        <w:rPr>
          <w:sz w:val="22"/>
          <w:szCs w:val="22"/>
        </w:rPr>
        <w:t xml:space="preserve">Goal: reuse the read-only policy, but only allow it when the request targets us-east-1.</w:t>
      </w:r>
    </w:p>
    <w:p>
      <w:pPr>
        <w:pStyle w:val="Heading3"/>
        <w:spacing w:after="100" w:before="200"/>
      </w:pPr>
      <w:r>
        <w:rPr>
          <w:b/>
          <w:bCs/>
          <w:color w:val="333333"/>
          <w:sz w:val="23"/>
          <w:szCs w:val="23"/>
        </w:rPr>
        <w:t xml:space="preserve">/root/s3-read-regional.json</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"Version": "2012-10-17",</w:t>
            </w:r>
          </w:p>
          <w:p>
            <w:pPr>
              <w:spacing w:after="20"/>
            </w:pPr>
            <w:r>
              <w:rPr>
                <w:rFonts w:ascii="Consolas" w:cs="Consolas" w:eastAsia="Consolas" w:hAnsi="Consolas"/>
                <w:color w:val="D4D4D4"/>
                <w:sz w:val="19"/>
                <w:szCs w:val="19"/>
              </w:rPr>
              <w:t xml:space="preserve">  "Statement":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"Sid": "AllowReadReports",</w:t>
            </w:r>
          </w:p>
          <w:p>
            <w:pPr>
              <w:spacing w:after="20"/>
            </w:pPr>
            <w:r>
              <w:rPr>
                <w:rFonts w:ascii="Consolas" w:cs="Consolas" w:eastAsia="Consolas" w:hAnsi="Consolas"/>
                <w:color w:val="D4D4D4"/>
                <w:sz w:val="19"/>
                <w:szCs w:val="19"/>
              </w:rPr>
              <w:t xml:space="preserve">      "Effect": "Allow",</w:t>
            </w:r>
          </w:p>
          <w:p>
            <w:pPr>
              <w:spacing w:after="20"/>
            </w:pPr>
            <w:r>
              <w:rPr>
                <w:rFonts w:ascii="Consolas" w:cs="Consolas" w:eastAsia="Consolas" w:hAnsi="Consolas"/>
                <w:color w:val="D4D4D4"/>
                <w:sz w:val="19"/>
                <w:szCs w:val="19"/>
              </w:rPr>
              <w:t xml:space="preserve">      "Action": ["s3:GetObject", "s3:ListBucket"],</w:t>
            </w:r>
          </w:p>
          <w:p>
            <w:pPr>
              <w:spacing w:after="20"/>
            </w:pPr>
            <w:r>
              <w:rPr>
                <w:rFonts w:ascii="Consolas" w:cs="Consolas" w:eastAsia="Consolas" w:hAnsi="Consolas"/>
                <w:color w:val="D4D4D4"/>
                <w:sz w:val="19"/>
                <w:szCs w:val="19"/>
              </w:rPr>
              <w:t xml:space="preserve">      "Resource": [</w:t>
            </w:r>
          </w:p>
          <w:p>
            <w:pPr>
              <w:spacing w:after="20"/>
            </w:pPr>
            <w:r>
              <w:rPr>
                <w:rFonts w:ascii="Consolas" w:cs="Consolas" w:eastAsia="Consolas" w:hAnsi="Consolas"/>
                <w:color w:val="D4D4D4"/>
                <w:sz w:val="19"/>
                <w:szCs w:val="19"/>
              </w:rPr>
              <w:t xml:space="preserve">        "arn:aws:s3:::escbash-lab-reports",</w:t>
            </w:r>
          </w:p>
          <w:p>
            <w:pPr>
              <w:spacing w:after="20"/>
            </w:pPr>
            <w:r>
              <w:rPr>
                <w:rFonts w:ascii="Consolas" w:cs="Consolas" w:eastAsia="Consolas" w:hAnsi="Consolas"/>
                <w:color w:val="D4D4D4"/>
                <w:sz w:val="19"/>
                <w:szCs w:val="19"/>
              </w:rPr>
              <w:t xml:space="preserve">        "arn:aws:s3:::escbash-lab-reports/*"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"Condition": {</w:t>
            </w:r>
          </w:p>
          <w:p>
            <w:pPr>
              <w:spacing w:after="20"/>
            </w:pPr>
            <w:r>
              <w:rPr>
                <w:rFonts w:ascii="Consolas" w:cs="Consolas" w:eastAsia="Consolas" w:hAnsi="Consolas"/>
                <w:color w:val="D4D4D4"/>
                <w:sz w:val="19"/>
                <w:szCs w:val="19"/>
              </w:rPr>
              <w:t xml:space="preserve">        "StringEquals": { "aws:RequestedRegion": "us-east-1"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Syntax Bug to Watch For / கவனிக்க வேண்டிய Syntax Bug</w:t>
            </w:r>
          </w:p>
          <w:p>
            <w:pPr>
              <w:spacing w:after="30"/>
            </w:pPr>
            <w:r>
              <w:rPr>
                <w:sz w:val="20"/>
                <w:szCs w:val="20"/>
              </w:rPr>
              <w:t xml:space="preserve">A missing comma between the closing ']' of Resource and the following "Condition" key causes: jq: parse error: Expected separator between values.</w:t>
            </w:r>
          </w:p>
          <w:p>
            <w:pPr>
              <w:spacing w:after="30"/>
            </w:pPr>
            <w:r>
              <w:rPr>
                <w:sz w:val="20"/>
                <w:szCs w:val="20"/>
              </w:rPr>
              <w:t xml:space="preserve">Always add a comma after every JSON array/object closes, if another key follows.</w:t>
            </w:r>
          </w:p>
          <w:p>
            <w:pPr>
              <w:spacing w:after="30"/>
            </w:pPr>
            <w:r>
              <w:rPr>
                <w:sz w:val="20"/>
                <w:szCs w:val="20"/>
              </w:rPr>
              <w:t xml:space="preserve">"Resource": [ ... ]  ,  &lt;-- comma required here  "Condition": { ... }</w:t>
            </w:r>
          </w:p>
        </w:tc>
      </w:tr>
    </w:tbl>
    <w:p>
      <w:pPr>
        <w:pStyle w:val="Heading3"/>
        <w:spacing w:after="100" w:before="200"/>
      </w:pPr>
      <w:r>
        <w:rPr>
          <w:b/>
          <w:bCs/>
          <w:color w:val="333333"/>
          <w:sz w:val="23"/>
          <w:szCs w:val="23"/>
        </w:rPr>
        <w:t xml:space="preserve">Two Simulation Runs</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 Run 1 — region matches → expect allowed</w:t>
            </w:r>
          </w:p>
          <w:p>
            <w:pPr>
              <w:spacing w:after="20"/>
            </w:pPr>
            <w:r>
              <w:rPr>
                <w:rFonts w:ascii="Consolas" w:cs="Consolas" w:eastAsia="Consolas" w:hAnsi="Consolas"/>
                <w:color w:val="D4D4D4"/>
                <w:sz w:val="19"/>
                <w:szCs w:val="19"/>
              </w:rPr>
              <w:t xml:space="preserve">aws iam simulate-custom-policy \</w:t>
            </w:r>
          </w:p>
          <w:p>
            <w:pPr>
              <w:spacing w:after="20"/>
            </w:pPr>
            <w:r>
              <w:rPr>
                <w:rFonts w:ascii="Consolas" w:cs="Consolas" w:eastAsia="Consolas" w:hAnsi="Consolas"/>
                <w:color w:val="D4D4D4"/>
                <w:sz w:val="19"/>
                <w:szCs w:val="19"/>
              </w:rPr>
              <w:t xml:space="preserve">  --policy-input-list "$(jq -c '[tojson]' /root/s3-read-regional.json)" \</w:t>
            </w:r>
          </w:p>
          <w:p>
            <w:pPr>
              <w:spacing w:after="20"/>
            </w:pPr>
            <w:r>
              <w:rPr>
                <w:rFonts w:ascii="Consolas" w:cs="Consolas" w:eastAsia="Consolas" w:hAnsi="Consolas"/>
                <w:color w:val="D4D4D4"/>
                <w:sz w:val="19"/>
                <w:szCs w:val="19"/>
              </w:rPr>
              <w:t xml:space="preserve">  --action-names s3:GetObject \</w:t>
            </w:r>
          </w:p>
          <w:p>
            <w:pPr>
              <w:spacing w:after="20"/>
            </w:pPr>
            <w:r>
              <w:rPr>
                <w:rFonts w:ascii="Consolas" w:cs="Consolas" w:eastAsia="Consolas" w:hAnsi="Consolas"/>
                <w:color w:val="D4D4D4"/>
                <w:sz w:val="19"/>
                <w:szCs w:val="19"/>
              </w:rPr>
              <w:t xml:space="preserve">  --resource-arns arn:aws:s3:::escbash-lab-reports/report.txt \</w:t>
            </w:r>
          </w:p>
          <w:p>
            <w:pPr>
              <w:spacing w:after="20"/>
            </w:pPr>
            <w:r>
              <w:rPr>
                <w:rFonts w:ascii="Consolas" w:cs="Consolas" w:eastAsia="Consolas" w:hAnsi="Consolas"/>
                <w:color w:val="D4D4D4"/>
                <w:sz w:val="19"/>
                <w:szCs w:val="19"/>
              </w:rPr>
              <w:t xml:space="preserve">  --context-entries "ContextKeyName=aws:RequestedRegion,ContextKeyValues=us-east-1,ContextKeyType=string" \</w:t>
            </w:r>
          </w:p>
          <w:p>
            <w:pPr>
              <w:spacing w:after="20"/>
            </w:pPr>
            <w:r>
              <w:rPr>
                <w:rFonts w:ascii="Consolas" w:cs="Consolas" w:eastAsia="Consolas" w:hAnsi="Consolas"/>
                <w:color w:val="D4D4D4"/>
                <w:sz w:val="19"/>
                <w:szCs w:val="19"/>
              </w:rPr>
              <w:t xml:space="preserve">  --output json &gt; /root/sim-us-east-1.json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Run 2 — region does NOT match → expect implicitDeny</w:t>
            </w:r>
          </w:p>
          <w:p>
            <w:pPr>
              <w:spacing w:after="20"/>
            </w:pPr>
            <w:r>
              <w:rPr>
                <w:rFonts w:ascii="Consolas" w:cs="Consolas" w:eastAsia="Consolas" w:hAnsi="Consolas"/>
                <w:color w:val="D4D4D4"/>
                <w:sz w:val="19"/>
                <w:szCs w:val="19"/>
              </w:rPr>
              <w:t xml:space="preserve">aws iam simulate-custom-policy \</w:t>
            </w:r>
          </w:p>
          <w:p>
            <w:pPr>
              <w:spacing w:after="20"/>
            </w:pPr>
            <w:r>
              <w:rPr>
                <w:rFonts w:ascii="Consolas" w:cs="Consolas" w:eastAsia="Consolas" w:hAnsi="Consolas"/>
                <w:color w:val="D4D4D4"/>
                <w:sz w:val="19"/>
                <w:szCs w:val="19"/>
              </w:rPr>
              <w:t xml:space="preserve">  --policy-input-list "$(jq -c '[tojson]' /root/s3-read-regional.json)" \</w:t>
            </w:r>
          </w:p>
          <w:p>
            <w:pPr>
              <w:spacing w:after="20"/>
            </w:pPr>
            <w:r>
              <w:rPr>
                <w:rFonts w:ascii="Consolas" w:cs="Consolas" w:eastAsia="Consolas" w:hAnsi="Consolas"/>
                <w:color w:val="D4D4D4"/>
                <w:sz w:val="19"/>
                <w:szCs w:val="19"/>
              </w:rPr>
              <w:t xml:space="preserve">  --action-names s3:GetObject \</w:t>
            </w:r>
          </w:p>
          <w:p>
            <w:pPr>
              <w:spacing w:after="20"/>
            </w:pPr>
            <w:r>
              <w:rPr>
                <w:rFonts w:ascii="Consolas" w:cs="Consolas" w:eastAsia="Consolas" w:hAnsi="Consolas"/>
                <w:color w:val="D4D4D4"/>
                <w:sz w:val="19"/>
                <w:szCs w:val="19"/>
              </w:rPr>
              <w:t xml:space="preserve">  --resource-arns arn:aws:s3:::escbash-lab-reports/report.txt \</w:t>
            </w:r>
          </w:p>
          <w:p>
            <w:pPr>
              <w:spacing w:after="20"/>
            </w:pPr>
            <w:r>
              <w:rPr>
                <w:rFonts w:ascii="Consolas" w:cs="Consolas" w:eastAsia="Consolas" w:hAnsi="Consolas"/>
                <w:color w:val="D4D4D4"/>
                <w:sz w:val="19"/>
                <w:szCs w:val="19"/>
              </w:rPr>
              <w:t xml:space="preserve">  --context-entries "ContextKeyName=aws:RequestedRegion,ContextKeyValues=outside-us-east-1,ContextKeyType=string" \</w:t>
            </w:r>
          </w:p>
          <w:p>
            <w:pPr>
              <w:spacing w:after="20"/>
            </w:pPr>
            <w:r>
              <w:rPr>
                <w:rFonts w:ascii="Consolas" w:cs="Consolas" w:eastAsia="Consolas" w:hAnsi="Consolas"/>
                <w:color w:val="D4D4D4"/>
                <w:sz w:val="19"/>
                <w:szCs w:val="19"/>
              </w:rPr>
              <w:t xml:space="preserve">  --output json &gt; /root/sim-outside-us-east-1.json</w:t>
            </w:r>
          </w:p>
        </w:tc>
      </w:tr>
    </w:tbl>
    <w:p>
      <w:pPr>
        <w:pStyle w:val="Heading3"/>
        <w:spacing w:after="100" w:before="200"/>
      </w:pPr>
      <w:r>
        <w:rPr>
          <w:b/>
          <w:bCs/>
          <w:color w:val="333333"/>
          <w:sz w:val="23"/>
          <w:szCs w:val="23"/>
        </w:rPr>
        <w:t xml:space="preserve">Result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dxa" w:w="3023"/>
            <w:shd w:fill="1F3864" w:val="clear"/>
            <w:tcMar>
              <w:top w:type="dxa" w:w="80"/>
              <w:left w:type="dxa" w:w="100"/>
              <w:bottom w:type="dxa" w:w="80"/>
              <w:right w:type="dxa" w:w="100"/>
            </w:tcMar>
          </w:tcPr>
          <w:p>
            <w:r>
              <w:rPr>
                <w:b/>
                <w:bCs/>
                <w:color w:val="FFFFFF"/>
                <w:sz w:val="20"/>
                <w:szCs w:val="20"/>
              </w:rPr>
              <w:t xml:space="preserve">File</w:t>
            </w:r>
          </w:p>
        </w:tc>
        <w:tc>
          <w:tcPr>
            <w:tcW w:type="dxa" w:w="3023"/>
            <w:shd w:fill="1F3864" w:val="clear"/>
            <w:tcMar>
              <w:top w:type="dxa" w:w="80"/>
              <w:left w:type="dxa" w:w="100"/>
              <w:bottom w:type="dxa" w:w="80"/>
              <w:right w:type="dxa" w:w="100"/>
            </w:tcMar>
          </w:tcPr>
          <w:p>
            <w:r>
              <w:rPr>
                <w:b/>
                <w:bCs/>
                <w:color w:val="FFFFFF"/>
                <w:sz w:val="20"/>
                <w:szCs w:val="20"/>
              </w:rPr>
              <w:t xml:space="preserve">Context Region Supplied</w:t>
            </w:r>
          </w:p>
        </w:tc>
        <w:tc>
          <w:tcPr>
            <w:tcW w:type="dxa" w:w="3023"/>
            <w:shd w:fill="1F3864" w:val="clear"/>
            <w:tcMar>
              <w:top w:type="dxa" w:w="80"/>
              <w:left w:type="dxa" w:w="100"/>
              <w:bottom w:type="dxa" w:w="80"/>
              <w:right w:type="dxa" w:w="100"/>
            </w:tcMar>
          </w:tcPr>
          <w:p>
            <w:r>
              <w:rPr>
                <w:b/>
                <w:bCs/>
                <w:color w:val="FFFFFF"/>
                <w:sz w:val="20"/>
                <w:szCs w:val="20"/>
              </w:rPr>
              <w:t xml:space="preserve">EvalDecision</w:t>
            </w:r>
          </w:p>
        </w:tc>
      </w:tr>
      <w:tr>
        <w:tc>
          <w:tcPr>
            <w:tcW w:type="dxa" w:w="3023"/>
            <w:shd w:fill="FFFFFF" w:val="clear"/>
            <w:tcMar>
              <w:top w:type="dxa" w:w="70"/>
              <w:left w:type="dxa" w:w="100"/>
              <w:bottom w:type="dxa" w:w="70"/>
              <w:right w:type="dxa" w:w="100"/>
            </w:tcMar>
          </w:tcPr>
          <w:p>
            <w:pPr>
              <w:spacing w:after="20"/>
            </w:pPr>
            <w:r>
              <w:rPr>
                <w:sz w:val="19"/>
                <w:szCs w:val="19"/>
              </w:rPr>
              <w:t xml:space="preserve">sim-us-east-1.json</w:t>
            </w:r>
          </w:p>
        </w:tc>
        <w:tc>
          <w:tcPr>
            <w:tcW w:type="dxa" w:w="3023"/>
            <w:shd w:fill="FFFFFF" w:val="clear"/>
            <w:tcMar>
              <w:top w:type="dxa" w:w="70"/>
              <w:left w:type="dxa" w:w="100"/>
              <w:bottom w:type="dxa" w:w="70"/>
              <w:right w:type="dxa" w:w="100"/>
            </w:tcMar>
          </w:tcPr>
          <w:p>
            <w:pPr>
              <w:spacing w:after="20"/>
            </w:pPr>
            <w:r>
              <w:rPr>
                <w:sz w:val="19"/>
                <w:szCs w:val="19"/>
              </w:rPr>
              <w:t xml:space="preserve">us-east-1</w:t>
            </w:r>
          </w:p>
        </w:tc>
        <w:tc>
          <w:tcPr>
            <w:tcW w:type="dxa" w:w="3023"/>
            <w:shd w:fill="FFFFFF" w:val="clear"/>
            <w:tcMar>
              <w:top w:type="dxa" w:w="70"/>
              <w:left w:type="dxa" w:w="100"/>
              <w:bottom w:type="dxa" w:w="70"/>
              <w:right w:type="dxa" w:w="100"/>
            </w:tcMar>
          </w:tcPr>
          <w:p>
            <w:pPr>
              <w:spacing w:after="20"/>
            </w:pPr>
            <w:r>
              <w:rPr>
                <w:sz w:val="19"/>
                <w:szCs w:val="19"/>
              </w:rPr>
              <w:t xml:space="preserve">allowed</w:t>
            </w:r>
          </w:p>
        </w:tc>
      </w:tr>
      <w:tr>
        <w:tc>
          <w:tcPr>
            <w:tcW w:type="dxa" w:w="3023"/>
            <w:shd w:fill="F2F2F2" w:val="clear"/>
            <w:tcMar>
              <w:top w:type="dxa" w:w="70"/>
              <w:left w:type="dxa" w:w="100"/>
              <w:bottom w:type="dxa" w:w="70"/>
              <w:right w:type="dxa" w:w="100"/>
            </w:tcMar>
          </w:tcPr>
          <w:p>
            <w:pPr>
              <w:spacing w:after="20"/>
            </w:pPr>
            <w:r>
              <w:rPr>
                <w:sz w:val="19"/>
                <w:szCs w:val="19"/>
              </w:rPr>
              <w:t xml:space="preserve">sim-outside-us-east-1.json</w:t>
            </w:r>
          </w:p>
        </w:tc>
        <w:tc>
          <w:tcPr>
            <w:tcW w:type="dxa" w:w="3023"/>
            <w:shd w:fill="F2F2F2" w:val="clear"/>
            <w:tcMar>
              <w:top w:type="dxa" w:w="70"/>
              <w:left w:type="dxa" w:w="100"/>
              <w:bottom w:type="dxa" w:w="70"/>
              <w:right w:type="dxa" w:w="100"/>
            </w:tcMar>
          </w:tcPr>
          <w:p>
            <w:pPr>
              <w:spacing w:after="20"/>
            </w:pPr>
            <w:r>
              <w:rPr>
                <w:sz w:val="19"/>
                <w:szCs w:val="19"/>
              </w:rPr>
              <w:t xml:space="preserve">outside-us-east-1 (stand-in)</w:t>
            </w:r>
          </w:p>
        </w:tc>
        <w:tc>
          <w:tcPr>
            <w:tcW w:type="dxa" w:w="3023"/>
            <w:shd w:fill="F2F2F2" w:val="clear"/>
            <w:tcMar>
              <w:top w:type="dxa" w:w="70"/>
              <w:left w:type="dxa" w:w="100"/>
              <w:bottom w:type="dxa" w:w="70"/>
              <w:right w:type="dxa" w:w="100"/>
            </w:tcMar>
          </w:tcPr>
          <w:p>
            <w:pPr>
              <w:spacing w:after="20"/>
            </w:pPr>
            <w:r>
              <w:rPr>
                <w:sz w:val="19"/>
                <w:szCs w:val="19"/>
              </w:rPr>
              <w:t xml:space="preserve">implicitDeny</w:t>
            </w:r>
          </w:p>
        </w:tc>
      </w:tr>
    </w:tbl>
    <w:p>
      <w:pPr>
        <w:spacing w:after="120"/>
      </w:pPr>
      <w:r>
        <w:rPr>
          <w:sz w:val="22"/>
          <w:szCs w:val="22"/>
        </w:rPr>
        <w:t xml:space="preserve">Same statement, same action — only the context value changed, and the decision flipped. This is exactly what a Condition is for.</w:t>
      </w:r>
    </w:p>
    <w:p>
      <w:pPr>
        <w:spacing w:after="150"/>
      </w:pPr>
    </w:p>
    <w:p>
      <w:pPr>
        <w:pStyle w:val="Heading1"/>
        <w:pBdr>
          <w:bottom w:val="single" w:color="1F3864" w:sz="8" w:space="4"/>
        </w:pBdr>
        <w:spacing w:after="200" w:before="400"/>
      </w:pPr>
      <w:r>
        <w:rPr>
          <w:b/>
          <w:bCs/>
          <w:color w:val="1F3864"/>
          <w:sz w:val="32"/>
          <w:szCs w:val="32"/>
        </w:rPr>
        <w:t xml:space="preserve">9. Managed Policies, Inline Policies, and Versions</w:t>
      </w:r>
    </w:p>
    <w:p>
      <w:pPr>
        <w:spacing w:after="60" w:before="120"/>
      </w:pPr>
      <w:r>
        <w:rPr>
          <w:b/>
          <w:bCs/>
          <w:i/>
          <w:iCs/>
          <w:color w:val="595959"/>
          <w:sz w:val="20"/>
          <w:szCs w:val="20"/>
        </w:rPr>
        <w:t xml:space="preserve">English</w:t>
      </w:r>
    </w:p>
    <w:p>
      <w:pPr>
        <w:spacing w:after="120"/>
      </w:pPr>
      <w:r>
        <w:rPr>
          <w:sz w:val="22"/>
          <w:szCs w:val="22"/>
        </w:rPr>
        <w:t xml:space="preserve">A policy sitting in a file on disk does nothing — IAM never reads your local files. It must be stored inside IAM and connected to an identity. There are two ways to do that.</w:t>
      </w:r>
    </w:p>
    <w:p>
      <w:pPr>
        <w:pStyle w:val="Heading3"/>
        <w:spacing w:after="100" w:before="200"/>
      </w:pPr>
      <w:r>
        <w:rPr>
          <w:b/>
          <w:bCs/>
          <w:color w:val="333333"/>
          <w:sz w:val="23"/>
          <w:szCs w:val="23"/>
        </w:rPr>
        <w:t xml:space="preserve">Managed Policy</w:t>
      </w:r>
    </w:p>
    <w:p>
      <w:pPr>
        <w:spacing w:after="120"/>
      </w:pPr>
      <w:r>
        <w:rPr>
          <w:sz w:val="22"/>
          <w:szCs w:val="22"/>
        </w:rPr>
        <w:t xml:space="preserve">A standalone IAM object with its own ARN. Create once, attach to any number of users/groups/roles. Fixing a mistake in it fixes it everywhere at once.</w:t>
      </w:r>
    </w:p>
    <w:p>
      <w:pPr>
        <w:pStyle w:val="ListParagraph"/>
        <w:numPr>
          <w:ilvl w:val="0"/>
          <w:numId w:val="1"/>
        </w:numPr>
        <w:spacing w:after="60"/>
      </w:pPr>
      <w:r>
        <w:rPr>
          <w:b/>
          <w:bCs/>
          <w:sz w:val="22"/>
          <w:szCs w:val="22"/>
        </w:rPr>
        <w:t xml:space="preserve">AWS managed — </w:t>
      </w:r>
      <w:r>
        <w:rPr>
          <w:sz w:val="22"/>
          <w:szCs w:val="22"/>
        </w:rPr>
        <w:t xml:space="preserve">written &amp; maintained by AWS (e.g. ReadOnlyAccess, AmazonS3ReadOnlyAccess). Broad — no reference to your specific resource names.</w:t>
      </w:r>
    </w:p>
    <w:p>
      <w:pPr>
        <w:pStyle w:val="ListParagraph"/>
        <w:numPr>
          <w:ilvl w:val="0"/>
          <w:numId w:val="1"/>
        </w:numPr>
        <w:spacing w:after="60"/>
      </w:pPr>
      <w:r>
        <w:rPr>
          <w:b/>
          <w:bCs/>
          <w:sz w:val="22"/>
          <w:szCs w:val="22"/>
        </w:rPr>
        <w:t xml:space="preserve">Customer managed — </w:t>
      </w:r>
      <w:r>
        <w:rPr>
          <w:sz w:val="22"/>
          <w:szCs w:val="22"/>
        </w:rPr>
        <w:t xml:space="preserve">created by you, scoped exactly to your resources. Most teams' standard.</w:t>
      </w:r>
    </w:p>
    <w:p>
      <w:pPr>
        <w:pStyle w:val="Heading3"/>
        <w:spacing w:after="100" w:before="200"/>
      </w:pPr>
      <w:r>
        <w:rPr>
          <w:b/>
          <w:bCs/>
          <w:color w:val="333333"/>
          <w:sz w:val="23"/>
          <w:szCs w:val="23"/>
        </w:rPr>
        <w:t xml:space="preserve">Inline Policy</w:t>
      </w:r>
    </w:p>
    <w:p>
      <w:pPr>
        <w:spacing w:after="120"/>
      </w:pPr>
      <w:r>
        <w:rPr>
          <w:sz w:val="22"/>
          <w:szCs w:val="22"/>
        </w:rPr>
        <w:t xml:space="preserve">Written directly inside ONE user, group, or role. No ARN. Cannot be attached elsewhere. Deleted automatically when its identity is deleted. Use only when a rule is truly specific to one identity.</w:t>
      </w:r>
    </w:p>
    <w:p>
      <w:pPr>
        <w:pStyle w:val="Heading3"/>
        <w:spacing w:after="100" w:before="200"/>
      </w:pPr>
      <w:r>
        <w:rPr>
          <w:b/>
          <w:bCs/>
          <w:color w:val="333333"/>
          <w:sz w:val="23"/>
          <w:szCs w:val="23"/>
        </w:rPr>
        <w:t xml:space="preserve">Versions (Customer Managed only)</w:t>
      </w:r>
    </w:p>
    <w:p>
      <w:pPr>
        <w:spacing w:after="120"/>
      </w:pPr>
      <w:r>
        <w:rPr>
          <w:sz w:val="22"/>
          <w:szCs w:val="22"/>
        </w:rPr>
        <w:t xml:space="preserve">Up to 5 saved versions of the document. One version is the 'default' — that's the one IAM actually enforces. Updating = creating a new version. Rollback = switching the default back to an older version.</w:t>
      </w:r>
    </w:p>
    <w:p>
      <w:pPr>
        <w:spacing w:after="60" w:before="120"/>
      </w:pPr>
      <w:r>
        <w:rPr>
          <w:b/>
          <w:bCs/>
          <w:i/>
          <w:iCs/>
          <w:color w:val="595959"/>
          <w:sz w:val="20"/>
          <w:szCs w:val="20"/>
        </w:rPr>
        <w:t xml:space="preserve">தமிழ்</w:t>
      </w:r>
    </w:p>
    <w:p>
      <w:pPr>
        <w:spacing w:after="120"/>
      </w:pPr>
      <w:r>
        <w:rPr>
          <w:sz w:val="22"/>
          <w:szCs w:val="22"/>
        </w:rPr>
        <w:t xml:space="preserve">Disk-ல ஒரு file-ல இருக்கும் policy எதுவும் பண்ணாது — IAM local files படிக்காது. அது IAM-க்குள்ள சேமிக்கப்பட்டு ஒரு identity-க்கு connect ஆகணும்.</w:t>
      </w:r>
    </w:p>
    <w:p>
      <w:pPr>
        <w:spacing w:after="120"/>
      </w:pPr>
      <w:r>
        <w:rPr>
          <w:sz w:val="22"/>
          <w:szCs w:val="22"/>
        </w:rPr>
        <w:t xml:space="preserve">Managed Policy — தன் own ARN வெச்சிருக்கும் standalone object, பல identities-க்கு attach பண்ணலாம், ஒரு இடத்துல fix பண்ணா எல்லாருக்கும் apply ஆகும். Inline Policy — ஒரே ஒரு identity-க்குள்ள, ARN இல்ல, identity delete ஆனா இதும் போயிடும். Versions — customer managed policy-க்கு 5 வரை versions, ஒன்னு default, rollback பண்ணலாம்.</w:t>
      </w:r>
    </w:p>
    <w:p>
      <w:pPr>
        <w:pStyle w:val="Heading3"/>
        <w:spacing w:after="100" w:before="200"/>
      </w:pPr>
      <w:r>
        <w:rPr>
          <w:b/>
          <w:bCs/>
          <w:color w:val="333333"/>
          <w:sz w:val="23"/>
          <w:szCs w:val="23"/>
        </w:rPr>
        <w:t xml:space="preserve">Commands</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 Create + attach</w:t>
            </w:r>
          </w:p>
          <w:p>
            <w:pPr>
              <w:spacing w:after="20"/>
            </w:pPr>
            <w:r>
              <w:rPr>
                <w:rFonts w:ascii="Consolas" w:cs="Consolas" w:eastAsia="Consolas" w:hAnsi="Consolas"/>
                <w:color w:val="D4D4D4"/>
                <w:sz w:val="19"/>
                <w:szCs w:val="19"/>
              </w:rPr>
              <w:t xml:space="preserve">aws iam create-policy --policy-name escbash-lab-queue-read \</w:t>
            </w:r>
          </w:p>
          <w:p>
            <w:pPr>
              <w:spacing w:after="20"/>
            </w:pPr>
            <w:r>
              <w:rPr>
                <w:rFonts w:ascii="Consolas" w:cs="Consolas" w:eastAsia="Consolas" w:hAnsi="Consolas"/>
                <w:color w:val="D4D4D4"/>
                <w:sz w:val="19"/>
                <w:szCs w:val="19"/>
              </w:rPr>
              <w:t xml:space="preserve">  --policy-document file://queue-read.json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iam attach-group-policy --group-name escbash-lab-ops \</w:t>
            </w:r>
          </w:p>
          <w:p>
            <w:pPr>
              <w:spacing w:after="20"/>
            </w:pPr>
            <w:r>
              <w:rPr>
                <w:rFonts w:ascii="Consolas" w:cs="Consolas" w:eastAsia="Consolas" w:hAnsi="Consolas"/>
                <w:color w:val="D4D4D4"/>
                <w:sz w:val="19"/>
                <w:szCs w:val="19"/>
              </w:rPr>
              <w:t xml:space="preserve">  --policy-arn arn:aws:iam::&lt;account-id&gt;:policy/escbash-lab-queue-read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Read back</w:t>
            </w:r>
          </w:p>
          <w:p>
            <w:pPr>
              <w:spacing w:after="20"/>
            </w:pPr>
            <w:r>
              <w:rPr>
                <w:rFonts w:ascii="Consolas" w:cs="Consolas" w:eastAsia="Consolas" w:hAnsi="Consolas"/>
                <w:color w:val="D4D4D4"/>
                <w:sz w:val="19"/>
                <w:szCs w:val="19"/>
              </w:rPr>
              <w:t xml:space="preserve">aws iam list-attached-group-policies --group-name escbash-lab-ops</w:t>
            </w:r>
          </w:p>
          <w:p>
            <w:pPr>
              <w:spacing w:after="20"/>
            </w:pPr>
            <w:r>
              <w:rPr>
                <w:rFonts w:ascii="Consolas" w:cs="Consolas" w:eastAsia="Consolas" w:hAnsi="Consolas"/>
                <w:color w:val="D4D4D4"/>
                <w:sz w:val="19"/>
                <w:szCs w:val="19"/>
              </w:rPr>
              <w:t xml:space="preserve">aws iam get-policy --policy-arn &lt;policy-arn&gt;</w:t>
            </w:r>
          </w:p>
          <w:p>
            <w:pPr>
              <w:spacing w:after="20"/>
            </w:pPr>
            <w:r>
              <w:rPr>
                <w:rFonts w:ascii="Consolas" w:cs="Consolas" w:eastAsia="Consolas" w:hAnsi="Consolas"/>
                <w:color w:val="D4D4D4"/>
                <w:sz w:val="19"/>
                <w:szCs w:val="19"/>
              </w:rPr>
              <w:t xml:space="preserve">aws iam get-policy-version --policy-arn &lt;policy-arn&gt; --version-id v1</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get-policy vs get-policy-version</w:t>
            </w:r>
          </w:p>
          <w:p>
            <w:pPr>
              <w:spacing w:after="30"/>
            </w:pPr>
            <w:r>
              <w:rPr>
                <w:sz w:val="20"/>
                <w:szCs w:val="20"/>
              </w:rPr>
              <w:t xml:space="preserve">get-policy → METADATA about the policy object: its ARN, default version id, created date. NOT the document.</w:t>
            </w:r>
          </w:p>
          <w:p>
            <w:pPr>
              <w:spacing w:after="30"/>
            </w:pPr>
            <w:r>
              <w:rPr>
                <w:sz w:val="20"/>
                <w:szCs w:val="20"/>
              </w:rPr>
              <w:t xml:space="preserve">get-policy-version → the ACTUAL document (Statement/Action/Resource) for one version, e.g. v1.</w:t>
            </w:r>
          </w:p>
        </w:tc>
      </w:tr>
    </w:tbl>
    <w:p>
      <w:pPr>
        <w:pStyle w:val="Heading2"/>
        <w:spacing w:after="150" w:before="300"/>
      </w:pPr>
      <w:r>
        <w:rPr>
          <w:b/>
          <w:bCs/>
          <w:color w:val="0F6B72"/>
          <w:sz w:val="26"/>
          <w:szCs w:val="26"/>
        </w:rPr>
        <w:t xml:space="preserve">9.1 Today's Task: Create a Customer Managed Policy &amp; Attach to a Group</w:t>
      </w:r>
    </w:p>
    <w:p>
      <w:pPr>
        <w:spacing w:after="120"/>
      </w:pPr>
      <w:r>
        <w:rPr>
          <w:sz w:val="22"/>
          <w:szCs w:val="22"/>
        </w:rPr>
        <w:t xml:space="preserve">Goal: turn /root/s3-read-policy.json into a customer managed policy named escbash-lab-s3-read, attach it to group escbash-lab-developers, and save get-policy / list-attached-group-policies / get-policy-version outputs.</w:t>
      </w:r>
    </w:p>
    <w:p>
      <w:pPr>
        <w:pStyle w:val="Heading3"/>
        <w:spacing w:after="100" w:before="200"/>
      </w:pPr>
      <w:r>
        <w:rPr>
          <w:b/>
          <w:bCs/>
          <w:color w:val="333333"/>
          <w:sz w:val="23"/>
          <w:szCs w:val="23"/>
        </w:rPr>
        <w:t xml:space="preserve">Errors Faced &amp; Fixes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900"/>
        <w:gridCol w:w="297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2700"/>
            <w:shd w:fill="1F3864" w:val="clear"/>
            <w:tcMar>
              <w:top w:type="dxa" w:w="80"/>
              <w:left w:type="dxa" w:w="100"/>
              <w:bottom w:type="dxa" w:w="80"/>
              <w:right w:type="dxa" w:w="100"/>
            </w:tcMar>
          </w:tcPr>
          <w:p>
            <w:r>
              <w:rPr>
                <w:b/>
                <w:bCs/>
                <w:color w:val="FFFFFF"/>
                <w:sz w:val="20"/>
                <w:szCs w:val="20"/>
              </w:rPr>
              <w:t xml:space="preserve">Error / Mistake</w:t>
            </w:r>
          </w:p>
        </w:tc>
        <w:tc>
          <w:tcPr>
            <w:tcW w:type="dxa" w:w="2900"/>
            <w:shd w:fill="1F3864" w:val="clear"/>
            <w:tcMar>
              <w:top w:type="dxa" w:w="80"/>
              <w:left w:type="dxa" w:w="100"/>
              <w:bottom w:type="dxa" w:w="80"/>
              <w:right w:type="dxa" w:w="100"/>
            </w:tcMar>
          </w:tcPr>
          <w:p>
            <w:r>
              <w:rPr>
                <w:b/>
                <w:bCs/>
                <w:color w:val="FFFFFF"/>
                <w:sz w:val="20"/>
                <w:szCs w:val="20"/>
              </w:rPr>
              <w:t xml:space="preserve">Root Cause</w:t>
            </w:r>
          </w:p>
        </w:tc>
        <w:tc>
          <w:tcPr>
            <w:tcW w:type="dxa" w:w="2970"/>
            <w:shd w:fill="1F3864" w:val="clear"/>
            <w:tcMar>
              <w:top w:type="dxa" w:w="80"/>
              <w:left w:type="dxa" w:w="100"/>
              <w:bottom w:type="dxa" w:w="80"/>
              <w:right w:type="dxa" w:w="100"/>
            </w:tcMar>
          </w:tcPr>
          <w:p>
            <w:r>
              <w:rPr>
                <w:b/>
                <w:bCs/>
                <w:color w:val="FFFFFF"/>
                <w:sz w:val="20"/>
                <w:szCs w:val="20"/>
              </w:rPr>
              <w:t xml:space="preserve">Fix</w:t>
            </w:r>
          </w:p>
        </w:tc>
      </w:tr>
      <w:tr>
        <w:tc>
          <w:tcPr>
            <w:tcW w:type="dxa" w:w="500"/>
            <w:shd w:fill="FFFFFF" w:val="clear"/>
            <w:tcMar>
              <w:top w:type="dxa" w:w="70"/>
              <w:left w:type="dxa" w:w="100"/>
              <w:bottom w:type="dxa" w:w="70"/>
              <w:right w:type="dxa" w:w="100"/>
            </w:tcMar>
          </w:tcPr>
          <w:p>
            <w:pPr>
              <w:spacing w:after="20"/>
            </w:pPr>
            <w:r>
              <w:rPr>
                <w:sz w:val="19"/>
                <w:szCs w:val="19"/>
              </w:rPr>
              <w:t xml:space="preserve">1</w:t>
            </w:r>
          </w:p>
        </w:tc>
        <w:tc>
          <w:tcPr>
            <w:tcW w:type="dxa" w:w="2700"/>
            <w:shd w:fill="FFFFFF" w:val="clear"/>
            <w:tcMar>
              <w:top w:type="dxa" w:w="70"/>
              <w:left w:type="dxa" w:w="100"/>
              <w:bottom w:type="dxa" w:w="70"/>
              <w:right w:type="dxa" w:w="100"/>
            </w:tcMar>
          </w:tcPr>
          <w:p>
            <w:pPr>
              <w:spacing w:after="20"/>
            </w:pPr>
            <w:r>
              <w:rPr>
                <w:sz w:val="19"/>
                <w:szCs w:val="19"/>
              </w:rPr>
              <w:t xml:space="preserve">AttachGroupPolicy: The group with name escbash-lab-developers cannot be found</w:t>
            </w:r>
          </w:p>
        </w:tc>
        <w:tc>
          <w:tcPr>
            <w:tcW w:type="dxa" w:w="2900"/>
            <w:shd w:fill="FFFFFF" w:val="clear"/>
            <w:tcMar>
              <w:top w:type="dxa" w:w="70"/>
              <w:left w:type="dxa" w:w="100"/>
              <w:bottom w:type="dxa" w:w="70"/>
              <w:right w:type="dxa" w:w="100"/>
            </w:tcMar>
          </w:tcPr>
          <w:p>
            <w:pPr>
              <w:spacing w:after="20"/>
            </w:pPr>
            <w:r>
              <w:rPr>
                <w:sz w:val="19"/>
                <w:szCs w:val="19"/>
              </w:rPr>
              <w:t xml:space="preserve">The group did not exist yet — attach-group-policy was run before the group was created (and possibly before the policy itself was created).</w:t>
            </w:r>
          </w:p>
        </w:tc>
        <w:tc>
          <w:tcPr>
            <w:tcW w:type="dxa" w:w="2970"/>
            <w:shd w:fill="FFFFFF" w:val="clear"/>
            <w:tcMar>
              <w:top w:type="dxa" w:w="70"/>
              <w:left w:type="dxa" w:w="100"/>
              <w:bottom w:type="dxa" w:w="70"/>
              <w:right w:type="dxa" w:w="100"/>
            </w:tcMar>
          </w:tcPr>
          <w:p>
            <w:pPr>
              <w:spacing w:after="20"/>
            </w:pPr>
            <w:r>
              <w:rPr>
                <w:sz w:val="19"/>
                <w:szCs w:val="19"/>
              </w:rPr>
              <w:t xml:space="preserve">Create the group first with aws iam create-group --group-name escbash-lab-developers, then create the policy, then attach.</w:t>
            </w:r>
          </w:p>
        </w:tc>
      </w:tr>
      <w:tr>
        <w:tc>
          <w:tcPr>
            <w:tcW w:type="dxa" w:w="500"/>
            <w:shd w:fill="F2F2F2" w:val="clear"/>
            <w:tcMar>
              <w:top w:type="dxa" w:w="70"/>
              <w:left w:type="dxa" w:w="100"/>
              <w:bottom w:type="dxa" w:w="70"/>
              <w:right w:type="dxa" w:w="100"/>
            </w:tcMar>
          </w:tcPr>
          <w:p>
            <w:pPr>
              <w:spacing w:after="20"/>
            </w:pPr>
            <w:r>
              <w:rPr>
                <w:sz w:val="19"/>
                <w:szCs w:val="19"/>
              </w:rPr>
              <w:t xml:space="preserve">2</w:t>
            </w:r>
          </w:p>
        </w:tc>
        <w:tc>
          <w:tcPr>
            <w:tcW w:type="dxa" w:w="2700"/>
            <w:shd w:fill="F2F2F2" w:val="clear"/>
            <w:tcMar>
              <w:top w:type="dxa" w:w="70"/>
              <w:left w:type="dxa" w:w="100"/>
              <w:bottom w:type="dxa" w:w="70"/>
              <w:right w:type="dxa" w:w="100"/>
            </w:tcMar>
          </w:tcPr>
          <w:p>
            <w:pPr>
              <w:spacing w:after="20"/>
            </w:pPr>
            <w:r>
              <w:rPr>
                <w:sz w:val="19"/>
                <w:szCs w:val="19"/>
              </w:rPr>
              <w:t xml:space="preserve">AWS account ID typo: 1046802122224 (13 digits) used instead of 104680212224 (12 digits)</w:t>
            </w:r>
          </w:p>
        </w:tc>
        <w:tc>
          <w:tcPr>
            <w:tcW w:type="dxa" w:w="2900"/>
            <w:shd w:fill="F2F2F2" w:val="clear"/>
            <w:tcMar>
              <w:top w:type="dxa" w:w="70"/>
              <w:left w:type="dxa" w:w="100"/>
              <w:bottom w:type="dxa" w:w="70"/>
              <w:right w:type="dxa" w:w="100"/>
            </w:tcMar>
          </w:tcPr>
          <w:p>
            <w:pPr>
              <w:spacing w:after="20"/>
            </w:pPr>
            <w:r>
              <w:rPr>
                <w:sz w:val="19"/>
                <w:szCs w:val="19"/>
              </w:rPr>
              <w:t xml:space="preserve">Manually re-typed the account ID instead of reading it from file.</w:t>
            </w:r>
          </w:p>
        </w:tc>
        <w:tc>
          <w:tcPr>
            <w:tcW w:type="dxa" w:w="2970"/>
            <w:shd w:fill="F2F2F2" w:val="clear"/>
            <w:tcMar>
              <w:top w:type="dxa" w:w="70"/>
              <w:left w:type="dxa" w:w="100"/>
              <w:bottom w:type="dxa" w:w="70"/>
              <w:right w:type="dxa" w:w="100"/>
            </w:tcMar>
          </w:tcPr>
          <w:p>
            <w:pPr>
              <w:spacing w:after="20"/>
            </w:pPr>
            <w:r>
              <w:rPr>
                <w:sz w:val="19"/>
                <w:szCs w:val="19"/>
              </w:rPr>
              <w:t xml:space="preserve">Always use: ACCOUNT_ID=$(cat /root/account-id.txt) and reference ${ACCOUNT_ID} in the ARN — never hand-type it.</w:t>
            </w:r>
          </w:p>
        </w:tc>
      </w:tr>
      <w:tr>
        <w:tc>
          <w:tcPr>
            <w:tcW w:type="dxa" w:w="500"/>
            <w:shd w:fill="FFFFFF" w:val="clear"/>
            <w:tcMar>
              <w:top w:type="dxa" w:w="70"/>
              <w:left w:type="dxa" w:w="100"/>
              <w:bottom w:type="dxa" w:w="70"/>
              <w:right w:type="dxa" w:w="100"/>
            </w:tcMar>
          </w:tcPr>
          <w:p>
            <w:pPr>
              <w:spacing w:after="20"/>
            </w:pPr>
            <w:r>
              <w:rPr>
                <w:sz w:val="19"/>
                <w:szCs w:val="19"/>
              </w:rPr>
              <w:t xml:space="preserve">3</w:t>
            </w:r>
          </w:p>
        </w:tc>
        <w:tc>
          <w:tcPr>
            <w:tcW w:type="dxa" w:w="2700"/>
            <w:shd w:fill="FFFFFF" w:val="clear"/>
            <w:tcMar>
              <w:top w:type="dxa" w:w="70"/>
              <w:left w:type="dxa" w:w="100"/>
              <w:bottom w:type="dxa" w:w="70"/>
              <w:right w:type="dxa" w:w="100"/>
            </w:tcMar>
          </w:tcPr>
          <w:p>
            <w:pPr>
              <w:spacing w:after="20"/>
            </w:pPr>
            <w:r>
              <w:rPr>
                <w:sz w:val="19"/>
                <w:szCs w:val="19"/>
              </w:rPr>
              <w:t xml:space="preserve">ListAttachedGroupPolicies: The group ... cannot be found (repeat of #1)</w:t>
            </w:r>
          </w:p>
        </w:tc>
        <w:tc>
          <w:tcPr>
            <w:tcW w:type="dxa" w:w="2900"/>
            <w:shd w:fill="FFFFFF" w:val="clear"/>
            <w:tcMar>
              <w:top w:type="dxa" w:w="70"/>
              <w:left w:type="dxa" w:w="100"/>
              <w:bottom w:type="dxa" w:w="70"/>
              <w:right w:type="dxa" w:w="100"/>
            </w:tcMar>
          </w:tcPr>
          <w:p>
            <w:pPr>
              <w:spacing w:after="20"/>
            </w:pPr>
            <w:r>
              <w:rPr>
                <w:sz w:val="19"/>
                <w:szCs w:val="19"/>
              </w:rPr>
              <w:t xml:space="preserve">Consequence of running reads before the group existed.</w:t>
            </w:r>
          </w:p>
        </w:tc>
        <w:tc>
          <w:tcPr>
            <w:tcW w:type="dxa" w:w="2970"/>
            <w:shd w:fill="FFFFFF" w:val="clear"/>
            <w:tcMar>
              <w:top w:type="dxa" w:w="70"/>
              <w:left w:type="dxa" w:w="100"/>
              <w:bottom w:type="dxa" w:w="70"/>
              <w:right w:type="dxa" w:w="100"/>
            </w:tcMar>
          </w:tcPr>
          <w:p>
            <w:pPr>
              <w:spacing w:after="20"/>
            </w:pPr>
            <w:r>
              <w:rPr>
                <w:sz w:val="19"/>
                <w:szCs w:val="19"/>
              </w:rPr>
              <w:t xml:space="preserve">Re-run only after group + policy + attach all succeeded.</w:t>
            </w:r>
          </w:p>
        </w:tc>
      </w:tr>
    </w:tbl>
    <w:p>
      <w:pPr>
        <w:pStyle w:val="Heading3"/>
        <w:spacing w:after="100" w:before="200"/>
      </w:pPr>
      <w:r>
        <w:rPr>
          <w:b/>
          <w:bCs/>
          <w:color w:val="333333"/>
          <w:sz w:val="23"/>
          <w:szCs w:val="23"/>
        </w:rPr>
        <w:t xml:space="preserve">Correct Full Sequence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ACCOUNT_ID=$(cat /root/account-id.txt)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1. Ensure the group exists</w:t>
            </w:r>
          </w:p>
          <w:p>
            <w:pPr>
              <w:spacing w:after="20"/>
            </w:pPr>
            <w:r>
              <w:rPr>
                <w:rFonts w:ascii="Consolas" w:cs="Consolas" w:eastAsia="Consolas" w:hAnsi="Consolas"/>
                <w:color w:val="D4D4D4"/>
                <w:sz w:val="19"/>
                <w:szCs w:val="19"/>
              </w:rPr>
              <w:t xml:space="preserve">aws iam create-group --group-name escbash-lab-developers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2. Create the customer managed policy</w:t>
            </w:r>
          </w:p>
          <w:p>
            <w:pPr>
              <w:spacing w:after="20"/>
            </w:pPr>
            <w:r>
              <w:rPr>
                <w:rFonts w:ascii="Consolas" w:cs="Consolas" w:eastAsia="Consolas" w:hAnsi="Consolas"/>
                <w:color w:val="D4D4D4"/>
                <w:sz w:val="19"/>
                <w:szCs w:val="19"/>
              </w:rPr>
              <w:t xml:space="preserve">aws iam create-policy --policy-name escbash-lab-s3-read \</w:t>
            </w:r>
          </w:p>
          <w:p>
            <w:pPr>
              <w:spacing w:after="20"/>
            </w:pPr>
            <w:r>
              <w:rPr>
                <w:rFonts w:ascii="Consolas" w:cs="Consolas" w:eastAsia="Consolas" w:hAnsi="Consolas"/>
                <w:color w:val="D4D4D4"/>
                <w:sz w:val="19"/>
                <w:szCs w:val="19"/>
              </w:rPr>
              <w:t xml:space="preserve">  --policy-document file:///root/s3-read-policy.json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3. Attach it to the group</w:t>
            </w:r>
          </w:p>
          <w:p>
            <w:pPr>
              <w:spacing w:after="20"/>
            </w:pPr>
            <w:r>
              <w:rPr>
                <w:rFonts w:ascii="Consolas" w:cs="Consolas" w:eastAsia="Consolas" w:hAnsi="Consolas"/>
                <w:color w:val="D4D4D4"/>
                <w:sz w:val="19"/>
                <w:szCs w:val="19"/>
              </w:rPr>
              <w:t xml:space="preserve">aws iam attach-group-policy --group-name escbash-lab-developers \</w:t>
            </w:r>
          </w:p>
          <w:p>
            <w:pPr>
              <w:spacing w:after="20"/>
            </w:pPr>
            <w:r>
              <w:rPr>
                <w:rFonts w:ascii="Consolas" w:cs="Consolas" w:eastAsia="Consolas" w:hAnsi="Consolas"/>
                <w:color w:val="D4D4D4"/>
                <w:sz w:val="19"/>
                <w:szCs w:val="19"/>
              </w:rPr>
              <w:t xml:space="preserve">  --policy-arn "arn:aws:iam::${ACCOUNT_ID}:policy/escbash-lab-s3-read"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4. Save the three required read responses</w:t>
            </w:r>
          </w:p>
          <w:p>
            <w:pPr>
              <w:spacing w:after="20"/>
            </w:pPr>
            <w:r>
              <w:rPr>
                <w:rFonts w:ascii="Consolas" w:cs="Consolas" w:eastAsia="Consolas" w:hAnsi="Consolas"/>
                <w:color w:val="D4D4D4"/>
                <w:sz w:val="19"/>
                <w:szCs w:val="19"/>
              </w:rPr>
              <w:t xml:space="preserve">aws iam get-policy \</w:t>
            </w:r>
          </w:p>
          <w:p>
            <w:pPr>
              <w:spacing w:after="20"/>
            </w:pPr>
            <w:r>
              <w:rPr>
                <w:rFonts w:ascii="Consolas" w:cs="Consolas" w:eastAsia="Consolas" w:hAnsi="Consolas"/>
                <w:color w:val="D4D4D4"/>
                <w:sz w:val="19"/>
                <w:szCs w:val="19"/>
              </w:rPr>
              <w:t xml:space="preserve">  --policy-arn "arn:aws:iam::${ACCOUNT_ID}:policy/escbash-lab-s3-read" \</w:t>
            </w:r>
          </w:p>
          <w:p>
            <w:pPr>
              <w:spacing w:after="20"/>
            </w:pPr>
            <w:r>
              <w:rPr>
                <w:rFonts w:ascii="Consolas" w:cs="Consolas" w:eastAsia="Consolas" w:hAnsi="Consolas"/>
                <w:color w:val="D4D4D4"/>
                <w:sz w:val="19"/>
                <w:szCs w:val="19"/>
              </w:rPr>
              <w:t xml:space="preserve">  --output json &gt; /root/managed-policy.json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iam list-attached-group-policies --group-name escbash-lab-developers \</w:t>
            </w:r>
          </w:p>
          <w:p>
            <w:pPr>
              <w:spacing w:after="20"/>
            </w:pPr>
            <w:r>
              <w:rPr>
                <w:rFonts w:ascii="Consolas" w:cs="Consolas" w:eastAsia="Consolas" w:hAnsi="Consolas"/>
                <w:color w:val="D4D4D4"/>
                <w:sz w:val="19"/>
                <w:szCs w:val="19"/>
              </w:rPr>
              <w:t xml:space="preserve">  --output json &gt; /root/group-policies.json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iam get-policy-version \</w:t>
            </w:r>
          </w:p>
          <w:p>
            <w:pPr>
              <w:spacing w:after="20"/>
            </w:pPr>
            <w:r>
              <w:rPr>
                <w:rFonts w:ascii="Consolas" w:cs="Consolas" w:eastAsia="Consolas" w:hAnsi="Consolas"/>
                <w:color w:val="D4D4D4"/>
                <w:sz w:val="19"/>
                <w:szCs w:val="19"/>
              </w:rPr>
              <w:t xml:space="preserve">  --policy-arn "arn:aws:iam::${ACCOUNT_ID}:policy/escbash-lab-s3-read" \</w:t>
            </w:r>
          </w:p>
          <w:p>
            <w:pPr>
              <w:spacing w:after="20"/>
            </w:pPr>
            <w:r>
              <w:rPr>
                <w:rFonts w:ascii="Consolas" w:cs="Consolas" w:eastAsia="Consolas" w:hAnsi="Consolas"/>
                <w:color w:val="D4D4D4"/>
                <w:sz w:val="19"/>
                <w:szCs w:val="19"/>
              </w:rPr>
              <w:t xml:space="preserve">  --version-id v1 --output json &gt; /root/policy-version.json</w:t>
            </w:r>
          </w:p>
        </w:tc>
      </w:tr>
    </w:tbl>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Lesson Learned / கற்றுக்கொண்டது</w:t>
            </w:r>
          </w:p>
          <w:p>
            <w:pPr>
              <w:spacing w:after="30"/>
            </w:pPr>
            <w:r>
              <w:rPr>
                <w:sz w:val="20"/>
                <w:szCs w:val="20"/>
              </w:rPr>
              <w:t xml:space="preserve">Never hand-type a 12-digit account ID — always read it programmatically from /root/account-id.txt into a variable. Also always confirm dependencies (group, policy) exist before the command that needs them.</w:t>
            </w:r>
          </w:p>
          <w:p>
            <w:pPr>
              <w:spacing w:after="30"/>
            </w:pPr>
            <w:r>
              <w:rPr>
                <w:sz w:val="20"/>
                <w:szCs w:val="20"/>
              </w:rPr>
              <w:t xml:space="preserve">12-digit account ID-ஐ manual-ஆ type பண்ணக்கூடாது — variable-ஆ file-ல இருந்து படிக்கணும். Command run பண்ணும் முன் dependencies (group, policy) இருக்கானு confirm பண்ணணும்.</w:t>
            </w:r>
          </w:p>
        </w:tc>
      </w:tr>
    </w:tbl>
    <w:p>
      <w:pPr>
        <w:spacing w:after="150"/>
      </w:pPr>
    </w:p>
    <w:p>
      <w:pPr>
        <w:pStyle w:val="Heading1"/>
        <w:pBdr>
          <w:bottom w:val="single" w:color="1F3864" w:sz="8" w:space="4"/>
        </w:pBdr>
        <w:spacing w:after="200" w:before="400"/>
      </w:pPr>
      <w:r>
        <w:rPr>
          <w:b/>
          <w:bCs/>
          <w:color w:val="1F3864"/>
          <w:sz w:val="32"/>
          <w:szCs w:val="32"/>
        </w:rPr>
        <w:t xml:space="preserve">10. How IAM Combines Policies Into One Decision</w:t>
      </w:r>
    </w:p>
    <w:p>
      <w:pPr>
        <w:spacing w:after="60" w:before="120"/>
      </w:pPr>
      <w:r>
        <w:rPr>
          <w:b/>
          <w:bCs/>
          <w:i/>
          <w:iCs/>
          <w:color w:val="595959"/>
          <w:sz w:val="20"/>
          <w:szCs w:val="20"/>
        </w:rPr>
        <w:t xml:space="preserve">English</w:t>
      </w:r>
    </w:p>
    <w:p>
      <w:pPr>
        <w:spacing w:after="120"/>
      </w:pPr>
      <w:r>
        <w:rPr>
          <w:sz w:val="22"/>
          <w:szCs w:val="22"/>
        </w:rPr>
        <w:t xml:space="preserve">A request rarely meets just one policy — a user has attached policies, group policies, and maybe a Deny somewhere. IAM uses one FIXED algorithm, the same in every account:</w:t>
      </w:r>
    </w:p>
    <w:p>
      <w:pPr>
        <w:pStyle w:val="ListParagraph"/>
        <w:numPr>
          <w:ilvl w:val="0"/>
          <w:numId w:val="1"/>
        </w:numPr>
        <w:spacing w:after="60"/>
      </w:pPr>
      <w:r>
        <w:rPr>
          <w:sz w:val="22"/>
          <w:szCs w:val="22"/>
        </w:rPr>
        <w:t xml:space="preserve">1) If ANY statement is an explicit Deny for the action → DENIED. Nothing overrides this.</w:t>
      </w:r>
    </w:p>
    <w:p>
      <w:pPr>
        <w:pStyle w:val="ListParagraph"/>
        <w:numPr>
          <w:ilvl w:val="0"/>
          <w:numId w:val="1"/>
        </w:numPr>
        <w:spacing w:after="60"/>
      </w:pPr>
      <w:r>
        <w:rPr>
          <w:sz w:val="22"/>
          <w:szCs w:val="22"/>
        </w:rPr>
        <w:t xml:space="preserve">2) Else, if ANY statement Allows the action → ALLOWED.</w:t>
      </w:r>
    </w:p>
    <w:p>
      <w:pPr>
        <w:pStyle w:val="ListParagraph"/>
        <w:numPr>
          <w:ilvl w:val="0"/>
          <w:numId w:val="1"/>
        </w:numPr>
        <w:spacing w:after="60"/>
      </w:pPr>
      <w:r>
        <w:rPr>
          <w:sz w:val="22"/>
          <w:szCs w:val="22"/>
        </w:rPr>
        <w:t xml:space="preserve">3) Else → DENIED by default (implicit deny).</w:t>
      </w:r>
    </w:p>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There is NO 'most specific wins' or 'last one wins' rule</w:t>
            </w:r>
          </w:p>
          <w:p>
            <w:pPr>
              <w:spacing w:after="30"/>
            </w:pPr>
            <w:r>
              <w:rPr>
                <w:sz w:val="20"/>
                <w:szCs w:val="20"/>
              </w:rPr>
              <w:t xml:space="preserve">Deny always beats Allow. Allow always beats nothing. That is the entire algorithm — no priority numbers exist in IAM.</w:t>
            </w:r>
          </w:p>
        </w:tc>
      </w:tr>
    </w:tbl>
    <w:p>
      <w:pPr>
        <w:pStyle w:val="Heading3"/>
        <w:spacing w:after="100" w:before="200"/>
      </w:pPr>
      <w:r>
        <w:rPr>
          <w:b/>
          <w:bCs/>
          <w:color w:val="333333"/>
          <w:sz w:val="23"/>
          <w:szCs w:val="23"/>
        </w:rPr>
        <w:t xml:space="preserve">What follows from this</w:t>
      </w:r>
    </w:p>
    <w:p>
      <w:pPr>
        <w:pStyle w:val="ListParagraph"/>
        <w:numPr>
          <w:ilvl w:val="0"/>
          <w:numId w:val="1"/>
        </w:numPr>
        <w:spacing w:after="60"/>
      </w:pPr>
      <w:r>
        <w:rPr>
          <w:b/>
          <w:bCs/>
          <w:sz w:val="22"/>
          <w:szCs w:val="22"/>
        </w:rPr>
        <w:t xml:space="preserve">Permissions are a union — </w:t>
      </w:r>
      <w:r>
        <w:rPr>
          <w:sz w:val="22"/>
          <w:szCs w:val="22"/>
        </w:rPr>
        <w:t xml:space="preserve">a user in 3 groups gets everything all 3 groups allow, plus their own policies. One group cannot take away what another gives.</w:t>
      </w:r>
    </w:p>
    <w:p>
      <w:pPr>
        <w:pStyle w:val="ListParagraph"/>
        <w:numPr>
          <w:ilvl w:val="0"/>
          <w:numId w:val="1"/>
        </w:numPr>
        <w:spacing w:after="60"/>
      </w:pPr>
      <w:r>
        <w:rPr>
          <w:b/>
          <w:bCs/>
          <w:sz w:val="22"/>
          <w:szCs w:val="22"/>
        </w:rPr>
        <w:t xml:space="preserve">A narrower Allow cannot remove access — </w:t>
      </w:r>
      <w:r>
        <w:rPr>
          <w:sz w:val="22"/>
          <w:szCs w:val="22"/>
        </w:rPr>
        <w:t xml:space="preserve">if a group grants s3:*, adding a smaller Allow elsewhere changes nothing. To remove access you must edit the broad policy or add an explicit Deny.</w:t>
      </w:r>
    </w:p>
    <w:p>
      <w:pPr>
        <w:pStyle w:val="ListParagraph"/>
        <w:numPr>
          <w:ilvl w:val="0"/>
          <w:numId w:val="1"/>
        </w:numPr>
        <w:spacing w:after="60"/>
      </w:pPr>
      <w:r>
        <w:rPr>
          <w:b/>
          <w:bCs/>
          <w:sz w:val="22"/>
          <w:szCs w:val="22"/>
        </w:rPr>
        <w:t xml:space="preserve">An explicit Deny cannot be overridden — </w:t>
      </w:r>
      <w:r>
        <w:rPr>
          <w:sz w:val="22"/>
          <w:szCs w:val="22"/>
        </w:rPr>
        <w:t xml:space="preserve">one Deny statement beats any number of Allows, anywhere. Used for hard guardrails.</w:t>
      </w:r>
    </w:p>
    <w:p>
      <w:pPr>
        <w:spacing w:after="60" w:before="120"/>
      </w:pPr>
      <w:r>
        <w:rPr>
          <w:b/>
          <w:bCs/>
          <w:i/>
          <w:iCs/>
          <w:color w:val="595959"/>
          <w:sz w:val="20"/>
          <w:szCs w:val="20"/>
        </w:rPr>
        <w:t xml:space="preserve">தமிழ்</w:t>
      </w:r>
    </w:p>
    <w:p>
      <w:pPr>
        <w:spacing w:after="120"/>
      </w:pPr>
      <w:r>
        <w:rPr>
          <w:sz w:val="22"/>
          <w:szCs w:val="22"/>
        </w:rPr>
        <w:t xml:space="preserve">ஒரு request சாதாரணமா ஒரே policy-ஐ மட்டும் சந்திக்காது — user-க்கு own policy, group policies, எங்காவது Deny இருக்கலாம். IAM ஒரே fixed algorithm பயன்படுத்தும்: 1) எங்காவது explicit Deny இருக்கா → Denied. 2) இல்ல, Allow இருக்கா → Allowed. 3) இரண்டும் இல்ல → default deny.</w:t>
      </w:r>
    </w:p>
    <w:p>
      <w:pPr>
        <w:spacing w:after="120"/>
      </w:pPr>
      <w:r>
        <w:rPr>
          <w:sz w:val="22"/>
          <w:szCs w:val="22"/>
        </w:rPr>
        <w:t xml:space="preserve">'Most specific wins' அல்லது 'last one wins' rule எதுவும் இல்ல. Deny &gt; Allow &gt; nothing — இதுதான் order.</w:t>
      </w:r>
    </w:p>
    <w:p>
      <w:pPr>
        <w:spacing w:after="120"/>
      </w:pPr>
      <w:r>
        <w:rPr>
          <w:sz w:val="22"/>
          <w:szCs w:val="22"/>
        </w:rPr>
        <w:t xml:space="preserve">இதனால: Permissions ஒரு union (எல்லா groups கூடி வரும்). Narrow Allow access-ஐ குறைக்காது — broad policy-ஐ edit பண்ணணும் அல்லது Deny சேர்க்கணும். Explicit Deny யாராலும் override ஆகாது.</w:t>
      </w:r>
    </w:p>
    <w:p>
      <w:pPr>
        <w:pStyle w:val="Heading3"/>
        <w:spacing w:after="100" w:before="200"/>
      </w:pPr>
      <w:r>
        <w:rPr>
          <w:b/>
          <w:bCs/>
          <w:color w:val="333333"/>
          <w:sz w:val="23"/>
          <w:szCs w:val="23"/>
        </w:rPr>
        <w:t xml:space="preserve">Practice Question (from the lesson)</w:t>
      </w:r>
    </w:p>
    <w:p>
      <w:pPr>
        <w:spacing w:after="120"/>
      </w:pPr>
      <w:r>
        <w:rPr>
          <w:sz w:val="22"/>
          <w:szCs w:val="22"/>
        </w:rPr>
        <w:t xml:space="preserve">Q: A user's group allows s3. The user's own policy has an explicit Deny for s3. Result?</w:t>
      </w:r>
    </w:p>
    <w:p>
      <w:pPr>
        <w:spacing w:after="120"/>
      </w:pPr>
      <w:r>
        <w:rPr>
          <w:sz w:val="22"/>
          <w:szCs w:val="22"/>
        </w:rPr>
        <w:t xml:space="preserve">A: Denied — an explicit Deny always wins, regardless of which policy is 'broader' or attached first.</w:t>
      </w:r>
    </w:p>
    <w:p>
      <w:pPr>
        <w:spacing w:after="150"/>
      </w:pPr>
    </w:p>
    <w:p>
      <w:pPr>
        <w:pStyle w:val="Heading1"/>
        <w:pBdr>
          <w:bottom w:val="single" w:color="1F3864" w:sz="8" w:space="4"/>
        </w:pBdr>
        <w:spacing w:after="200" w:before="400"/>
      </w:pPr>
      <w:r>
        <w:rPr>
          <w:b/>
          <w:bCs/>
          <w:color w:val="1F3864"/>
          <w:sz w:val="32"/>
          <w:szCs w:val="32"/>
        </w:rPr>
        <w:t xml:space="preserve">11. Reading and Debugging an AccessDenied Error</w:t>
      </w:r>
    </w:p>
    <w:p>
      <w:pPr>
        <w:spacing w:after="60" w:before="120"/>
      </w:pPr>
      <w:r>
        <w:rPr>
          <w:b/>
          <w:bCs/>
          <w:i/>
          <w:iCs/>
          <w:color w:val="595959"/>
          <w:sz w:val="20"/>
          <w:szCs w:val="20"/>
        </w:rPr>
        <w:t xml:space="preserve">English</w:t>
      </w:r>
    </w:p>
    <w:p>
      <w:pPr>
        <w:spacing w:after="120"/>
      </w:pPr>
      <w:r>
        <w:rPr>
          <w:sz w:val="22"/>
          <w:szCs w:val="22"/>
        </w:rPr>
        <w:t xml:space="preserve">An AccessDenied error already contains most of the diagnosis. Read it as four fields: WHO made the call, WHAT action was blocked, WHICH resource it targeted, and WHY (implicit vs explicit).</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An error occurred (AccessDenied) when calling the GetObject operation:</w:t>
            </w:r>
          </w:p>
          <w:p>
            <w:pPr>
              <w:spacing w:after="20"/>
            </w:pPr>
            <w:r>
              <w:rPr>
                <w:rFonts w:ascii="Consolas" w:cs="Consolas" w:eastAsia="Consolas" w:hAnsi="Consolas"/>
                <w:color w:val="D4D4D4"/>
                <w:sz w:val="19"/>
                <w:szCs w:val="19"/>
              </w:rPr>
              <w:t xml:space="preserve">User: arn:aws:iam::111122223333:user/escbash-lab-dev is not authorized to</w:t>
            </w:r>
          </w:p>
          <w:p>
            <w:pPr>
              <w:spacing w:after="20"/>
            </w:pPr>
            <w:r>
              <w:rPr>
                <w:rFonts w:ascii="Consolas" w:cs="Consolas" w:eastAsia="Consolas" w:hAnsi="Consolas"/>
                <w:color w:val="D4D4D4"/>
                <w:sz w:val="19"/>
                <w:szCs w:val="19"/>
              </w:rPr>
              <w:t xml:space="preserve">perform: s3:GetObject on resource: "arn:aws:s3:::escbash-lab-reports/q3.csv"</w:t>
            </w:r>
          </w:p>
          <w:p>
            <w:pPr>
              <w:spacing w:after="20"/>
            </w:pPr>
            <w:r>
              <w:rPr>
                <w:rFonts w:ascii="Consolas" w:cs="Consolas" w:eastAsia="Consolas" w:hAnsi="Consolas"/>
                <w:color w:val="D4D4D4"/>
                <w:sz w:val="19"/>
                <w:szCs w:val="19"/>
              </w:rPr>
              <w:t xml:space="preserve">because no identity-based policy allows the s3:GetObject action</w:t>
            </w:r>
          </w:p>
        </w:tc>
      </w:tr>
    </w:tbl>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dxa" w:w="3023"/>
            <w:shd w:fill="1F3864" w:val="clear"/>
            <w:tcMar>
              <w:top w:type="dxa" w:w="80"/>
              <w:left w:type="dxa" w:w="100"/>
              <w:bottom w:type="dxa" w:w="80"/>
              <w:right w:type="dxa" w:w="100"/>
            </w:tcMar>
          </w:tcPr>
          <w:p>
            <w:r>
              <w:rPr>
                <w:b/>
                <w:bCs/>
                <w:color w:val="FFFFFF"/>
                <w:sz w:val="20"/>
                <w:szCs w:val="20"/>
              </w:rPr>
              <w:t xml:space="preserve">Message Phrase</w:t>
            </w:r>
          </w:p>
        </w:tc>
        <w:tc>
          <w:tcPr>
            <w:tcW w:type="dxa" w:w="3023"/>
            <w:shd w:fill="1F3864" w:val="clear"/>
            <w:tcMar>
              <w:top w:type="dxa" w:w="80"/>
              <w:left w:type="dxa" w:w="100"/>
              <w:bottom w:type="dxa" w:w="80"/>
              <w:right w:type="dxa" w:w="100"/>
            </w:tcMar>
          </w:tcPr>
          <w:p>
            <w:r>
              <w:rPr>
                <w:b/>
                <w:bCs/>
                <w:color w:val="FFFFFF"/>
                <w:sz w:val="20"/>
                <w:szCs w:val="20"/>
              </w:rPr>
              <w:t xml:space="preserve">Meaning</w:t>
            </w:r>
          </w:p>
        </w:tc>
        <w:tc>
          <w:tcPr>
            <w:tcW w:type="dxa" w:w="3023"/>
            <w:shd w:fill="1F3864" w:val="clear"/>
            <w:tcMar>
              <w:top w:type="dxa" w:w="80"/>
              <w:left w:type="dxa" w:w="100"/>
              <w:bottom w:type="dxa" w:w="80"/>
              <w:right w:type="dxa" w:w="100"/>
            </w:tcMar>
          </w:tcPr>
          <w:p>
            <w:r>
              <w:rPr>
                <w:b/>
                <w:bCs/>
                <w:color w:val="FFFFFF"/>
                <w:sz w:val="20"/>
                <w:szCs w:val="20"/>
              </w:rPr>
              <w:t xml:space="preserve">Fix Direction</w:t>
            </w:r>
          </w:p>
        </w:tc>
      </w:tr>
      <w:tr>
        <w:tc>
          <w:tcPr>
            <w:tcW w:type="dxa" w:w="3023"/>
            <w:shd w:fill="FFFFFF" w:val="clear"/>
            <w:tcMar>
              <w:top w:type="dxa" w:w="70"/>
              <w:left w:type="dxa" w:w="100"/>
              <w:bottom w:type="dxa" w:w="70"/>
              <w:right w:type="dxa" w:w="100"/>
            </w:tcMar>
          </w:tcPr>
          <w:p>
            <w:pPr>
              <w:spacing w:after="20"/>
            </w:pPr>
            <w:r>
              <w:rPr>
                <w:sz w:val="19"/>
                <w:szCs w:val="19"/>
              </w:rPr>
              <w:t xml:space="preserve">"no identity-based policy allows..."</w:t>
            </w:r>
          </w:p>
        </w:tc>
        <w:tc>
          <w:tcPr>
            <w:tcW w:type="dxa" w:w="3023"/>
            <w:shd w:fill="FFFFFF" w:val="clear"/>
            <w:tcMar>
              <w:top w:type="dxa" w:w="70"/>
              <w:left w:type="dxa" w:w="100"/>
              <w:bottom w:type="dxa" w:w="70"/>
              <w:right w:type="dxa" w:w="100"/>
            </w:tcMar>
          </w:tcPr>
          <w:p>
            <w:pPr>
              <w:spacing w:after="20"/>
            </w:pPr>
            <w:r>
              <w:rPr>
                <w:sz w:val="19"/>
                <w:szCs w:val="19"/>
              </w:rPr>
              <w:t xml:space="preserve">Implicit deny — nothing granted it.</w:t>
            </w:r>
          </w:p>
        </w:tc>
        <w:tc>
          <w:tcPr>
            <w:tcW w:type="dxa" w:w="3023"/>
            <w:shd w:fill="FFFFFF" w:val="clear"/>
            <w:tcMar>
              <w:top w:type="dxa" w:w="70"/>
              <w:left w:type="dxa" w:w="100"/>
              <w:bottom w:type="dxa" w:w="70"/>
              <w:right w:type="dxa" w:w="100"/>
            </w:tcMar>
          </w:tcPr>
          <w:p>
            <w:pPr>
              <w:spacing w:after="20"/>
            </w:pPr>
            <w:r>
              <w:rPr>
                <w:sz w:val="19"/>
                <w:szCs w:val="19"/>
              </w:rPr>
              <w:t xml:space="preserve">Add or correct an Allow (action, Resource, Condition).</w:t>
            </w:r>
          </w:p>
        </w:tc>
      </w:tr>
      <w:tr>
        <w:tc>
          <w:tcPr>
            <w:tcW w:type="dxa" w:w="3023"/>
            <w:shd w:fill="F2F2F2" w:val="clear"/>
            <w:tcMar>
              <w:top w:type="dxa" w:w="70"/>
              <w:left w:type="dxa" w:w="100"/>
              <w:bottom w:type="dxa" w:w="70"/>
              <w:right w:type="dxa" w:w="100"/>
            </w:tcMar>
          </w:tcPr>
          <w:p>
            <w:pPr>
              <w:spacing w:after="20"/>
            </w:pPr>
            <w:r>
              <w:rPr>
                <w:sz w:val="19"/>
                <w:szCs w:val="19"/>
              </w:rPr>
              <w:t xml:space="preserve">"...with an explicit deny"</w:t>
            </w:r>
          </w:p>
        </w:tc>
        <w:tc>
          <w:tcPr>
            <w:tcW w:type="dxa" w:w="3023"/>
            <w:shd w:fill="F2F2F2" w:val="clear"/>
            <w:tcMar>
              <w:top w:type="dxa" w:w="70"/>
              <w:left w:type="dxa" w:w="100"/>
              <w:bottom w:type="dxa" w:w="70"/>
              <w:right w:type="dxa" w:w="100"/>
            </w:tcMar>
          </w:tcPr>
          <w:p>
            <w:pPr>
              <w:spacing w:after="20"/>
            </w:pPr>
            <w:r>
              <w:rPr>
                <w:sz w:val="19"/>
                <w:szCs w:val="19"/>
              </w:rPr>
              <w:t xml:space="preserve">A Deny statement matched.</w:t>
            </w:r>
          </w:p>
        </w:tc>
        <w:tc>
          <w:tcPr>
            <w:tcW w:type="dxa" w:w="3023"/>
            <w:shd w:fill="F2F2F2" w:val="clear"/>
            <w:tcMar>
              <w:top w:type="dxa" w:w="70"/>
              <w:left w:type="dxa" w:w="100"/>
              <w:bottom w:type="dxa" w:w="70"/>
              <w:right w:type="dxa" w:w="100"/>
            </w:tcMar>
          </w:tcPr>
          <w:p>
            <w:pPr>
              <w:spacing w:after="20"/>
            </w:pPr>
            <w:r>
              <w:rPr>
                <w:sz w:val="19"/>
                <w:szCs w:val="19"/>
              </w:rPr>
              <w:t xml:space="preserve">Find and correct that Deny statement.</w:t>
            </w:r>
          </w:p>
        </w:tc>
      </w:tr>
    </w:tbl>
    <w:p>
      <w:pPr>
        <w:pStyle w:val="Heading3"/>
        <w:spacing w:after="100" w:before="200"/>
      </w:pPr>
      <w:r>
        <w:rPr>
          <w:b/>
          <w:bCs/>
          <w:color w:val="333333"/>
          <w:sz w:val="23"/>
          <w:szCs w:val="23"/>
        </w:rPr>
        <w:t xml:space="preserve">Simulating the REAL principal (not just a file)</w:t>
      </w:r>
    </w:p>
    <w:p>
      <w:pPr>
        <w:spacing w:after="120"/>
      </w:pPr>
      <w:r>
        <w:rPr>
          <w:sz w:val="22"/>
          <w:szCs w:val="22"/>
        </w:rPr>
        <w:t xml:space="preserve">simulate-custom-policy tests a document you provide. To test a REAL identity with everything it has (own policies + group policies combined), use simulate-principal-policy instead:</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simulate-principal-policy \</w:t>
            </w:r>
          </w:p>
          <w:p>
            <w:pPr>
              <w:spacing w:after="20"/>
            </w:pPr>
            <w:r>
              <w:rPr>
                <w:rFonts w:ascii="Consolas" w:cs="Consolas" w:eastAsia="Consolas" w:hAnsi="Consolas"/>
                <w:color w:val="D4D4D4"/>
                <w:sz w:val="19"/>
                <w:szCs w:val="19"/>
              </w:rPr>
              <w:t xml:space="preserve">  --policy-source-arn arn:aws:iam::111122223333:user/escbash-lab-dev \</w:t>
            </w:r>
          </w:p>
          <w:p>
            <w:pPr>
              <w:spacing w:after="20"/>
            </w:pPr>
            <w:r>
              <w:rPr>
                <w:rFonts w:ascii="Consolas" w:cs="Consolas" w:eastAsia="Consolas" w:hAnsi="Consolas"/>
                <w:color w:val="D4D4D4"/>
                <w:sz w:val="19"/>
                <w:szCs w:val="19"/>
              </w:rPr>
              <w:t xml:space="preserve">  --action-names s3:GetObject \</w:t>
            </w:r>
          </w:p>
          <w:p>
            <w:pPr>
              <w:spacing w:after="20"/>
            </w:pPr>
            <w:r>
              <w:rPr>
                <w:rFonts w:ascii="Consolas" w:cs="Consolas" w:eastAsia="Consolas" w:hAnsi="Consolas"/>
                <w:color w:val="D4D4D4"/>
                <w:sz w:val="19"/>
                <w:szCs w:val="19"/>
              </w:rPr>
              <w:t xml:space="preserve">  --output json</w:t>
            </w:r>
          </w:p>
        </w:tc>
      </w:tr>
    </w:tbl>
    <w:p>
      <w:pPr>
        <w:spacing w:after="120"/>
      </w:pPr>
      <w:r>
        <w:rPr>
          <w:sz w:val="22"/>
          <w:szCs w:val="22"/>
        </w:rPr>
        <w:t xml:space="preserve">--policy-source-arn names the real identity. An empty MatchedStatements list on a denial means nothing granted the action anywhere.</w:t>
      </w:r>
    </w:p>
    <w:p>
      <w:pPr>
        <w:pStyle w:val="Heading3"/>
        <w:spacing w:after="100" w:before="200"/>
      </w:pPr>
      <w:r>
        <w:rPr>
          <w:b/>
          <w:bCs/>
          <w:color w:val="333333"/>
          <w:sz w:val="23"/>
          <w:szCs w:val="23"/>
        </w:rPr>
        <w:t xml:space="preserve">The Checklist (fixed order)</w:t>
      </w:r>
    </w:p>
    <w:p>
      <w:pPr>
        <w:pStyle w:val="ListParagraph"/>
        <w:numPr>
          <w:ilvl w:val="0"/>
          <w:numId w:val="1"/>
        </w:numPr>
        <w:spacing w:after="60"/>
      </w:pPr>
      <w:r>
        <w:rPr>
          <w:sz w:val="22"/>
          <w:szCs w:val="22"/>
        </w:rPr>
        <w:t xml:space="preserve">1) Confirm who you are: aws sts get-caller-identity (wrong profile / expired creds cause many false alarms).</w:t>
      </w:r>
    </w:p>
    <w:p>
      <w:pPr>
        <w:pStyle w:val="ListParagraph"/>
        <w:numPr>
          <w:ilvl w:val="0"/>
          <w:numId w:val="1"/>
        </w:numPr>
        <w:spacing w:after="60"/>
      </w:pPr>
      <w:r>
        <w:rPr>
          <w:sz w:val="22"/>
          <w:szCs w:val="22"/>
        </w:rPr>
        <w:t xml:space="preserve">2) Read the error: action, resource, implicit vs explicit.</w:t>
      </w:r>
    </w:p>
    <w:p>
      <w:pPr>
        <w:pStyle w:val="ListParagraph"/>
        <w:numPr>
          <w:ilvl w:val="0"/>
          <w:numId w:val="1"/>
        </w:numPr>
        <w:spacing w:after="60"/>
      </w:pPr>
      <w:r>
        <w:rPr>
          <w:sz w:val="22"/>
          <w:szCs w:val="22"/>
        </w:rPr>
        <w:t xml:space="preserve">3) Simulate the real principal for the exact action → see decision + matched statements.</w:t>
      </w:r>
    </w:p>
    <w:p>
      <w:pPr>
        <w:pStyle w:val="ListParagraph"/>
        <w:numPr>
          <w:ilvl w:val="0"/>
          <w:numId w:val="1"/>
        </w:numPr>
        <w:spacing w:after="60"/>
      </w:pPr>
      <w:r>
        <w:rPr>
          <w:sz w:val="22"/>
          <w:szCs w:val="22"/>
        </w:rPr>
        <w:t xml:space="preserve">4) Read the actual policy documents — check for a typo in the action name, a Resource missing the /* form, or a Condition that doesn't match.</w:t>
      </w:r>
    </w:p>
    <w:p>
      <w:pPr>
        <w:spacing w:after="120"/>
      </w:pPr>
      <w:r>
        <w:rPr>
          <w:sz w:val="22"/>
          <w:szCs w:val="22"/>
        </w:rPr>
        <w:t xml:space="preserve">Denied calls are also recorded in CloudTrail (the account's full API request log) — a separate topic.</w:t>
      </w:r>
    </w:p>
    <w:p>
      <w:pPr>
        <w:spacing w:after="60" w:before="120"/>
      </w:pPr>
      <w:r>
        <w:rPr>
          <w:b/>
          <w:bCs/>
          <w:i/>
          <w:iCs/>
          <w:color w:val="595959"/>
          <w:sz w:val="20"/>
          <w:szCs w:val="20"/>
        </w:rPr>
        <w:t xml:space="preserve">தமிழ்</w:t>
      </w:r>
    </w:p>
    <w:p>
      <w:pPr>
        <w:spacing w:after="120"/>
      </w:pPr>
      <w:r>
        <w:rPr>
          <w:sz w:val="22"/>
          <w:szCs w:val="22"/>
        </w:rPr>
        <w:t xml:space="preserve">AccessDenied error-லேயே diagnosis-ன் பாதி இருக்கு: யார், என்ன action, எந்த resource, ஏன் (implicit/explicit). 'no identity-based policy allows' = implicit deny (Allow சேர்க்கணும்). 'explicit deny' = Deny statement கண்டுபிடிச்சு fix பண்ணணும்.</w:t>
      </w:r>
    </w:p>
    <w:p>
      <w:pPr>
        <w:spacing w:after="120"/>
      </w:pPr>
      <w:r>
        <w:rPr>
          <w:sz w:val="22"/>
          <w:szCs w:val="22"/>
        </w:rPr>
        <w:t xml:space="preserve">File-ஐ அல்ல, ஒரு REAL identity-ஐ (own + group policies சேர்த்து) test பண்ணணும்னா simulate-principal-policy உபயோகிக்கணும். Checklist: 1) get-caller-identity 2) error படி 3) simulate-principal-policy 4) actual policy document-ல bug தேடு.</w:t>
      </w:r>
    </w:p>
    <w:p>
      <w:pPr>
        <w:pStyle w:val="Heading2"/>
        <w:spacing w:after="150" w:before="300"/>
      </w:pPr>
      <w:r>
        <w:rPr>
          <w:b/>
          <w:bCs/>
          <w:color w:val="0F6B72"/>
          <w:sz w:val="26"/>
          <w:szCs w:val="26"/>
        </w:rPr>
        <w:t xml:space="preserve">11.1 Today's Task: Find and Fix the Bug in a Broken Policy</w:t>
      </w:r>
    </w:p>
    <w:p>
      <w:pPr>
        <w:spacing w:after="120"/>
      </w:pPr>
      <w:r>
        <w:rPr>
          <w:sz w:val="22"/>
          <w:szCs w:val="22"/>
        </w:rPr>
        <w:t xml:space="preserve">Goal: /root/broken-policy.json 'does nothing' — reads from escbash-lab-exports still fail. Find the bug and fix it.</w:t>
      </w:r>
    </w:p>
    <w:p>
      <w:pPr>
        <w:pStyle w:val="Heading3"/>
        <w:spacing w:after="100" w:before="200"/>
      </w:pPr>
      <w:r>
        <w:rPr>
          <w:b/>
          <w:bCs/>
          <w:color w:val="333333"/>
          <w:sz w:val="23"/>
          <w:szCs w:val="23"/>
        </w:rPr>
        <w:t xml:space="preserve">Errors / Mistakes Made &amp; Corrections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3050"/>
        <w:gridCol w:w="262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3900"/>
            <w:shd w:fill="1F3864" w:val="clear"/>
            <w:tcMar>
              <w:top w:type="dxa" w:w="80"/>
              <w:left w:type="dxa" w:w="100"/>
              <w:bottom w:type="dxa" w:w="80"/>
              <w:right w:type="dxa" w:w="100"/>
            </w:tcMar>
          </w:tcPr>
          <w:p>
            <w:r>
              <w:rPr>
                <w:b/>
                <w:bCs/>
                <w:color w:val="FFFFFF"/>
                <w:sz w:val="20"/>
                <w:szCs w:val="20"/>
              </w:rPr>
              <w:t xml:space="preserve">Mistake Made</w:t>
            </w:r>
          </w:p>
        </w:tc>
        <w:tc>
          <w:tcPr>
            <w:tcW w:type="dxa" w:w="3050"/>
            <w:shd w:fill="1F3864" w:val="clear"/>
            <w:tcMar>
              <w:top w:type="dxa" w:w="80"/>
              <w:left w:type="dxa" w:w="100"/>
              <w:bottom w:type="dxa" w:w="80"/>
              <w:right w:type="dxa" w:w="100"/>
            </w:tcMar>
          </w:tcPr>
          <w:p>
            <w:r>
              <w:rPr>
                <w:b/>
                <w:bCs/>
                <w:color w:val="FFFFFF"/>
                <w:sz w:val="20"/>
                <w:szCs w:val="20"/>
              </w:rPr>
              <w:t xml:space="preserve">Root Cause</w:t>
            </w:r>
          </w:p>
        </w:tc>
        <w:tc>
          <w:tcPr>
            <w:tcW w:type="dxa" w:w="2620"/>
            <w:shd w:fill="1F3864" w:val="clear"/>
            <w:tcMar>
              <w:top w:type="dxa" w:w="80"/>
              <w:left w:type="dxa" w:w="100"/>
              <w:bottom w:type="dxa" w:w="80"/>
              <w:right w:type="dxa" w:w="100"/>
            </w:tcMar>
          </w:tcPr>
          <w:p>
            <w:r>
              <w:rPr>
                <w:b/>
                <w:bCs/>
                <w:color w:val="FFFFFF"/>
                <w:sz w:val="20"/>
                <w:szCs w:val="20"/>
              </w:rPr>
              <w:t xml:space="preserve">Correction</w:t>
            </w:r>
          </w:p>
        </w:tc>
      </w:tr>
      <w:tr>
        <w:tc>
          <w:tcPr>
            <w:tcW w:type="dxa" w:w="500"/>
            <w:shd w:fill="FFFFFF" w:val="clear"/>
            <w:tcMar>
              <w:top w:type="dxa" w:w="70"/>
              <w:left w:type="dxa" w:w="100"/>
              <w:bottom w:type="dxa" w:w="70"/>
              <w:right w:type="dxa" w:w="100"/>
            </w:tcMar>
          </w:tcPr>
          <w:p>
            <w:pPr>
              <w:spacing w:after="20"/>
            </w:pPr>
            <w:r>
              <w:rPr>
                <w:sz w:val="19"/>
                <w:szCs w:val="19"/>
              </w:rPr>
              <w:t xml:space="preserve">1</w:t>
            </w:r>
          </w:p>
        </w:tc>
        <w:tc>
          <w:tcPr>
            <w:tcW w:type="dxa" w:w="3900"/>
            <w:shd w:fill="FFFFFF" w:val="clear"/>
            <w:tcMar>
              <w:top w:type="dxa" w:w="70"/>
              <w:left w:type="dxa" w:w="100"/>
              <w:bottom w:type="dxa" w:w="70"/>
              <w:right w:type="dxa" w:w="100"/>
            </w:tcMar>
          </w:tcPr>
          <w:p>
            <w:pPr>
              <w:spacing w:after="20"/>
            </w:pPr>
            <w:r>
              <w:rPr>
                <w:sz w:val="19"/>
                <w:szCs w:val="19"/>
              </w:rPr>
              <w:t xml:space="preserve">Command used: aws sts get-caller-identity's account (837873138880) copied incorrectly as 83787138880 (missing a digit) into an ARN for simulate-principal-policy.</w:t>
            </w:r>
          </w:p>
        </w:tc>
        <w:tc>
          <w:tcPr>
            <w:tcW w:type="dxa" w:w="3050"/>
            <w:shd w:fill="FFFFFF" w:val="clear"/>
            <w:tcMar>
              <w:top w:type="dxa" w:w="70"/>
              <w:left w:type="dxa" w:w="100"/>
              <w:bottom w:type="dxa" w:w="70"/>
              <w:right w:type="dxa" w:w="100"/>
            </w:tcMar>
          </w:tcPr>
          <w:p>
            <w:pPr>
              <w:spacing w:after="20"/>
            </w:pPr>
            <w:r>
              <w:rPr>
                <w:sz w:val="19"/>
                <w:szCs w:val="19"/>
              </w:rPr>
              <w:t xml:space="preserve">Manual re-typing of a 12-digit account ID instead of copying it exactly.</w:t>
            </w:r>
          </w:p>
        </w:tc>
        <w:tc>
          <w:tcPr>
            <w:tcW w:type="dxa" w:w="2620"/>
            <w:shd w:fill="FFFFFF" w:val="clear"/>
            <w:tcMar>
              <w:top w:type="dxa" w:w="70"/>
              <w:left w:type="dxa" w:w="100"/>
              <w:bottom w:type="dxa" w:w="70"/>
              <w:right w:type="dxa" w:w="100"/>
            </w:tcMar>
          </w:tcPr>
          <w:p>
            <w:pPr>
              <w:spacing w:after="20"/>
            </w:pPr>
            <w:r>
              <w:rPr>
                <w:sz w:val="19"/>
                <w:szCs w:val="19"/>
              </w:rPr>
              <w:t xml:space="preserve">Read the account ID from the actual get-caller-identity output / account-id.txt, never re-type by hand.</w:t>
            </w:r>
          </w:p>
        </w:tc>
      </w:tr>
      <w:tr>
        <w:tc>
          <w:tcPr>
            <w:tcW w:type="dxa" w:w="500"/>
            <w:shd w:fill="F2F2F2" w:val="clear"/>
            <w:tcMar>
              <w:top w:type="dxa" w:w="70"/>
              <w:left w:type="dxa" w:w="100"/>
              <w:bottom w:type="dxa" w:w="70"/>
              <w:right w:type="dxa" w:w="100"/>
            </w:tcMar>
          </w:tcPr>
          <w:p>
            <w:pPr>
              <w:spacing w:after="20"/>
            </w:pPr>
            <w:r>
              <w:rPr>
                <w:sz w:val="19"/>
                <w:szCs w:val="19"/>
              </w:rPr>
              <w:t xml:space="preserve">2</w:t>
            </w:r>
          </w:p>
        </w:tc>
        <w:tc>
          <w:tcPr>
            <w:tcW w:type="dxa" w:w="3900"/>
            <w:shd w:fill="F2F2F2" w:val="clear"/>
            <w:tcMar>
              <w:top w:type="dxa" w:w="70"/>
              <w:left w:type="dxa" w:w="100"/>
              <w:bottom w:type="dxa" w:w="70"/>
              <w:right w:type="dxa" w:w="100"/>
            </w:tcMar>
          </w:tcPr>
          <w:p>
            <w:pPr>
              <w:spacing w:after="20"/>
            </w:pPr>
            <w:r>
              <w:rPr>
                <w:sz w:val="19"/>
                <w:szCs w:val="19"/>
              </w:rPr>
              <w:t xml:space="preserve">Used simulate-principal-policy on a made-up user 'escbash-lab-exports' (that name is actually the S3 BUCKET, not a user).</w:t>
            </w:r>
          </w:p>
        </w:tc>
        <w:tc>
          <w:tcPr>
            <w:tcW w:type="dxa" w:w="3050"/>
            <w:shd w:fill="F2F2F2" w:val="clear"/>
            <w:tcMar>
              <w:top w:type="dxa" w:w="70"/>
              <w:left w:type="dxa" w:w="100"/>
              <w:bottom w:type="dxa" w:w="70"/>
              <w:right w:type="dxa" w:w="100"/>
            </w:tcMar>
          </w:tcPr>
          <w:p>
            <w:pPr>
              <w:spacing w:after="20"/>
            </w:pPr>
            <w:r>
              <w:rPr>
                <w:sz w:val="19"/>
                <w:szCs w:val="19"/>
              </w:rPr>
              <w:t xml:space="preserve">Misread the task: 'escbash-lab-exports' bucket vs a user identity — this task is about testing a POLICY FILE, not a real IAM identity.</w:t>
            </w:r>
          </w:p>
        </w:tc>
        <w:tc>
          <w:tcPr>
            <w:tcW w:type="dxa" w:w="2620"/>
            <w:shd w:fill="F2F2F2" w:val="clear"/>
            <w:tcMar>
              <w:top w:type="dxa" w:w="70"/>
              <w:left w:type="dxa" w:w="100"/>
              <w:bottom w:type="dxa" w:w="70"/>
              <w:right w:type="dxa" w:w="100"/>
            </w:tcMar>
          </w:tcPr>
          <w:p>
            <w:pPr>
              <w:spacing w:after="20"/>
            </w:pPr>
            <w:r>
              <w:rPr>
                <w:sz w:val="19"/>
                <w:szCs w:val="19"/>
              </w:rPr>
              <w:t xml:space="preserve">Use simulate-custom-policy against the /root/broken-policy.json file with --resource-arns pointing at the bucket ARN.</w:t>
            </w:r>
          </w:p>
        </w:tc>
      </w:tr>
    </w:tbl>
    <w:p>
      <w:pPr>
        <w:pStyle w:val="Heading3"/>
        <w:spacing w:after="100" w:before="200"/>
      </w:pPr>
      <w:r>
        <w:rPr>
          <w:b/>
          <w:bCs/>
          <w:color w:val="333333"/>
          <w:sz w:val="23"/>
          <w:szCs w:val="23"/>
        </w:rPr>
        <w:t xml:space="preserve">Step 1 — Simulate the broken policy (prove the failure)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simulate-custom-policy \</w:t>
            </w:r>
          </w:p>
          <w:p>
            <w:pPr>
              <w:spacing w:after="20"/>
            </w:pPr>
            <w:r>
              <w:rPr>
                <w:rFonts w:ascii="Consolas" w:cs="Consolas" w:eastAsia="Consolas" w:hAnsi="Consolas"/>
                <w:color w:val="D4D4D4"/>
                <w:sz w:val="19"/>
                <w:szCs w:val="19"/>
              </w:rPr>
              <w:t xml:space="preserve">  --policy-input-list "$(jq -c '[tojson]' /root/broken-policy.json)" \</w:t>
            </w:r>
          </w:p>
          <w:p>
            <w:pPr>
              <w:spacing w:after="20"/>
            </w:pPr>
            <w:r>
              <w:rPr>
                <w:rFonts w:ascii="Consolas" w:cs="Consolas" w:eastAsia="Consolas" w:hAnsi="Consolas"/>
                <w:color w:val="D4D4D4"/>
                <w:sz w:val="19"/>
                <w:szCs w:val="19"/>
              </w:rPr>
              <w:t xml:space="preserve">  --action-names s3:GetObject \</w:t>
            </w:r>
          </w:p>
          <w:p>
            <w:pPr>
              <w:spacing w:after="20"/>
            </w:pPr>
            <w:r>
              <w:rPr>
                <w:rFonts w:ascii="Consolas" w:cs="Consolas" w:eastAsia="Consolas" w:hAnsi="Consolas"/>
                <w:color w:val="D4D4D4"/>
                <w:sz w:val="19"/>
                <w:szCs w:val="19"/>
              </w:rPr>
              <w:t xml:space="preserve">  --resource-arns "arn:aws:s3:::escbash-lab-exports/*" \</w:t>
            </w:r>
          </w:p>
          <w:p>
            <w:pPr>
              <w:spacing w:after="20"/>
            </w:pPr>
            <w:r>
              <w:rPr>
                <w:rFonts w:ascii="Consolas" w:cs="Consolas" w:eastAsia="Consolas" w:hAnsi="Consolas"/>
                <w:color w:val="D4D4D4"/>
                <w:sz w:val="19"/>
                <w:szCs w:val="19"/>
              </w:rPr>
              <w:t xml:space="preserve">  --output json &gt; /root/broken-sim.json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Result: "EvalDecision": "implicitDeny"  — confirms the bug</w:t>
            </w:r>
          </w:p>
        </w:tc>
      </w:tr>
    </w:tbl>
    <w:p>
      <w:pPr>
        <w:pStyle w:val="Heading3"/>
        <w:spacing w:after="100" w:before="200"/>
      </w:pPr>
      <w:r>
        <w:rPr>
          <w:b/>
          <w:bCs/>
          <w:color w:val="333333"/>
          <w:sz w:val="23"/>
          <w:szCs w:val="23"/>
        </w:rPr>
        <w:t xml:space="preserve">Step 2 — Inspect the broken document</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"Version": "2012-10-17",</w:t>
            </w:r>
          </w:p>
          <w:p>
            <w:pPr>
              <w:spacing w:after="20"/>
            </w:pPr>
            <w:r>
              <w:rPr>
                <w:rFonts w:ascii="Consolas" w:cs="Consolas" w:eastAsia="Consolas" w:hAnsi="Consolas"/>
                <w:color w:val="D4D4D4"/>
                <w:sz w:val="19"/>
                <w:szCs w:val="19"/>
              </w:rPr>
              <w:t xml:space="preserve">  "Statement":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"Sid": "AllowReadCustomerExports",</w:t>
            </w:r>
          </w:p>
          <w:p>
            <w:pPr>
              <w:spacing w:after="20"/>
            </w:pPr>
            <w:r>
              <w:rPr>
                <w:rFonts w:ascii="Consolas" w:cs="Consolas" w:eastAsia="Consolas" w:hAnsi="Consolas"/>
                <w:color w:val="D4D4D4"/>
                <w:sz w:val="19"/>
                <w:szCs w:val="19"/>
              </w:rPr>
              <w:t xml:space="preserve">      "Effect": "Allow",</w:t>
            </w:r>
          </w:p>
          <w:p>
            <w:pPr>
              <w:spacing w:after="20"/>
            </w:pPr>
            <w:r>
              <w:rPr>
                <w:rFonts w:ascii="Consolas" w:cs="Consolas" w:eastAsia="Consolas" w:hAnsi="Consolas"/>
                <w:color w:val="D4D4D4"/>
                <w:sz w:val="19"/>
                <w:szCs w:val="19"/>
              </w:rPr>
              <w:t xml:space="preserve">      "Action": ["s3:GetObject", "s3:ListBucket"],</w:t>
            </w:r>
          </w:p>
          <w:p>
            <w:pPr>
              <w:spacing w:after="20"/>
            </w:pPr>
            <w:r>
              <w:rPr>
                <w:rFonts w:ascii="Consolas" w:cs="Consolas" w:eastAsia="Consolas" w:hAnsi="Consolas"/>
                <w:color w:val="D4D4D4"/>
                <w:sz w:val="19"/>
                <w:szCs w:val="19"/>
              </w:rPr>
              <w:t xml:space="preserve">      "Resource": "arn:aws:s3:::escbash-lab-exports"   // &lt;-- BUG: missing /* for objects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The Bug (single line, from the Policy JSON lesson)</w:t>
            </w:r>
          </w:p>
          <w:p>
            <w:pPr>
              <w:spacing w:after="30"/>
            </w:pPr>
            <w:r>
              <w:rPr>
                <w:sz w:val="20"/>
                <w:szCs w:val="20"/>
              </w:rPr>
              <w:t xml:space="preserve">Resource only listed the BUCKET ARN (arn:aws:s3:::escbash-lab-exports), never the OBJECT ARN (.../*). s3:GetObject needs the object-level ARN — without it, the action matches nothing → implicit deny.</w:t>
            </w:r>
          </w:p>
          <w:p>
            <w:pPr>
              <w:spacing w:after="30"/>
            </w:pPr>
            <w:r>
              <w:rPr>
                <w:sz w:val="20"/>
                <w:szCs w:val="20"/>
              </w:rPr>
              <w:t xml:space="preserve">Resource-ல bucket ARN மட்டும் இருந்தது, object ARN (/*) இல்லை. s3:GetObject-க்கு object-level ARN அவசியம் — இல்லாததால் implicit deny.</w:t>
            </w:r>
          </w:p>
        </w:tc>
      </w:tr>
    </w:tbl>
    <w:p>
      <w:pPr>
        <w:pStyle w:val="Heading3"/>
        <w:spacing w:after="100" w:before="200"/>
      </w:pPr>
      <w:r>
        <w:rPr>
          <w:b/>
          <w:bCs/>
          <w:color w:val="333333"/>
          <w:sz w:val="23"/>
          <w:szCs w:val="23"/>
        </w:rPr>
        <w:t xml:space="preserve">Step 3 — Fixed policy</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"Version": "2012-10-17",</w:t>
            </w:r>
          </w:p>
          <w:p>
            <w:pPr>
              <w:spacing w:after="20"/>
            </w:pPr>
            <w:r>
              <w:rPr>
                <w:rFonts w:ascii="Consolas" w:cs="Consolas" w:eastAsia="Consolas" w:hAnsi="Consolas"/>
                <w:color w:val="D4D4D4"/>
                <w:sz w:val="19"/>
                <w:szCs w:val="19"/>
              </w:rPr>
              <w:t xml:space="preserve">  "Statement":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"Sid": "AllowReadCustomerExports",</w:t>
            </w:r>
          </w:p>
          <w:p>
            <w:pPr>
              <w:spacing w:after="20"/>
            </w:pPr>
            <w:r>
              <w:rPr>
                <w:rFonts w:ascii="Consolas" w:cs="Consolas" w:eastAsia="Consolas" w:hAnsi="Consolas"/>
                <w:color w:val="D4D4D4"/>
                <w:sz w:val="19"/>
                <w:szCs w:val="19"/>
              </w:rPr>
              <w:t xml:space="preserve">      "Effect": "Allow",</w:t>
            </w:r>
          </w:p>
          <w:p>
            <w:pPr>
              <w:spacing w:after="20"/>
            </w:pPr>
            <w:r>
              <w:rPr>
                <w:rFonts w:ascii="Consolas" w:cs="Consolas" w:eastAsia="Consolas" w:hAnsi="Consolas"/>
                <w:color w:val="D4D4D4"/>
                <w:sz w:val="19"/>
                <w:szCs w:val="19"/>
              </w:rPr>
              <w:t xml:space="preserve">      "Action": ["s3:GetObject", "s3:ListBucket"],</w:t>
            </w:r>
          </w:p>
          <w:p>
            <w:pPr>
              <w:spacing w:after="20"/>
            </w:pPr>
            <w:r>
              <w:rPr>
                <w:rFonts w:ascii="Consolas" w:cs="Consolas" w:eastAsia="Consolas" w:hAnsi="Consolas"/>
                <w:color w:val="D4D4D4"/>
                <w:sz w:val="19"/>
                <w:szCs w:val="19"/>
              </w:rPr>
              <w:t xml:space="preserve">      "Resource": [</w:t>
            </w:r>
          </w:p>
          <w:p>
            <w:pPr>
              <w:spacing w:after="20"/>
            </w:pPr>
            <w:r>
              <w:rPr>
                <w:rFonts w:ascii="Consolas" w:cs="Consolas" w:eastAsia="Consolas" w:hAnsi="Consolas"/>
                <w:color w:val="D4D4D4"/>
                <w:sz w:val="19"/>
                <w:szCs w:val="19"/>
              </w:rPr>
              <w:t xml:space="preserve">        "arn:aws:s3:::escbash-lab-exports",</w:t>
            </w:r>
          </w:p>
          <w:p>
            <w:pPr>
              <w:spacing w:after="20"/>
            </w:pPr>
            <w:r>
              <w:rPr>
                <w:rFonts w:ascii="Consolas" w:cs="Consolas" w:eastAsia="Consolas" w:hAnsi="Consolas"/>
                <w:color w:val="D4D4D4"/>
                <w:sz w:val="19"/>
                <w:szCs w:val="19"/>
              </w:rPr>
              <w:t xml:space="preserve">        "arn:aws:s3:::escbash-lab-exports/*"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p>
      <w:pPr>
        <w:pStyle w:val="Heading3"/>
        <w:spacing w:after="100" w:before="200"/>
      </w:pPr>
      <w:r>
        <w:rPr>
          <w:b/>
          <w:bCs/>
          <w:color w:val="333333"/>
          <w:sz w:val="23"/>
          <w:szCs w:val="23"/>
        </w:rPr>
        <w:t xml:space="preserve">Step 4 — Simulate the fix (both actions should now be allowed)</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iam simulate-custom-policy \</w:t>
            </w:r>
          </w:p>
          <w:p>
            <w:pPr>
              <w:spacing w:after="20"/>
            </w:pPr>
            <w:r>
              <w:rPr>
                <w:rFonts w:ascii="Consolas" w:cs="Consolas" w:eastAsia="Consolas" w:hAnsi="Consolas"/>
                <w:color w:val="D4D4D4"/>
                <w:sz w:val="19"/>
                <w:szCs w:val="19"/>
              </w:rPr>
              <w:t xml:space="preserve">  --policy-input-list "$(jq -c '[tojson]' /root/fixed-policy.json)" \</w:t>
            </w:r>
          </w:p>
          <w:p>
            <w:pPr>
              <w:spacing w:after="20"/>
            </w:pPr>
            <w:r>
              <w:rPr>
                <w:rFonts w:ascii="Consolas" w:cs="Consolas" w:eastAsia="Consolas" w:hAnsi="Consolas"/>
                <w:color w:val="D4D4D4"/>
                <w:sz w:val="19"/>
                <w:szCs w:val="19"/>
              </w:rPr>
              <w:t xml:space="preserve">  --action-names s3:GetObject s3:ListBucket \</w:t>
            </w:r>
          </w:p>
          <w:p>
            <w:pPr>
              <w:spacing w:after="20"/>
            </w:pPr>
            <w:r>
              <w:rPr>
                <w:rFonts w:ascii="Consolas" w:cs="Consolas" w:eastAsia="Consolas" w:hAnsi="Consolas"/>
                <w:color w:val="D4D4D4"/>
                <w:sz w:val="19"/>
                <w:szCs w:val="19"/>
              </w:rPr>
              <w:t xml:space="preserve">  --resource-arns "arn:aws:s3:::escbash-lab-exports/report.txt" "arn:aws:s3:::escbash-lab-exports" \</w:t>
            </w:r>
          </w:p>
          <w:p>
            <w:pPr>
              <w:spacing w:after="20"/>
            </w:pPr>
            <w:r>
              <w:rPr>
                <w:rFonts w:ascii="Consolas" w:cs="Consolas" w:eastAsia="Consolas" w:hAnsi="Consolas"/>
                <w:color w:val="D4D4D4"/>
                <w:sz w:val="19"/>
                <w:szCs w:val="19"/>
              </w:rPr>
              <w:t xml:space="preserve">  --output json &gt; /root/fixed-sim.json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Result: both s3:GetObject and s3:ListBucket -&gt; "EvalDecision": "allowed"</w:t>
            </w:r>
          </w:p>
        </w:tc>
      </w:tr>
    </w:tbl>
    <w:p>
      <w:pPr>
        <w:spacing w:after="150"/>
      </w:pPr>
    </w:p>
    <w:p>
      <w:pPr>
        <w:pStyle w:val="Heading1"/>
        <w:pBdr>
          <w:bottom w:val="single" w:color="1F3864" w:sz="8" w:space="4"/>
        </w:pBdr>
        <w:spacing w:after="200" w:before="400"/>
      </w:pPr>
      <w:r>
        <w:rPr>
          <w:b/>
          <w:bCs/>
          <w:color w:val="1F3864"/>
          <w:sz w:val="32"/>
          <w:szCs w:val="32"/>
        </w:rPr>
        <w:t xml:space="preserve">12. IAM Security Best Practices</w:t>
      </w:r>
    </w:p>
    <w:p>
      <w:pPr>
        <w:spacing w:after="60" w:before="120"/>
      </w:pPr>
      <w:r>
        <w:rPr>
          <w:b/>
          <w:bCs/>
          <w:i/>
          <w:iCs/>
          <w:color w:val="595959"/>
          <w:sz w:val="20"/>
          <w:szCs w:val="20"/>
        </w:rPr>
        <w:t xml:space="preserve">English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Practice</w:t>
            </w:r>
          </w:p>
        </w:tc>
        <w:tc>
          <w:tcPr>
            <w:tcW w:type="dxa" w:w="6470"/>
            <w:shd w:fill="1F3864" w:val="clear"/>
            <w:tcMar>
              <w:top w:type="dxa" w:w="80"/>
              <w:left w:type="dxa" w:w="100"/>
              <w:bottom w:type="dxa" w:w="80"/>
              <w:right w:type="dxa" w:w="100"/>
            </w:tcMar>
          </w:tcPr>
          <w:p>
            <w:r>
              <w:rPr>
                <w:b/>
                <w:bCs/>
                <w:color w:val="FFFFFF"/>
                <w:sz w:val="20"/>
                <w:szCs w:val="20"/>
              </w:rPr>
              <w:t xml:space="preserve">What It Means / Why</w:t>
            </w:r>
          </w:p>
        </w:tc>
      </w:tr>
      <w:tr>
        <w:tc>
          <w:tcPr>
            <w:tcW w:type="dxa" w:w="2600"/>
            <w:shd w:fill="FFFFFF" w:val="clear"/>
            <w:tcMar>
              <w:top w:type="dxa" w:w="70"/>
              <w:left w:type="dxa" w:w="100"/>
              <w:bottom w:type="dxa" w:w="70"/>
              <w:right w:type="dxa" w:w="100"/>
            </w:tcMar>
          </w:tcPr>
          <w:p>
            <w:pPr>
              <w:spacing w:after="20"/>
            </w:pPr>
            <w:r>
              <w:rPr>
                <w:sz w:val="19"/>
                <w:szCs w:val="19"/>
              </w:rPr>
              <w:t xml:space="preserve">Least Privilege</w:t>
            </w:r>
          </w:p>
        </w:tc>
        <w:tc>
          <w:tcPr>
            <w:tcW w:type="dxa" w:w="6470"/>
            <w:shd w:fill="FFFFFF" w:val="clear"/>
            <w:tcMar>
              <w:top w:type="dxa" w:w="70"/>
              <w:left w:type="dxa" w:w="100"/>
              <w:bottom w:type="dxa" w:w="70"/>
              <w:right w:type="dxa" w:w="100"/>
            </w:tcMar>
          </w:tcPr>
          <w:p>
            <w:pPr>
              <w:spacing w:after="20"/>
            </w:pPr>
            <w:r>
              <w:rPr>
                <w:sz w:val="19"/>
                <w:szCs w:val="19"/>
              </w:rPr>
              <w:t xml:space="preserve">Grant exactly the actions + resources a task needs, nothing more. Unused permissions add risk if credentials leak, with no benefit. Workflow: write narrow policy → simulate → attach → widen only on a real denial.</w:t>
            </w:r>
          </w:p>
        </w:tc>
      </w:tr>
      <w:tr>
        <w:tc>
          <w:tcPr>
            <w:tcW w:type="dxa" w:w="2600"/>
            <w:shd w:fill="F2F2F2" w:val="clear"/>
            <w:tcMar>
              <w:top w:type="dxa" w:w="70"/>
              <w:left w:type="dxa" w:w="100"/>
              <w:bottom w:type="dxa" w:w="70"/>
              <w:right w:type="dxa" w:w="100"/>
            </w:tcMar>
          </w:tcPr>
          <w:p>
            <w:pPr>
              <w:spacing w:after="20"/>
            </w:pPr>
            <w:r>
              <w:rPr>
                <w:sz w:val="19"/>
                <w:szCs w:val="19"/>
              </w:rPr>
              <w:t xml:space="preserve">Roles over Users; Temporary over Permanent</w:t>
            </w:r>
          </w:p>
        </w:tc>
        <w:tc>
          <w:tcPr>
            <w:tcW w:type="dxa" w:w="6470"/>
            <w:shd w:fill="F2F2F2" w:val="clear"/>
            <w:tcMar>
              <w:top w:type="dxa" w:w="70"/>
              <w:left w:type="dxa" w:w="100"/>
              <w:bottom w:type="dxa" w:w="70"/>
              <w:right w:type="dxa" w:w="100"/>
            </w:tcMar>
          </w:tcPr>
          <w:p>
            <w:pPr>
              <w:spacing w:after="20"/>
            </w:pPr>
            <w:r>
              <w:rPr>
                <w:sz w:val="19"/>
                <w:szCs w:val="19"/>
              </w:rPr>
              <w:t xml:space="preserve">Any workload inside AWS (EC2, Lambda, containers) should use a role, not a user with access keys. Roles give temporary, auto-expiring credentials. If a user must exist: one access key, rotate on schedule, delete when unused.</w:t>
            </w:r>
          </w:p>
        </w:tc>
      </w:tr>
      <w:tr>
        <w:tc>
          <w:tcPr>
            <w:tcW w:type="dxa" w:w="2600"/>
            <w:shd w:fill="FFFFFF" w:val="clear"/>
            <w:tcMar>
              <w:top w:type="dxa" w:w="70"/>
              <w:left w:type="dxa" w:w="100"/>
              <w:bottom w:type="dxa" w:w="70"/>
              <w:right w:type="dxa" w:w="100"/>
            </w:tcMar>
          </w:tcPr>
          <w:p>
            <w:pPr>
              <w:spacing w:after="20"/>
            </w:pPr>
            <w:r>
              <w:rPr>
                <w:sz w:val="19"/>
                <w:szCs w:val="19"/>
              </w:rPr>
              <w:t xml:space="preserve">Groups over Per-User Policies</w:t>
            </w:r>
          </w:p>
        </w:tc>
        <w:tc>
          <w:tcPr>
            <w:tcW w:type="dxa" w:w="6470"/>
            <w:shd w:fill="FFFFFF" w:val="clear"/>
            <w:tcMar>
              <w:top w:type="dxa" w:w="70"/>
              <w:left w:type="dxa" w:w="100"/>
              <w:bottom w:type="dxa" w:w="70"/>
              <w:right w:type="dxa" w:w="100"/>
            </w:tcMar>
          </w:tcPr>
          <w:p>
            <w:pPr>
              <w:spacing w:after="20"/>
            </w:pPr>
            <w:r>
              <w:rPr>
                <w:sz w:val="19"/>
                <w:szCs w:val="19"/>
              </w:rPr>
              <w:t xml:space="preserve">Attach policies to groups, manage membership. 'Who can delete this bucket' becomes reading one group instead of every user.</w:t>
            </w:r>
          </w:p>
        </w:tc>
      </w:tr>
      <w:tr>
        <w:tc>
          <w:tcPr>
            <w:tcW w:type="dxa" w:w="2600"/>
            <w:shd w:fill="F2F2F2" w:val="clear"/>
            <w:tcMar>
              <w:top w:type="dxa" w:w="70"/>
              <w:left w:type="dxa" w:w="100"/>
              <w:bottom w:type="dxa" w:w="70"/>
              <w:right w:type="dxa" w:w="100"/>
            </w:tcMar>
          </w:tcPr>
          <w:p>
            <w:pPr>
              <w:spacing w:after="20"/>
            </w:pPr>
            <w:r>
              <w:rPr>
                <w:sz w:val="19"/>
                <w:szCs w:val="19"/>
              </w:rPr>
              <w:t xml:space="preserve">Protect Emergency-Access Identities</w:t>
            </w:r>
          </w:p>
        </w:tc>
        <w:tc>
          <w:tcPr>
            <w:tcW w:type="dxa" w:w="6470"/>
            <w:shd w:fill="F2F2F2" w:val="clear"/>
            <w:tcMar>
              <w:top w:type="dxa" w:w="70"/>
              <w:left w:type="dxa" w:w="100"/>
              <w:bottom w:type="dxa" w:w="70"/>
              <w:right w:type="dxa" w:w="100"/>
            </w:tcMar>
          </w:tcPr>
          <w:p>
            <w:pPr>
              <w:spacing w:after="20"/>
            </w:pPr>
            <w:r>
              <w:rPr>
                <w:sz w:val="19"/>
                <w:szCs w:val="19"/>
              </w:rPr>
              <w:t xml:space="preserve">Root and every admin identity get MFA. Require aws:MultiFactorAuthPresent for dangerous actions in policy.</w:t>
            </w:r>
          </w:p>
        </w:tc>
      </w:tr>
      <w:tr>
        <w:tc>
          <w:tcPr>
            <w:tcW w:type="dxa" w:w="2600"/>
            <w:shd w:fill="FFFFFF" w:val="clear"/>
            <w:tcMar>
              <w:top w:type="dxa" w:w="70"/>
              <w:left w:type="dxa" w:w="100"/>
              <w:bottom w:type="dxa" w:w="70"/>
              <w:right w:type="dxa" w:w="100"/>
            </w:tcMar>
          </w:tcPr>
          <w:p>
            <w:pPr>
              <w:spacing w:after="20"/>
            </w:pPr>
            <w:r>
              <w:rPr>
                <w:sz w:val="19"/>
                <w:szCs w:val="19"/>
              </w:rPr>
              <w:t xml:space="preserve">Explicit Deny for Hard Limits</w:t>
            </w:r>
          </w:p>
        </w:tc>
        <w:tc>
          <w:tcPr>
            <w:tcW w:type="dxa" w:w="6470"/>
            <w:shd w:fill="FFFFFF" w:val="clear"/>
            <w:tcMar>
              <w:top w:type="dxa" w:w="70"/>
              <w:left w:type="dxa" w:w="100"/>
              <w:bottom w:type="dxa" w:w="70"/>
              <w:right w:type="dxa" w:w="100"/>
            </w:tcMar>
          </w:tcPr>
          <w:p>
            <w:pPr>
              <w:spacing w:after="20"/>
            </w:pPr>
            <w:r>
              <w:rPr>
                <w:sz w:val="19"/>
                <w:szCs w:val="19"/>
              </w:rPr>
              <w:t xml:space="preserve">Guardrails ('nobody deletes the audit bucket') belong in explicit Deny — it overrides any Allow, including ones added later.</w:t>
            </w:r>
          </w:p>
        </w:tc>
      </w:tr>
      <w:tr>
        <w:tc>
          <w:tcPr>
            <w:tcW w:type="dxa" w:w="2600"/>
            <w:shd w:fill="F2F2F2" w:val="clear"/>
            <w:tcMar>
              <w:top w:type="dxa" w:w="70"/>
              <w:left w:type="dxa" w:w="100"/>
              <w:bottom w:type="dxa" w:w="70"/>
              <w:right w:type="dxa" w:w="100"/>
            </w:tcMar>
          </w:tcPr>
          <w:p>
            <w:pPr>
              <w:spacing w:after="20"/>
            </w:pPr>
            <w:r>
              <w:rPr>
                <w:sz w:val="19"/>
                <w:szCs w:val="19"/>
              </w:rPr>
              <w:t xml:space="preserve">Review &amp; Remove Unused Permissions</w:t>
            </w:r>
          </w:p>
        </w:tc>
        <w:tc>
          <w:tcPr>
            <w:tcW w:type="dxa" w:w="6470"/>
            <w:shd w:fill="F2F2F2" w:val="clear"/>
            <w:tcMar>
              <w:top w:type="dxa" w:w="70"/>
              <w:left w:type="dxa" w:w="100"/>
              <w:bottom w:type="dxa" w:w="70"/>
              <w:right w:type="dxa" w:w="100"/>
            </w:tcMar>
          </w:tcPr>
          <w:p>
            <w:pPr>
              <w:spacing w:after="20"/>
            </w:pPr>
            <w:r>
              <w:rPr>
                <w:sz w:val="19"/>
                <w:szCs w:val="19"/>
              </w:rPr>
              <w:t xml:space="preserve">IAM Access Analyzer flags externally-shared resources and reports which permissions an identity actually used, making unused grants safe to remove. CloudTrail logs every API call.</w:t>
            </w:r>
          </w:p>
        </w:tc>
      </w:tr>
      <w:tr>
        <w:tc>
          <w:tcPr>
            <w:tcW w:type="dxa" w:w="2600"/>
            <w:shd w:fill="FFFFFF" w:val="clear"/>
            <w:tcMar>
              <w:top w:type="dxa" w:w="70"/>
              <w:left w:type="dxa" w:w="100"/>
              <w:bottom w:type="dxa" w:w="70"/>
              <w:right w:type="dxa" w:w="100"/>
            </w:tcMar>
          </w:tcPr>
          <w:p>
            <w:pPr>
              <w:spacing w:after="20"/>
            </w:pPr>
            <w:r>
              <w:rPr>
                <w:sz w:val="19"/>
                <w:szCs w:val="19"/>
              </w:rPr>
              <w:t xml:space="preserve">Federation (beyond Users)</w:t>
            </w:r>
          </w:p>
        </w:tc>
        <w:tc>
          <w:tcPr>
            <w:tcW w:type="dxa" w:w="6470"/>
            <w:shd w:fill="FFFFFF" w:val="clear"/>
            <w:tcMar>
              <w:top w:type="dxa" w:w="70"/>
              <w:left w:type="dxa" w:w="100"/>
              <w:bottom w:type="dxa" w:w="70"/>
              <w:right w:type="dxa" w:w="100"/>
            </w:tcMar>
          </w:tcPr>
          <w:p>
            <w:pPr>
              <w:spacing w:after="20"/>
            </w:pPr>
            <w:r>
              <w:rPr>
                <w:sz w:val="19"/>
                <w:szCs w:val="19"/>
              </w:rPr>
              <w:t xml:space="preserve">Large orgs don't create one IAM user per employee. Staff sign in once via a central identity provider (IAM Identity Center, Okta, Entra ID) and get temporary role sessions. Policy language is unchanged — only the identity source differs.</w:t>
            </w:r>
          </w:p>
        </w:tc>
      </w:tr>
    </w:tbl>
    <w:p>
      <w:pPr>
        <w:spacing w:after="60" w:before="120"/>
      </w:pPr>
      <w:r>
        <w:rPr>
          <w:b/>
          <w:bCs/>
          <w:i/>
          <w:iCs/>
          <w:color w:val="595959"/>
          <w:sz w:val="20"/>
          <w:szCs w:val="20"/>
        </w:rPr>
        <w:t xml:space="preserve">தமிழ்</w:t>
      </w:r>
    </w:p>
    <w:p>
      <w:pPr>
        <w:spacing w:after="120"/>
      </w:pPr>
      <w:r>
        <w:rPr>
          <w:sz w:val="22"/>
          <w:szCs w:val="22"/>
        </w:rPr>
        <w:t xml:space="preserve">Least Privilege — தேவையான action+resource மட்டும், extra ஒன்னுமில்ல. Roles &gt; Users, Temporary &gt; Permanent — AWS-க்குள் ஓடும் workloads role பயன்படுத்தணும், permanent keys இல்ல. Groups &gt; per-user policies — management easy-ஆ. MFA — root &amp; admin-க்கு கட்டாயம். Explicit Deny — hard guardrails-க்கு, எதையும் override பண்ணும். Access Analyzer + CloudTrail — unused permissions கண்டுபிடிச்சு clean பண்ண. Federation — பெரிய organizations-ல per-user account-க்கு பதிலா central identity provider மூலம் temporary role sessions.</w:t>
      </w:r>
    </w:p>
    <w:p>
      <w:pPr>
        <w:spacing w:after="150"/>
      </w:pPr>
    </w:p>
    <w:p>
      <w:pPr>
        <w:pStyle w:val="Heading1"/>
        <w:pBdr>
          <w:bottom w:val="single" w:color="1F3864" w:sz="8" w:space="4"/>
        </w:pBdr>
        <w:spacing w:after="200" w:before="400"/>
      </w:pPr>
      <w:r>
        <w:rPr>
          <w:b/>
          <w:bCs/>
          <w:color w:val="1F3864"/>
          <w:sz w:val="32"/>
          <w:szCs w:val="32"/>
        </w:rPr>
        <w:t xml:space="preserve">13. Full Command Cheat Sheet</w:t>
      </w:r>
    </w:p>
    <w:p>
      <w:pPr>
        <w:spacing w:after="120"/>
      </w:pPr>
      <w:r>
        <w:rPr>
          <w:sz w:val="22"/>
          <w:szCs w:val="22"/>
        </w:rPr>
        <w:t xml:space="preserve">Quick-revision table of every command used today, grouped by topic.</w:t>
      </w:r>
    </w:p>
    <w:p>
      <w:pPr>
        <w:pStyle w:val="Heading2"/>
        <w:spacing w:after="150" w:before="300"/>
      </w:pPr>
      <w:r>
        <w:rPr>
          <w:b/>
          <w:bCs/>
          <w:color w:val="0F6B72"/>
          <w:sz w:val="26"/>
          <w:szCs w:val="26"/>
        </w:rPr>
        <w:t xml:space="preserve">Identity &amp; Basics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600"/>
        <w:gridCol w:w="447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Command</w:t>
            </w:r>
          </w:p>
        </w:tc>
        <w:tc>
          <w:tcPr>
            <w:tcW w:type="dxa" w:w="4470"/>
            <w:shd w:fill="1F3864" w:val="clear"/>
            <w:tcMar>
              <w:top w:type="dxa" w:w="80"/>
              <w:left w:type="dxa" w:w="100"/>
              <w:bottom w:type="dxa" w:w="80"/>
              <w:right w:type="dxa" w:w="100"/>
            </w:tcMar>
          </w:tcPr>
          <w:p>
            <w:r>
              <w:rPr>
                <w:b/>
                <w:bCs/>
                <w:color w:val="FFFFFF"/>
                <w:sz w:val="20"/>
                <w:szCs w:val="20"/>
              </w:rPr>
              <w:t xml:space="preserve">Description</w:t>
            </w:r>
          </w:p>
        </w:tc>
      </w:tr>
      <w:tr>
        <w:tc>
          <w:tcPr>
            <w:tcW w:type="dxa" w:w="4600"/>
            <w:shd w:fill="FFFFFF" w:val="clear"/>
            <w:tcMar>
              <w:top w:type="dxa" w:w="70"/>
              <w:left w:type="dxa" w:w="100"/>
              <w:bottom w:type="dxa" w:w="70"/>
              <w:right w:type="dxa" w:w="100"/>
            </w:tcMar>
          </w:tcPr>
          <w:p>
            <w:pPr>
              <w:spacing w:after="20"/>
            </w:pPr>
            <w:r>
              <w:rPr>
                <w:sz w:val="19"/>
                <w:szCs w:val="19"/>
              </w:rPr>
              <w:t xml:space="preserve">aws sts get-caller-identity</w:t>
            </w:r>
          </w:p>
        </w:tc>
        <w:tc>
          <w:tcPr>
            <w:tcW w:type="dxa" w:w="4470"/>
            <w:shd w:fill="FFFFFF" w:val="clear"/>
            <w:tcMar>
              <w:top w:type="dxa" w:w="70"/>
              <w:left w:type="dxa" w:w="100"/>
              <w:bottom w:type="dxa" w:w="70"/>
              <w:right w:type="dxa" w:w="100"/>
            </w:tcMar>
          </w:tcPr>
          <w:p>
            <w:pPr>
              <w:spacing w:after="20"/>
            </w:pPr>
            <w:r>
              <w:rPr>
                <w:sz w:val="19"/>
                <w:szCs w:val="19"/>
              </w:rPr>
              <w:t xml:space="preserve">Shows who you are: Account, Arn, UserId.</w:t>
            </w:r>
          </w:p>
        </w:tc>
      </w:tr>
      <w:tr>
        <w:tc>
          <w:tcPr>
            <w:tcW w:type="dxa" w:w="4600"/>
            <w:shd w:fill="F2F2F2" w:val="clear"/>
            <w:tcMar>
              <w:top w:type="dxa" w:w="70"/>
              <w:left w:type="dxa" w:w="100"/>
              <w:bottom w:type="dxa" w:w="70"/>
              <w:right w:type="dxa" w:w="100"/>
            </w:tcMar>
          </w:tcPr>
          <w:p>
            <w:pPr>
              <w:spacing w:after="20"/>
            </w:pPr>
            <w:r>
              <w:rPr>
                <w:sz w:val="19"/>
                <w:szCs w:val="19"/>
              </w:rPr>
              <w:t xml:space="preserve">aws sts get-caller-identity --query Account --output text</w:t>
            </w:r>
          </w:p>
        </w:tc>
        <w:tc>
          <w:tcPr>
            <w:tcW w:type="dxa" w:w="4470"/>
            <w:shd w:fill="F2F2F2" w:val="clear"/>
            <w:tcMar>
              <w:top w:type="dxa" w:w="70"/>
              <w:left w:type="dxa" w:w="100"/>
              <w:bottom w:type="dxa" w:w="70"/>
              <w:right w:type="dxa" w:w="100"/>
            </w:tcMar>
          </w:tcPr>
          <w:p>
            <w:pPr>
              <w:spacing w:after="20"/>
            </w:pPr>
            <w:r>
              <w:rPr>
                <w:sz w:val="19"/>
                <w:szCs w:val="19"/>
              </w:rPr>
              <w:t xml:space="preserve">Prints only the 12-digit account ID as plain text.</w:t>
            </w:r>
          </w:p>
        </w:tc>
      </w:tr>
      <w:tr>
        <w:tc>
          <w:tcPr>
            <w:tcW w:type="dxa" w:w="4600"/>
            <w:shd w:fill="FFFFFF" w:val="clear"/>
            <w:tcMar>
              <w:top w:type="dxa" w:w="70"/>
              <w:left w:type="dxa" w:w="100"/>
              <w:bottom w:type="dxa" w:w="70"/>
              <w:right w:type="dxa" w:w="100"/>
            </w:tcMar>
          </w:tcPr>
          <w:p>
            <w:pPr>
              <w:spacing w:after="20"/>
            </w:pPr>
            <w:r>
              <w:rPr>
                <w:sz w:val="19"/>
                <w:szCs w:val="19"/>
              </w:rPr>
              <w:t xml:space="preserve">aws configure list | awk '$1=="region"{print $3}'</w:t>
            </w:r>
          </w:p>
        </w:tc>
        <w:tc>
          <w:tcPr>
            <w:tcW w:type="dxa" w:w="4470"/>
            <w:shd w:fill="FFFFFF" w:val="clear"/>
            <w:tcMar>
              <w:top w:type="dxa" w:w="70"/>
              <w:left w:type="dxa" w:w="100"/>
              <w:bottom w:type="dxa" w:w="70"/>
              <w:right w:type="dxa" w:w="100"/>
            </w:tcMar>
          </w:tcPr>
          <w:p>
            <w:pPr>
              <w:spacing w:after="20"/>
            </w:pPr>
            <w:r>
              <w:rPr>
                <w:sz w:val="19"/>
                <w:szCs w:val="19"/>
              </w:rPr>
              <w:t xml:space="preserve">Reads the CLI's currently configured region.</w:t>
            </w:r>
          </w:p>
        </w:tc>
      </w:tr>
      <w:tr>
        <w:tc>
          <w:tcPr>
            <w:tcW w:type="dxa" w:w="4600"/>
            <w:shd w:fill="F2F2F2" w:val="clear"/>
            <w:tcMar>
              <w:top w:type="dxa" w:w="70"/>
              <w:left w:type="dxa" w:w="100"/>
              <w:bottom w:type="dxa" w:w="70"/>
              <w:right w:type="dxa" w:w="100"/>
            </w:tcMar>
          </w:tcPr>
          <w:p>
            <w:pPr>
              <w:spacing w:after="20"/>
            </w:pPr>
            <w:r>
              <w:rPr>
                <w:sz w:val="19"/>
                <w:szCs w:val="19"/>
              </w:rPr>
              <w:t xml:space="preserve">jq -r '.Arn' file.json</w:t>
            </w:r>
          </w:p>
        </w:tc>
        <w:tc>
          <w:tcPr>
            <w:tcW w:type="dxa" w:w="4470"/>
            <w:shd w:fill="F2F2F2" w:val="clear"/>
            <w:tcMar>
              <w:top w:type="dxa" w:w="70"/>
              <w:left w:type="dxa" w:w="100"/>
              <w:bottom w:type="dxa" w:w="70"/>
              <w:right w:type="dxa" w:w="100"/>
            </w:tcMar>
          </w:tcPr>
          <w:p>
            <w:pPr>
              <w:spacing w:after="20"/>
            </w:pPr>
            <w:r>
              <w:rPr>
                <w:sz w:val="19"/>
                <w:szCs w:val="19"/>
              </w:rPr>
              <w:t xml:space="preserve">Extracts one field (raw, no quotes) from a saved JSON response.</w:t>
            </w:r>
          </w:p>
        </w:tc>
      </w:tr>
    </w:tbl>
    <w:p>
      <w:pPr>
        <w:pStyle w:val="Heading2"/>
        <w:spacing w:after="150" w:before="300"/>
      </w:pPr>
      <w:r>
        <w:rPr>
          <w:b/>
          <w:bCs/>
          <w:color w:val="0F6B72"/>
          <w:sz w:val="26"/>
          <w:szCs w:val="26"/>
        </w:rPr>
        <w:t xml:space="preserve">Users &amp; Groups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600"/>
        <w:gridCol w:w="447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Command</w:t>
            </w:r>
          </w:p>
        </w:tc>
        <w:tc>
          <w:tcPr>
            <w:tcW w:type="dxa" w:w="4470"/>
            <w:shd w:fill="1F3864" w:val="clear"/>
            <w:tcMar>
              <w:top w:type="dxa" w:w="80"/>
              <w:left w:type="dxa" w:w="100"/>
              <w:bottom w:type="dxa" w:w="80"/>
              <w:right w:type="dxa" w:w="100"/>
            </w:tcMar>
          </w:tcPr>
          <w:p>
            <w:r>
              <w:rPr>
                <w:b/>
                <w:bCs/>
                <w:color w:val="FFFFFF"/>
                <w:sz w:val="20"/>
                <w:szCs w:val="20"/>
              </w:rPr>
              <w:t xml:space="preserve">Description</w:t>
            </w:r>
          </w:p>
        </w:tc>
      </w:tr>
      <w:tr>
        <w:tc>
          <w:tcPr>
            <w:tcW w:type="dxa" w:w="4600"/>
            <w:shd w:fill="FFFFFF" w:val="clear"/>
            <w:tcMar>
              <w:top w:type="dxa" w:w="70"/>
              <w:left w:type="dxa" w:w="100"/>
              <w:bottom w:type="dxa" w:w="70"/>
              <w:right w:type="dxa" w:w="100"/>
            </w:tcMar>
          </w:tcPr>
          <w:p>
            <w:pPr>
              <w:spacing w:after="20"/>
            </w:pPr>
            <w:r>
              <w:rPr>
                <w:sz w:val="19"/>
                <w:szCs w:val="19"/>
              </w:rPr>
              <w:t xml:space="preserve">aws iam create-user --user-name NAME --permissions-boundary ARN</w:t>
            </w:r>
          </w:p>
        </w:tc>
        <w:tc>
          <w:tcPr>
            <w:tcW w:type="dxa" w:w="4470"/>
            <w:shd w:fill="FFFFFF" w:val="clear"/>
            <w:tcMar>
              <w:top w:type="dxa" w:w="70"/>
              <w:left w:type="dxa" w:w="100"/>
              <w:bottom w:type="dxa" w:w="70"/>
              <w:right w:type="dxa" w:w="100"/>
            </w:tcMar>
          </w:tcPr>
          <w:p>
            <w:pPr>
              <w:spacing w:after="20"/>
            </w:pPr>
            <w:r>
              <w:rPr>
                <w:sz w:val="19"/>
                <w:szCs w:val="19"/>
              </w:rPr>
              <w:t xml:space="preserve">Creates a user. Boundary flag is mandatory in this lab.</w:t>
            </w:r>
          </w:p>
        </w:tc>
      </w:tr>
      <w:tr>
        <w:tc>
          <w:tcPr>
            <w:tcW w:type="dxa" w:w="4600"/>
            <w:shd w:fill="F2F2F2" w:val="clear"/>
            <w:tcMar>
              <w:top w:type="dxa" w:w="70"/>
              <w:left w:type="dxa" w:w="100"/>
              <w:bottom w:type="dxa" w:w="70"/>
              <w:right w:type="dxa" w:w="100"/>
            </w:tcMar>
          </w:tcPr>
          <w:p>
            <w:pPr>
              <w:spacing w:after="20"/>
            </w:pPr>
            <w:r>
              <w:rPr>
                <w:sz w:val="19"/>
                <w:szCs w:val="19"/>
              </w:rPr>
              <w:t xml:space="preserve">aws iam create-group --group-name NAME</w:t>
            </w:r>
          </w:p>
        </w:tc>
        <w:tc>
          <w:tcPr>
            <w:tcW w:type="dxa" w:w="4470"/>
            <w:shd w:fill="F2F2F2" w:val="clear"/>
            <w:tcMar>
              <w:top w:type="dxa" w:w="70"/>
              <w:left w:type="dxa" w:w="100"/>
              <w:bottom w:type="dxa" w:w="70"/>
              <w:right w:type="dxa" w:w="100"/>
            </w:tcMar>
          </w:tcPr>
          <w:p>
            <w:pPr>
              <w:spacing w:after="20"/>
            </w:pPr>
            <w:r>
              <w:rPr>
                <w:sz w:val="19"/>
                <w:szCs w:val="19"/>
              </w:rPr>
              <w:t xml:space="preserve">Creates a group (no boundary needed — not an identity).</w:t>
            </w:r>
          </w:p>
        </w:tc>
      </w:tr>
      <w:tr>
        <w:tc>
          <w:tcPr>
            <w:tcW w:type="dxa" w:w="4600"/>
            <w:shd w:fill="FFFFFF" w:val="clear"/>
            <w:tcMar>
              <w:top w:type="dxa" w:w="70"/>
              <w:left w:type="dxa" w:w="100"/>
              <w:bottom w:type="dxa" w:w="70"/>
              <w:right w:type="dxa" w:w="100"/>
            </w:tcMar>
          </w:tcPr>
          <w:p>
            <w:pPr>
              <w:spacing w:after="20"/>
            </w:pPr>
            <w:r>
              <w:rPr>
                <w:sz w:val="19"/>
                <w:szCs w:val="19"/>
              </w:rPr>
              <w:t xml:space="preserve">aws iam add-user-to-group --group-name G --user-name U</w:t>
            </w:r>
          </w:p>
        </w:tc>
        <w:tc>
          <w:tcPr>
            <w:tcW w:type="dxa" w:w="4470"/>
            <w:shd w:fill="FFFFFF" w:val="clear"/>
            <w:tcMar>
              <w:top w:type="dxa" w:w="70"/>
              <w:left w:type="dxa" w:w="100"/>
              <w:bottom w:type="dxa" w:w="70"/>
              <w:right w:type="dxa" w:w="100"/>
            </w:tcMar>
          </w:tcPr>
          <w:p>
            <w:pPr>
              <w:spacing w:after="20"/>
            </w:pPr>
            <w:r>
              <w:rPr>
                <w:sz w:val="19"/>
                <w:szCs w:val="19"/>
              </w:rPr>
              <w:t xml:space="preserve">Adds a user to a group.</w:t>
            </w:r>
          </w:p>
        </w:tc>
      </w:tr>
      <w:tr>
        <w:tc>
          <w:tcPr>
            <w:tcW w:type="dxa" w:w="4600"/>
            <w:shd w:fill="F2F2F2" w:val="clear"/>
            <w:tcMar>
              <w:top w:type="dxa" w:w="70"/>
              <w:left w:type="dxa" w:w="100"/>
              <w:bottom w:type="dxa" w:w="70"/>
              <w:right w:type="dxa" w:w="100"/>
            </w:tcMar>
          </w:tcPr>
          <w:p>
            <w:pPr>
              <w:spacing w:after="20"/>
            </w:pPr>
            <w:r>
              <w:rPr>
                <w:sz w:val="19"/>
                <w:szCs w:val="19"/>
              </w:rPr>
              <w:t xml:space="preserve">aws iam get-user --user-name NAME</w:t>
            </w:r>
          </w:p>
        </w:tc>
        <w:tc>
          <w:tcPr>
            <w:tcW w:type="dxa" w:w="4470"/>
            <w:shd w:fill="F2F2F2" w:val="clear"/>
            <w:tcMar>
              <w:top w:type="dxa" w:w="70"/>
              <w:left w:type="dxa" w:w="100"/>
              <w:bottom w:type="dxa" w:w="70"/>
              <w:right w:type="dxa" w:w="100"/>
            </w:tcMar>
          </w:tcPr>
          <w:p>
            <w:pPr>
              <w:spacing w:after="20"/>
            </w:pPr>
            <w:r>
              <w:rPr>
                <w:sz w:val="19"/>
                <w:szCs w:val="19"/>
              </w:rPr>
              <w:t xml:space="preserve">Reads back a user's details.</w:t>
            </w:r>
          </w:p>
        </w:tc>
      </w:tr>
      <w:tr>
        <w:tc>
          <w:tcPr>
            <w:tcW w:type="dxa" w:w="4600"/>
            <w:shd w:fill="FFFFFF" w:val="clear"/>
            <w:tcMar>
              <w:top w:type="dxa" w:w="70"/>
              <w:left w:type="dxa" w:w="100"/>
              <w:bottom w:type="dxa" w:w="70"/>
              <w:right w:type="dxa" w:w="100"/>
            </w:tcMar>
          </w:tcPr>
          <w:p>
            <w:pPr>
              <w:spacing w:after="20"/>
            </w:pPr>
            <w:r>
              <w:rPr>
                <w:sz w:val="19"/>
                <w:szCs w:val="19"/>
              </w:rPr>
              <w:t xml:space="preserve">aws iam get-group --group-name NAME</w:t>
            </w:r>
          </w:p>
        </w:tc>
        <w:tc>
          <w:tcPr>
            <w:tcW w:type="dxa" w:w="4470"/>
            <w:shd w:fill="FFFFFF" w:val="clear"/>
            <w:tcMar>
              <w:top w:type="dxa" w:w="70"/>
              <w:left w:type="dxa" w:w="100"/>
              <w:bottom w:type="dxa" w:w="70"/>
              <w:right w:type="dxa" w:w="100"/>
            </w:tcMar>
          </w:tcPr>
          <w:p>
            <w:pPr>
              <w:spacing w:after="20"/>
            </w:pPr>
            <w:r>
              <w:rPr>
                <w:sz w:val="19"/>
                <w:szCs w:val="19"/>
              </w:rPr>
              <w:t xml:space="preserve">Reads a group and its member list.</w:t>
            </w:r>
          </w:p>
        </w:tc>
      </w:tr>
      <w:tr>
        <w:tc>
          <w:tcPr>
            <w:tcW w:type="dxa" w:w="4600"/>
            <w:shd w:fill="F2F2F2" w:val="clear"/>
            <w:tcMar>
              <w:top w:type="dxa" w:w="70"/>
              <w:left w:type="dxa" w:w="100"/>
              <w:bottom w:type="dxa" w:w="70"/>
              <w:right w:type="dxa" w:w="100"/>
            </w:tcMar>
          </w:tcPr>
          <w:p>
            <w:pPr>
              <w:spacing w:after="20"/>
            </w:pPr>
            <w:r>
              <w:rPr>
                <w:sz w:val="19"/>
                <w:szCs w:val="19"/>
              </w:rPr>
              <w:t xml:space="preserve">aws iam list-groups-for-user --user-name NAME</w:t>
            </w:r>
          </w:p>
        </w:tc>
        <w:tc>
          <w:tcPr>
            <w:tcW w:type="dxa" w:w="4470"/>
            <w:shd w:fill="F2F2F2" w:val="clear"/>
            <w:tcMar>
              <w:top w:type="dxa" w:w="70"/>
              <w:left w:type="dxa" w:w="100"/>
              <w:bottom w:type="dxa" w:w="70"/>
              <w:right w:type="dxa" w:w="100"/>
            </w:tcMar>
          </w:tcPr>
          <w:p>
            <w:pPr>
              <w:spacing w:after="20"/>
            </w:pPr>
            <w:r>
              <w:rPr>
                <w:sz w:val="19"/>
                <w:szCs w:val="19"/>
              </w:rPr>
              <w:t xml:space="preserve">Lists which groups a user belongs to.</w:t>
            </w:r>
          </w:p>
        </w:tc>
      </w:tr>
    </w:tbl>
    <w:p>
      <w:pPr>
        <w:pStyle w:val="Heading2"/>
        <w:spacing w:after="150" w:before="300"/>
      </w:pPr>
      <w:r>
        <w:rPr>
          <w:b/>
          <w:bCs/>
          <w:color w:val="0F6B72"/>
          <w:sz w:val="26"/>
          <w:szCs w:val="26"/>
        </w:rPr>
        <w:t xml:space="preserve">Roles &amp; Trust Policies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600"/>
        <w:gridCol w:w="447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Command</w:t>
            </w:r>
          </w:p>
        </w:tc>
        <w:tc>
          <w:tcPr>
            <w:tcW w:type="dxa" w:w="4470"/>
            <w:shd w:fill="1F3864" w:val="clear"/>
            <w:tcMar>
              <w:top w:type="dxa" w:w="80"/>
              <w:left w:type="dxa" w:w="100"/>
              <w:bottom w:type="dxa" w:w="80"/>
              <w:right w:type="dxa" w:w="100"/>
            </w:tcMar>
          </w:tcPr>
          <w:p>
            <w:r>
              <w:rPr>
                <w:b/>
                <w:bCs/>
                <w:color w:val="FFFFFF"/>
                <w:sz w:val="20"/>
                <w:szCs w:val="20"/>
              </w:rPr>
              <w:t xml:space="preserve">Description</w:t>
            </w:r>
          </w:p>
        </w:tc>
      </w:tr>
      <w:tr>
        <w:tc>
          <w:tcPr>
            <w:tcW w:type="dxa" w:w="4600"/>
            <w:shd w:fill="FFFFFF" w:val="clear"/>
            <w:tcMar>
              <w:top w:type="dxa" w:w="70"/>
              <w:left w:type="dxa" w:w="100"/>
              <w:bottom w:type="dxa" w:w="70"/>
              <w:right w:type="dxa" w:w="100"/>
            </w:tcMar>
          </w:tcPr>
          <w:p>
            <w:pPr>
              <w:spacing w:after="20"/>
            </w:pPr>
            <w:r>
              <w:rPr>
                <w:sz w:val="19"/>
                <w:szCs w:val="19"/>
              </w:rPr>
              <w:t xml:space="preserve">aws iam create-role --role-name NAME --assume-role-policy-document file://trust.json --permissions-boundary ARN</w:t>
            </w:r>
          </w:p>
        </w:tc>
        <w:tc>
          <w:tcPr>
            <w:tcW w:type="dxa" w:w="4470"/>
            <w:shd w:fill="FFFFFF" w:val="clear"/>
            <w:tcMar>
              <w:top w:type="dxa" w:w="70"/>
              <w:left w:type="dxa" w:w="100"/>
              <w:bottom w:type="dxa" w:w="70"/>
              <w:right w:type="dxa" w:w="100"/>
            </w:tcMar>
          </w:tcPr>
          <w:p>
            <w:pPr>
              <w:spacing w:after="20"/>
            </w:pPr>
            <w:r>
              <w:rPr>
                <w:sz w:val="19"/>
                <w:szCs w:val="19"/>
              </w:rPr>
              <w:t xml:space="preserve">Creates a role with a trust policy; boundary mandatory.</w:t>
            </w:r>
          </w:p>
        </w:tc>
      </w:tr>
      <w:tr>
        <w:tc>
          <w:tcPr>
            <w:tcW w:type="dxa" w:w="4600"/>
            <w:shd w:fill="F2F2F2" w:val="clear"/>
            <w:tcMar>
              <w:top w:type="dxa" w:w="70"/>
              <w:left w:type="dxa" w:w="100"/>
              <w:bottom w:type="dxa" w:w="70"/>
              <w:right w:type="dxa" w:w="100"/>
            </w:tcMar>
          </w:tcPr>
          <w:p>
            <w:pPr>
              <w:spacing w:after="20"/>
            </w:pPr>
            <w:r>
              <w:rPr>
                <w:sz w:val="19"/>
                <w:szCs w:val="19"/>
              </w:rPr>
              <w:t xml:space="preserve">aws iam get-role --role-name NAME</w:t>
            </w:r>
          </w:p>
        </w:tc>
        <w:tc>
          <w:tcPr>
            <w:tcW w:type="dxa" w:w="4470"/>
            <w:shd w:fill="F2F2F2" w:val="clear"/>
            <w:tcMar>
              <w:top w:type="dxa" w:w="70"/>
              <w:left w:type="dxa" w:w="100"/>
              <w:bottom w:type="dxa" w:w="70"/>
              <w:right w:type="dxa" w:w="100"/>
            </w:tcMar>
          </w:tcPr>
          <w:p>
            <w:pPr>
              <w:spacing w:after="20"/>
            </w:pPr>
            <w:r>
              <w:rPr>
                <w:sz w:val="19"/>
                <w:szCs w:val="19"/>
              </w:rPr>
              <w:t xml:space="preserve">Reads a role, including its AssumeRolePolicyDocument.</w:t>
            </w:r>
          </w:p>
        </w:tc>
      </w:tr>
      <w:tr>
        <w:tc>
          <w:tcPr>
            <w:tcW w:type="dxa" w:w="4600"/>
            <w:shd w:fill="FFFFFF" w:val="clear"/>
            <w:tcMar>
              <w:top w:type="dxa" w:w="70"/>
              <w:left w:type="dxa" w:w="100"/>
              <w:bottom w:type="dxa" w:w="70"/>
              <w:right w:type="dxa" w:w="100"/>
            </w:tcMar>
          </w:tcPr>
          <w:p>
            <w:pPr>
              <w:spacing w:after="20"/>
            </w:pPr>
            <w:r>
              <w:rPr>
                <w:sz w:val="19"/>
                <w:szCs w:val="19"/>
              </w:rPr>
              <w:t xml:space="preserve">aws iam get-instance-profile --instance-profile-name NAME</w:t>
            </w:r>
          </w:p>
        </w:tc>
        <w:tc>
          <w:tcPr>
            <w:tcW w:type="dxa" w:w="4470"/>
            <w:shd w:fill="FFFFFF" w:val="clear"/>
            <w:tcMar>
              <w:top w:type="dxa" w:w="70"/>
              <w:left w:type="dxa" w:w="100"/>
              <w:bottom w:type="dxa" w:w="70"/>
              <w:right w:type="dxa" w:w="100"/>
            </w:tcMar>
          </w:tcPr>
          <w:p>
            <w:pPr>
              <w:spacing w:after="20"/>
            </w:pPr>
            <w:r>
              <w:rPr>
                <w:sz w:val="19"/>
                <w:szCs w:val="19"/>
              </w:rPr>
              <w:t xml:space="preserve">Shows which role an EC2 instance profile holds.</w:t>
            </w:r>
          </w:p>
        </w:tc>
      </w:tr>
      <w:tr>
        <w:tc>
          <w:tcPr>
            <w:tcW w:type="dxa" w:w="4600"/>
            <w:shd w:fill="F2F2F2" w:val="clear"/>
            <w:tcMar>
              <w:top w:type="dxa" w:w="70"/>
              <w:left w:type="dxa" w:w="100"/>
              <w:bottom w:type="dxa" w:w="70"/>
              <w:right w:type="dxa" w:w="100"/>
            </w:tcMar>
          </w:tcPr>
          <w:p>
            <w:pPr>
              <w:spacing w:after="20"/>
            </w:pPr>
            <w:r>
              <w:rPr>
                <w:sz w:val="19"/>
                <w:szCs w:val="19"/>
              </w:rPr>
              <w:t xml:space="preserve">aws iam list-instance-profiles</w:t>
            </w:r>
          </w:p>
        </w:tc>
        <w:tc>
          <w:tcPr>
            <w:tcW w:type="dxa" w:w="4470"/>
            <w:shd w:fill="F2F2F2" w:val="clear"/>
            <w:tcMar>
              <w:top w:type="dxa" w:w="70"/>
              <w:left w:type="dxa" w:w="100"/>
              <w:bottom w:type="dxa" w:w="70"/>
              <w:right w:type="dxa" w:w="100"/>
            </w:tcMar>
          </w:tcPr>
          <w:p>
            <w:pPr>
              <w:spacing w:after="20"/>
            </w:pPr>
            <w:r>
              <w:rPr>
                <w:sz w:val="19"/>
                <w:szCs w:val="19"/>
              </w:rPr>
              <w:t xml:space="preserve">Lists all instance profiles in the account.</w:t>
            </w:r>
          </w:p>
        </w:tc>
      </w:tr>
    </w:tbl>
    <w:p>
      <w:pPr>
        <w:pStyle w:val="Heading2"/>
        <w:spacing w:after="150" w:before="300"/>
      </w:pPr>
      <w:r>
        <w:rPr>
          <w:b/>
          <w:bCs/>
          <w:color w:val="0F6B72"/>
          <w:sz w:val="26"/>
          <w:szCs w:val="26"/>
        </w:rPr>
        <w:t xml:space="preserve">Policy Documents &amp; Simulation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3870"/>
      </w:tblGrid>
      <w:tr>
        <w:trPr>
          <w:tblHeader/>
        </w:trPr>
        <w:tc>
          <w:tcPr>
            <w:tcW w:type="dxa" w:w="5200"/>
            <w:shd w:fill="1F3864" w:val="clear"/>
            <w:tcMar>
              <w:top w:type="dxa" w:w="80"/>
              <w:left w:type="dxa" w:w="100"/>
              <w:bottom w:type="dxa" w:w="80"/>
              <w:right w:type="dxa" w:w="100"/>
            </w:tcMar>
          </w:tcPr>
          <w:p>
            <w:r>
              <w:rPr>
                <w:b/>
                <w:bCs/>
                <w:color w:val="FFFFFF"/>
                <w:sz w:val="20"/>
                <w:szCs w:val="20"/>
              </w:rPr>
              <w:t xml:space="preserve">Command</w:t>
            </w:r>
          </w:p>
        </w:tc>
        <w:tc>
          <w:tcPr>
            <w:tcW w:type="dxa" w:w="3870"/>
            <w:shd w:fill="1F3864" w:val="clear"/>
            <w:tcMar>
              <w:top w:type="dxa" w:w="80"/>
              <w:left w:type="dxa" w:w="100"/>
              <w:bottom w:type="dxa" w:w="80"/>
              <w:right w:type="dxa" w:w="100"/>
            </w:tcMar>
          </w:tcPr>
          <w:p>
            <w:r>
              <w:rPr>
                <w:b/>
                <w:bCs/>
                <w:color w:val="FFFFFF"/>
                <w:sz w:val="20"/>
                <w:szCs w:val="20"/>
              </w:rPr>
              <w:t xml:space="preserve">Description</w:t>
            </w:r>
          </w:p>
        </w:tc>
      </w:tr>
      <w:tr>
        <w:tc>
          <w:tcPr>
            <w:tcW w:type="dxa" w:w="5200"/>
            <w:shd w:fill="FFFFFF" w:val="clear"/>
            <w:tcMar>
              <w:top w:type="dxa" w:w="70"/>
              <w:left w:type="dxa" w:w="100"/>
              <w:bottom w:type="dxa" w:w="70"/>
              <w:right w:type="dxa" w:w="100"/>
            </w:tcMar>
          </w:tcPr>
          <w:p>
            <w:pPr>
              <w:spacing w:after="20"/>
            </w:pPr>
            <w:r>
              <w:rPr>
                <w:sz w:val="19"/>
                <w:szCs w:val="19"/>
              </w:rPr>
              <w:t xml:space="preserve">aws iam simulate-custom-policy --policy-input-list "$(jq -c '[tojson]' file.json)" --action-names ACTIONS --resource-arns ARN --output json</w:t>
            </w:r>
          </w:p>
        </w:tc>
        <w:tc>
          <w:tcPr>
            <w:tcW w:type="dxa" w:w="3870"/>
            <w:shd w:fill="FFFFFF" w:val="clear"/>
            <w:tcMar>
              <w:top w:type="dxa" w:w="70"/>
              <w:left w:type="dxa" w:w="100"/>
              <w:bottom w:type="dxa" w:w="70"/>
              <w:right w:type="dxa" w:w="100"/>
            </w:tcMar>
          </w:tcPr>
          <w:p>
            <w:pPr>
              <w:spacing w:after="20"/>
            </w:pPr>
            <w:r>
              <w:rPr>
                <w:sz w:val="19"/>
                <w:szCs w:val="19"/>
              </w:rPr>
              <w:t xml:space="preserve">Tests a policy DOCUMENT (not yet attached) against given actions/resources.</w:t>
            </w:r>
          </w:p>
        </w:tc>
      </w:tr>
      <w:tr>
        <w:tc>
          <w:tcPr>
            <w:tcW w:type="dxa" w:w="5200"/>
            <w:shd w:fill="F2F2F2" w:val="clear"/>
            <w:tcMar>
              <w:top w:type="dxa" w:w="70"/>
              <w:left w:type="dxa" w:w="100"/>
              <w:bottom w:type="dxa" w:w="70"/>
              <w:right w:type="dxa" w:w="100"/>
            </w:tcMar>
          </w:tcPr>
          <w:p>
            <w:pPr>
              <w:spacing w:after="20"/>
            </w:pPr>
            <w:r>
              <w:rPr>
                <w:sz w:val="19"/>
                <w:szCs w:val="19"/>
              </w:rPr>
              <w:t xml:space="preserve">... --context-entries "ContextKeyName=KEY,ContextKeyValues=VALUE,ContextKeyType=string"</w:t>
            </w:r>
          </w:p>
        </w:tc>
        <w:tc>
          <w:tcPr>
            <w:tcW w:type="dxa" w:w="3870"/>
            <w:shd w:fill="F2F2F2" w:val="clear"/>
            <w:tcMar>
              <w:top w:type="dxa" w:w="70"/>
              <w:left w:type="dxa" w:w="100"/>
              <w:bottom w:type="dxa" w:w="70"/>
              <w:right w:type="dxa" w:w="100"/>
            </w:tcMar>
          </w:tcPr>
          <w:p>
            <w:pPr>
              <w:spacing w:after="20"/>
            </w:pPr>
            <w:r>
              <w:rPr>
                <w:sz w:val="19"/>
                <w:szCs w:val="19"/>
              </w:rPr>
              <w:t xml:space="preserve">Supplies a pretend condition value (e.g. region, IP) for testing Condition blocks.</w:t>
            </w:r>
          </w:p>
        </w:tc>
      </w:tr>
      <w:tr>
        <w:tc>
          <w:tcPr>
            <w:tcW w:type="dxa" w:w="5200"/>
            <w:shd w:fill="FFFFFF" w:val="clear"/>
            <w:tcMar>
              <w:top w:type="dxa" w:w="70"/>
              <w:left w:type="dxa" w:w="100"/>
              <w:bottom w:type="dxa" w:w="70"/>
              <w:right w:type="dxa" w:w="100"/>
            </w:tcMar>
          </w:tcPr>
          <w:p>
            <w:pPr>
              <w:spacing w:after="20"/>
            </w:pPr>
            <w:r>
              <w:rPr>
                <w:sz w:val="19"/>
                <w:szCs w:val="19"/>
              </w:rPr>
              <w:t xml:space="preserve">aws iam simulate-principal-policy --policy-source-arn ARN --action-names ACTIONS --output json</w:t>
            </w:r>
          </w:p>
        </w:tc>
        <w:tc>
          <w:tcPr>
            <w:tcW w:type="dxa" w:w="3870"/>
            <w:shd w:fill="FFFFFF" w:val="clear"/>
            <w:tcMar>
              <w:top w:type="dxa" w:w="70"/>
              <w:left w:type="dxa" w:w="100"/>
              <w:bottom w:type="dxa" w:w="70"/>
              <w:right w:type="dxa" w:w="100"/>
            </w:tcMar>
          </w:tcPr>
          <w:p>
            <w:pPr>
              <w:spacing w:after="20"/>
            </w:pPr>
            <w:r>
              <w:rPr>
                <w:sz w:val="19"/>
                <w:szCs w:val="19"/>
              </w:rPr>
              <w:t xml:space="preserve">Tests a REAL identity's combined policies (own + group), not a file.</w:t>
            </w:r>
          </w:p>
        </w:tc>
      </w:tr>
    </w:tbl>
    <w:p>
      <w:pPr>
        <w:pStyle w:val="Heading2"/>
        <w:spacing w:after="150" w:before="300"/>
      </w:pPr>
      <w:r>
        <w:rPr>
          <w:b/>
          <w:bCs/>
          <w:color w:val="0F6B72"/>
          <w:sz w:val="26"/>
          <w:szCs w:val="26"/>
        </w:rPr>
        <w:t xml:space="preserve">Managed / Inline Policies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600"/>
        <w:gridCol w:w="447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Command</w:t>
            </w:r>
          </w:p>
        </w:tc>
        <w:tc>
          <w:tcPr>
            <w:tcW w:type="dxa" w:w="4470"/>
            <w:shd w:fill="1F3864" w:val="clear"/>
            <w:tcMar>
              <w:top w:type="dxa" w:w="80"/>
              <w:left w:type="dxa" w:w="100"/>
              <w:bottom w:type="dxa" w:w="80"/>
              <w:right w:type="dxa" w:w="100"/>
            </w:tcMar>
          </w:tcPr>
          <w:p>
            <w:r>
              <w:rPr>
                <w:b/>
                <w:bCs/>
                <w:color w:val="FFFFFF"/>
                <w:sz w:val="20"/>
                <w:szCs w:val="20"/>
              </w:rPr>
              <w:t xml:space="preserve">Description</w:t>
            </w:r>
          </w:p>
        </w:tc>
      </w:tr>
      <w:tr>
        <w:tc>
          <w:tcPr>
            <w:tcW w:type="dxa" w:w="4600"/>
            <w:shd w:fill="FFFFFF" w:val="clear"/>
            <w:tcMar>
              <w:top w:type="dxa" w:w="70"/>
              <w:left w:type="dxa" w:w="100"/>
              <w:bottom w:type="dxa" w:w="70"/>
              <w:right w:type="dxa" w:w="100"/>
            </w:tcMar>
          </w:tcPr>
          <w:p>
            <w:pPr>
              <w:spacing w:after="20"/>
            </w:pPr>
            <w:r>
              <w:rPr>
                <w:sz w:val="19"/>
                <w:szCs w:val="19"/>
              </w:rPr>
              <w:t xml:space="preserve">aws iam create-policy --policy-name NAME --policy-document file://doc.json</w:t>
            </w:r>
          </w:p>
        </w:tc>
        <w:tc>
          <w:tcPr>
            <w:tcW w:type="dxa" w:w="4470"/>
            <w:shd w:fill="FFFFFF" w:val="clear"/>
            <w:tcMar>
              <w:top w:type="dxa" w:w="70"/>
              <w:left w:type="dxa" w:w="100"/>
              <w:bottom w:type="dxa" w:w="70"/>
              <w:right w:type="dxa" w:w="100"/>
            </w:tcMar>
          </w:tcPr>
          <w:p>
            <w:pPr>
              <w:spacing w:after="20"/>
            </w:pPr>
            <w:r>
              <w:rPr>
                <w:sz w:val="19"/>
                <w:szCs w:val="19"/>
              </w:rPr>
              <w:t xml:space="preserve">Creates a customer managed policy (standalone, own ARN).</w:t>
            </w:r>
          </w:p>
        </w:tc>
      </w:tr>
      <w:tr>
        <w:tc>
          <w:tcPr>
            <w:tcW w:type="dxa" w:w="4600"/>
            <w:shd w:fill="F2F2F2" w:val="clear"/>
            <w:tcMar>
              <w:top w:type="dxa" w:w="70"/>
              <w:left w:type="dxa" w:w="100"/>
              <w:bottom w:type="dxa" w:w="70"/>
              <w:right w:type="dxa" w:w="100"/>
            </w:tcMar>
          </w:tcPr>
          <w:p>
            <w:pPr>
              <w:spacing w:after="20"/>
            </w:pPr>
            <w:r>
              <w:rPr>
                <w:sz w:val="19"/>
                <w:szCs w:val="19"/>
              </w:rPr>
              <w:t xml:space="preserve">aws iam attach-group-policy --group-name G --policy-arn ARN</w:t>
            </w:r>
          </w:p>
        </w:tc>
        <w:tc>
          <w:tcPr>
            <w:tcW w:type="dxa" w:w="4470"/>
            <w:shd w:fill="F2F2F2" w:val="clear"/>
            <w:tcMar>
              <w:top w:type="dxa" w:w="70"/>
              <w:left w:type="dxa" w:w="100"/>
              <w:bottom w:type="dxa" w:w="70"/>
              <w:right w:type="dxa" w:w="100"/>
            </w:tcMar>
          </w:tcPr>
          <w:p>
            <w:pPr>
              <w:spacing w:after="20"/>
            </w:pPr>
            <w:r>
              <w:rPr>
                <w:sz w:val="19"/>
                <w:szCs w:val="19"/>
              </w:rPr>
              <w:t xml:space="preserve">Attaches a managed policy to a group.</w:t>
            </w:r>
          </w:p>
        </w:tc>
      </w:tr>
      <w:tr>
        <w:tc>
          <w:tcPr>
            <w:tcW w:type="dxa" w:w="4600"/>
            <w:shd w:fill="FFFFFF" w:val="clear"/>
            <w:tcMar>
              <w:top w:type="dxa" w:w="70"/>
              <w:left w:type="dxa" w:w="100"/>
              <w:bottom w:type="dxa" w:w="70"/>
              <w:right w:type="dxa" w:w="100"/>
            </w:tcMar>
          </w:tcPr>
          <w:p>
            <w:pPr>
              <w:spacing w:after="20"/>
            </w:pPr>
            <w:r>
              <w:rPr>
                <w:sz w:val="19"/>
                <w:szCs w:val="19"/>
              </w:rPr>
              <w:t xml:space="preserve">aws iam attach-user-policy / attach-role-policy</w:t>
            </w:r>
          </w:p>
        </w:tc>
        <w:tc>
          <w:tcPr>
            <w:tcW w:type="dxa" w:w="4470"/>
            <w:shd w:fill="FFFFFF" w:val="clear"/>
            <w:tcMar>
              <w:top w:type="dxa" w:w="70"/>
              <w:left w:type="dxa" w:w="100"/>
              <w:bottom w:type="dxa" w:w="70"/>
              <w:right w:type="dxa" w:w="100"/>
            </w:tcMar>
          </w:tcPr>
          <w:p>
            <w:pPr>
              <w:spacing w:after="20"/>
            </w:pPr>
            <w:r>
              <w:rPr>
                <w:sz w:val="19"/>
                <w:szCs w:val="19"/>
              </w:rPr>
              <w:t xml:space="preserve">Same idea, for a user or role.</w:t>
            </w:r>
          </w:p>
        </w:tc>
      </w:tr>
      <w:tr>
        <w:tc>
          <w:tcPr>
            <w:tcW w:type="dxa" w:w="4600"/>
            <w:shd w:fill="F2F2F2" w:val="clear"/>
            <w:tcMar>
              <w:top w:type="dxa" w:w="70"/>
              <w:left w:type="dxa" w:w="100"/>
              <w:bottom w:type="dxa" w:w="70"/>
              <w:right w:type="dxa" w:w="100"/>
            </w:tcMar>
          </w:tcPr>
          <w:p>
            <w:pPr>
              <w:spacing w:after="20"/>
            </w:pPr>
            <w:r>
              <w:rPr>
                <w:sz w:val="19"/>
                <w:szCs w:val="19"/>
              </w:rPr>
              <w:t xml:space="preserve">aws iam list-attached-group-policies --group-name G</w:t>
            </w:r>
          </w:p>
        </w:tc>
        <w:tc>
          <w:tcPr>
            <w:tcW w:type="dxa" w:w="4470"/>
            <w:shd w:fill="F2F2F2" w:val="clear"/>
            <w:tcMar>
              <w:top w:type="dxa" w:w="70"/>
              <w:left w:type="dxa" w:w="100"/>
              <w:bottom w:type="dxa" w:w="70"/>
              <w:right w:type="dxa" w:w="100"/>
            </w:tcMar>
          </w:tcPr>
          <w:p>
            <w:pPr>
              <w:spacing w:after="20"/>
            </w:pPr>
            <w:r>
              <w:rPr>
                <w:sz w:val="19"/>
                <w:szCs w:val="19"/>
              </w:rPr>
              <w:t xml:space="preserve">Lists managed policies attached to a group.</w:t>
            </w:r>
          </w:p>
        </w:tc>
      </w:tr>
      <w:tr>
        <w:tc>
          <w:tcPr>
            <w:tcW w:type="dxa" w:w="4600"/>
            <w:shd w:fill="FFFFFF" w:val="clear"/>
            <w:tcMar>
              <w:top w:type="dxa" w:w="70"/>
              <w:left w:type="dxa" w:w="100"/>
              <w:bottom w:type="dxa" w:w="70"/>
              <w:right w:type="dxa" w:w="100"/>
            </w:tcMar>
          </w:tcPr>
          <w:p>
            <w:pPr>
              <w:spacing w:after="20"/>
            </w:pPr>
            <w:r>
              <w:rPr>
                <w:sz w:val="19"/>
                <w:szCs w:val="19"/>
              </w:rPr>
              <w:t xml:space="preserve">aws iam get-policy --policy-arn ARN</w:t>
            </w:r>
          </w:p>
        </w:tc>
        <w:tc>
          <w:tcPr>
            <w:tcW w:type="dxa" w:w="4470"/>
            <w:shd w:fill="FFFFFF" w:val="clear"/>
            <w:tcMar>
              <w:top w:type="dxa" w:w="70"/>
              <w:left w:type="dxa" w:w="100"/>
              <w:bottom w:type="dxa" w:w="70"/>
              <w:right w:type="dxa" w:w="100"/>
            </w:tcMar>
          </w:tcPr>
          <w:p>
            <w:pPr>
              <w:spacing w:after="20"/>
            </w:pPr>
            <w:r>
              <w:rPr>
                <w:sz w:val="19"/>
                <w:szCs w:val="19"/>
              </w:rPr>
              <w:t xml:space="preserve">Metadata only: ARN, default version id, created date — NOT the document.</w:t>
            </w:r>
          </w:p>
        </w:tc>
      </w:tr>
      <w:tr>
        <w:tc>
          <w:tcPr>
            <w:tcW w:type="dxa" w:w="4600"/>
            <w:shd w:fill="F2F2F2" w:val="clear"/>
            <w:tcMar>
              <w:top w:type="dxa" w:w="70"/>
              <w:left w:type="dxa" w:w="100"/>
              <w:bottom w:type="dxa" w:w="70"/>
              <w:right w:type="dxa" w:w="100"/>
            </w:tcMar>
          </w:tcPr>
          <w:p>
            <w:pPr>
              <w:spacing w:after="20"/>
            </w:pPr>
            <w:r>
              <w:rPr>
                <w:sz w:val="19"/>
                <w:szCs w:val="19"/>
              </w:rPr>
              <w:t xml:space="preserve">aws iam get-policy-version --policy-arn ARN --version-id v1</w:t>
            </w:r>
          </w:p>
        </w:tc>
        <w:tc>
          <w:tcPr>
            <w:tcW w:type="dxa" w:w="4470"/>
            <w:shd w:fill="F2F2F2" w:val="clear"/>
            <w:tcMar>
              <w:top w:type="dxa" w:w="70"/>
              <w:left w:type="dxa" w:w="100"/>
              <w:bottom w:type="dxa" w:w="70"/>
              <w:right w:type="dxa" w:w="100"/>
            </w:tcMar>
          </w:tcPr>
          <w:p>
            <w:pPr>
              <w:spacing w:after="20"/>
            </w:pPr>
            <w:r>
              <w:rPr>
                <w:sz w:val="19"/>
                <w:szCs w:val="19"/>
              </w:rPr>
              <w:t xml:space="preserve">Returns the actual document for one version.</w:t>
            </w:r>
          </w:p>
        </w:tc>
      </w:tr>
    </w:tbl>
    <w:p>
      <w:pPr>
        <w:pStyle w:val="Heading2"/>
        <w:spacing w:after="150" w:before="300"/>
      </w:pPr>
      <w:r>
        <w:rPr>
          <w:b/>
          <w:bCs/>
          <w:color w:val="0F6B72"/>
          <w:sz w:val="26"/>
          <w:szCs w:val="26"/>
        </w:rPr>
        <w:t xml:space="preserve">Debugging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600"/>
        <w:gridCol w:w="447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Command</w:t>
            </w:r>
          </w:p>
        </w:tc>
        <w:tc>
          <w:tcPr>
            <w:tcW w:type="dxa" w:w="4470"/>
            <w:shd w:fill="1F3864" w:val="clear"/>
            <w:tcMar>
              <w:top w:type="dxa" w:w="80"/>
              <w:left w:type="dxa" w:w="100"/>
              <w:bottom w:type="dxa" w:w="80"/>
              <w:right w:type="dxa" w:w="100"/>
            </w:tcMar>
          </w:tcPr>
          <w:p>
            <w:r>
              <w:rPr>
                <w:b/>
                <w:bCs/>
                <w:color w:val="FFFFFF"/>
                <w:sz w:val="20"/>
                <w:szCs w:val="20"/>
              </w:rPr>
              <w:t xml:space="preserve">Description</w:t>
            </w:r>
          </w:p>
        </w:tc>
      </w:tr>
      <w:tr>
        <w:tc>
          <w:tcPr>
            <w:tcW w:type="dxa" w:w="4600"/>
            <w:shd w:fill="FFFFFF" w:val="clear"/>
            <w:tcMar>
              <w:top w:type="dxa" w:w="70"/>
              <w:left w:type="dxa" w:w="100"/>
              <w:bottom w:type="dxa" w:w="70"/>
              <w:right w:type="dxa" w:w="100"/>
            </w:tcMar>
          </w:tcPr>
          <w:p>
            <w:pPr>
              <w:spacing w:after="20"/>
            </w:pPr>
            <w:r>
              <w:rPr>
                <w:sz w:val="19"/>
                <w:szCs w:val="19"/>
              </w:rPr>
              <w:t xml:space="preserve">aws sts get-caller-identity</w:t>
            </w:r>
          </w:p>
        </w:tc>
        <w:tc>
          <w:tcPr>
            <w:tcW w:type="dxa" w:w="4470"/>
            <w:shd w:fill="FFFFFF" w:val="clear"/>
            <w:tcMar>
              <w:top w:type="dxa" w:w="70"/>
              <w:left w:type="dxa" w:w="100"/>
              <w:bottom w:type="dxa" w:w="70"/>
              <w:right w:type="dxa" w:w="100"/>
            </w:tcMar>
          </w:tcPr>
          <w:p>
            <w:pPr>
              <w:spacing w:after="20"/>
            </w:pPr>
            <w:r>
              <w:rPr>
                <w:sz w:val="19"/>
                <w:szCs w:val="19"/>
              </w:rPr>
              <w:t xml:space="preserve">STEP 1 of any AccessDenied investigation — confirm who you actually are.</w:t>
            </w:r>
          </w:p>
        </w:tc>
      </w:tr>
      <w:tr>
        <w:tc>
          <w:tcPr>
            <w:tcW w:type="dxa" w:w="4600"/>
            <w:shd w:fill="F2F2F2" w:val="clear"/>
            <w:tcMar>
              <w:top w:type="dxa" w:w="70"/>
              <w:left w:type="dxa" w:w="100"/>
              <w:bottom w:type="dxa" w:w="70"/>
              <w:right w:type="dxa" w:w="100"/>
            </w:tcMar>
          </w:tcPr>
          <w:p>
            <w:pPr>
              <w:spacing w:after="20"/>
            </w:pPr>
            <w:r>
              <w:rPr>
                <w:sz w:val="19"/>
                <w:szCs w:val="19"/>
              </w:rPr>
              <w:t xml:space="preserve">aws iam simulate-principal-policy ...</w:t>
            </w:r>
          </w:p>
        </w:tc>
        <w:tc>
          <w:tcPr>
            <w:tcW w:type="dxa" w:w="4470"/>
            <w:shd w:fill="F2F2F2" w:val="clear"/>
            <w:tcMar>
              <w:top w:type="dxa" w:w="70"/>
              <w:left w:type="dxa" w:w="100"/>
              <w:bottom w:type="dxa" w:w="70"/>
              <w:right w:type="dxa" w:w="100"/>
            </w:tcMar>
          </w:tcPr>
          <w:p>
            <w:pPr>
              <w:spacing w:after="20"/>
            </w:pPr>
            <w:r>
              <w:rPr>
                <w:sz w:val="19"/>
                <w:szCs w:val="19"/>
              </w:rPr>
              <w:t xml:space="preserve">STEP 3 — see the exact decision and matched statements for the real identity.</w:t>
            </w:r>
          </w:p>
        </w:tc>
      </w:tr>
    </w:tbl>
    <w:p>
      <w:pPr>
        <w:pStyle w:val="Heading2"/>
        <w:spacing w:after="150" w:before="300"/>
      </w:pPr>
      <w:r>
        <w:rPr>
          <w:b/>
          <w:bCs/>
          <w:color w:val="0F6B72"/>
          <w:sz w:val="26"/>
          <w:szCs w:val="26"/>
        </w:rPr>
        <w:t xml:space="preserve">Redirection &amp; JSON Utilities (Linux/CLI)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0"/>
        <w:gridCol w:w="567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Syntax</w:t>
            </w:r>
          </w:p>
        </w:tc>
        <w:tc>
          <w:tcPr>
            <w:tcW w:type="dxa" w:w="5670"/>
            <w:shd w:fill="1F3864" w:val="clear"/>
            <w:tcMar>
              <w:top w:type="dxa" w:w="80"/>
              <w:left w:type="dxa" w:w="100"/>
              <w:bottom w:type="dxa" w:w="80"/>
              <w:right w:type="dxa" w:w="100"/>
            </w:tcMar>
          </w:tcPr>
          <w:p>
            <w:r>
              <w:rPr>
                <w:b/>
                <w:bCs/>
                <w:color w:val="FFFFFF"/>
                <w:sz w:val="20"/>
                <w:szCs w:val="20"/>
              </w:rPr>
              <w:t xml:space="preserve">Description</w:t>
            </w:r>
          </w:p>
        </w:tc>
      </w:tr>
      <w:tr>
        <w:tc>
          <w:tcPr>
            <w:tcW w:type="dxa" w:w="3400"/>
            <w:shd w:fill="FFFFFF" w:val="clear"/>
            <w:tcMar>
              <w:top w:type="dxa" w:w="70"/>
              <w:left w:type="dxa" w:w="100"/>
              <w:bottom w:type="dxa" w:w="70"/>
              <w:right w:type="dxa" w:w="100"/>
            </w:tcMar>
          </w:tcPr>
          <w:p>
            <w:pPr>
              <w:spacing w:after="20"/>
            </w:pPr>
            <w:r>
              <w:rPr>
                <w:sz w:val="19"/>
                <w:szCs w:val="19"/>
              </w:rPr>
              <w:t xml:space="preserve">command &gt; /root/file.json</w:t>
            </w:r>
          </w:p>
        </w:tc>
        <w:tc>
          <w:tcPr>
            <w:tcW w:type="dxa" w:w="5670"/>
            <w:shd w:fill="FFFFFF" w:val="clear"/>
            <w:tcMar>
              <w:top w:type="dxa" w:w="70"/>
              <w:left w:type="dxa" w:w="100"/>
              <w:bottom w:type="dxa" w:w="70"/>
              <w:right w:type="dxa" w:w="100"/>
            </w:tcMar>
          </w:tcPr>
          <w:p>
            <w:pPr>
              <w:spacing w:after="20"/>
            </w:pPr>
            <w:r>
              <w:rPr>
                <w:sz w:val="19"/>
                <w:szCs w:val="19"/>
              </w:rPr>
              <w:t xml:space="preserve">Save a command's output to a file (overwrite).</w:t>
            </w:r>
          </w:p>
        </w:tc>
      </w:tr>
      <w:tr>
        <w:tc>
          <w:tcPr>
            <w:tcW w:type="dxa" w:w="3400"/>
            <w:shd w:fill="F2F2F2" w:val="clear"/>
            <w:tcMar>
              <w:top w:type="dxa" w:w="70"/>
              <w:left w:type="dxa" w:w="100"/>
              <w:bottom w:type="dxa" w:w="70"/>
              <w:right w:type="dxa" w:w="100"/>
            </w:tcMar>
          </w:tcPr>
          <w:p>
            <w:pPr>
              <w:spacing w:after="20"/>
            </w:pPr>
            <w:r>
              <w:rPr>
                <w:sz w:val="19"/>
                <w:szCs w:val="19"/>
              </w:rPr>
              <w:t xml:space="preserve">cat &gt; file &lt;&lt; 'EOF' ... EOF</w:t>
            </w:r>
          </w:p>
        </w:tc>
        <w:tc>
          <w:tcPr>
            <w:tcW w:type="dxa" w:w="5670"/>
            <w:shd w:fill="F2F2F2" w:val="clear"/>
            <w:tcMar>
              <w:top w:type="dxa" w:w="70"/>
              <w:left w:type="dxa" w:w="100"/>
              <w:bottom w:type="dxa" w:w="70"/>
              <w:right w:type="dxa" w:w="100"/>
            </w:tcMar>
          </w:tcPr>
          <w:p>
            <w:pPr>
              <w:spacing w:after="20"/>
            </w:pPr>
            <w:r>
              <w:rPr>
                <w:sz w:val="19"/>
                <w:szCs w:val="19"/>
              </w:rPr>
              <w:t xml:space="preserve">Write multi-line content to a file in bash (heredoc).</w:t>
            </w:r>
          </w:p>
        </w:tc>
      </w:tr>
      <w:tr>
        <w:tc>
          <w:tcPr>
            <w:tcW w:type="dxa" w:w="3400"/>
            <w:shd w:fill="FFFFFF" w:val="clear"/>
            <w:tcMar>
              <w:top w:type="dxa" w:w="70"/>
              <w:left w:type="dxa" w:w="100"/>
              <w:bottom w:type="dxa" w:w="70"/>
              <w:right w:type="dxa" w:w="100"/>
            </w:tcMar>
          </w:tcPr>
          <w:p>
            <w:pPr>
              <w:spacing w:after="20"/>
            </w:pPr>
            <w:r>
              <w:rPr>
                <w:sz w:val="19"/>
                <w:szCs w:val="19"/>
              </w:rPr>
              <w:t xml:space="preserve">cat file.json</w:t>
            </w:r>
          </w:p>
        </w:tc>
        <w:tc>
          <w:tcPr>
            <w:tcW w:type="dxa" w:w="5670"/>
            <w:shd w:fill="FFFFFF" w:val="clear"/>
            <w:tcMar>
              <w:top w:type="dxa" w:w="70"/>
              <w:left w:type="dxa" w:w="100"/>
              <w:bottom w:type="dxa" w:w="70"/>
              <w:right w:type="dxa" w:w="100"/>
            </w:tcMar>
          </w:tcPr>
          <w:p>
            <w:pPr>
              <w:spacing w:after="20"/>
            </w:pPr>
            <w:r>
              <w:rPr>
                <w:sz w:val="19"/>
                <w:szCs w:val="19"/>
              </w:rPr>
              <w:t xml:space="preserve">Print a file's contents.</w:t>
            </w:r>
          </w:p>
        </w:tc>
      </w:tr>
      <w:tr>
        <w:tc>
          <w:tcPr>
            <w:tcW w:type="dxa" w:w="3400"/>
            <w:shd w:fill="F2F2F2" w:val="clear"/>
            <w:tcMar>
              <w:top w:type="dxa" w:w="70"/>
              <w:left w:type="dxa" w:w="100"/>
              <w:bottom w:type="dxa" w:w="70"/>
              <w:right w:type="dxa" w:w="100"/>
            </w:tcMar>
          </w:tcPr>
          <w:p>
            <w:pPr>
              <w:spacing w:after="20"/>
            </w:pPr>
            <w:r>
              <w:rPr>
                <w:sz w:val="19"/>
                <w:szCs w:val="19"/>
              </w:rPr>
              <w:t xml:space="preserve">diff &lt;(jq -r '.Account' f1.json) &lt;(jq -r '.Account' f2.json)</w:t>
            </w:r>
          </w:p>
        </w:tc>
        <w:tc>
          <w:tcPr>
            <w:tcW w:type="dxa" w:w="5670"/>
            <w:shd w:fill="F2F2F2" w:val="clear"/>
            <w:tcMar>
              <w:top w:type="dxa" w:w="70"/>
              <w:left w:type="dxa" w:w="100"/>
              <w:bottom w:type="dxa" w:w="70"/>
              <w:right w:type="dxa" w:w="100"/>
            </w:tcMar>
          </w:tcPr>
          <w:p>
            <w:pPr>
              <w:spacing w:after="20"/>
            </w:pPr>
            <w:r>
              <w:rPr>
                <w:sz w:val="19"/>
                <w:szCs w:val="19"/>
              </w:rPr>
              <w:t xml:space="preserve">Compare one field between two JSON files.</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Golden Rules to Remember / நினைவில் வைக்க வேண்டியவை</w:t>
            </w:r>
          </w:p>
          <w:p>
            <w:pPr>
              <w:spacing w:after="30"/>
            </w:pPr>
            <w:r>
              <w:rPr>
                <w:sz w:val="20"/>
                <w:szCs w:val="20"/>
              </w:rPr>
              <w:t xml:space="preserve">1) Always use an absolute path or double-check relative paths for file://.</w:t>
            </w:r>
          </w:p>
          <w:p>
            <w:pPr>
              <w:spacing w:after="30"/>
            </w:pPr>
            <w:r>
              <w:rPr>
                <w:sz w:val="20"/>
                <w:szCs w:val="20"/>
              </w:rPr>
              <w:t xml:space="preserve">2) Never hand-type a 12-digit account ID — read it from a variable/file.</w:t>
            </w:r>
          </w:p>
          <w:p>
            <w:pPr>
              <w:spacing w:after="30"/>
            </w:pPr>
            <w:r>
              <w:rPr>
                <w:sz w:val="20"/>
                <w:szCs w:val="20"/>
              </w:rPr>
              <w:t xml:space="preserve">3) Bucket ARN (no /*) ≠ Object ARN (with /*) — object-level actions need /*.</w:t>
            </w:r>
          </w:p>
          <w:p>
            <w:pPr>
              <w:spacing w:after="30"/>
            </w:pPr>
            <w:r>
              <w:rPr>
                <w:sz w:val="20"/>
                <w:szCs w:val="20"/>
              </w:rPr>
              <w:t xml:space="preserve">4) Every JSON array/object close needs a trailing comma if another key follows.</w:t>
            </w:r>
          </w:p>
          <w:p>
            <w:pPr>
              <w:spacing w:after="30"/>
            </w:pPr>
            <w:r>
              <w:rPr>
                <w:sz w:val="20"/>
                <w:szCs w:val="20"/>
              </w:rPr>
              <w:t xml:space="preserve">5) Deny always wins over Allow. Allow always wins over nothing (implicit deny).</w:t>
            </w:r>
          </w:p>
          <w:p>
            <w:pPr>
              <w:spacing w:after="30"/>
            </w:pPr>
            <w:r>
              <w:rPr>
                <w:sz w:val="20"/>
                <w:szCs w:val="20"/>
              </w:rPr>
              <w:t xml:space="preserve">6) Simulate before you attach — always.</w:t>
            </w:r>
          </w:p>
        </w:tc>
      </w:tr>
    </w:tbl>
    <w:p>
      <w:pPr>
        <w:spacing w:after="150"/>
      </w:pPr>
    </w:p>
    <w:p>
      <w:pPr>
        <w:pStyle w:val="Heading1"/>
        <w:pBdr>
          <w:bottom w:val="single" w:color="1F3864" w:sz="8" w:space="4"/>
        </w:pBdr>
        <w:spacing w:after="200" w:before="400"/>
      </w:pPr>
      <w:r>
        <w:rPr>
          <w:b/>
          <w:bCs/>
          <w:color w:val="1F3864"/>
          <w:sz w:val="32"/>
          <w:szCs w:val="32"/>
        </w:rPr>
        <w:t xml:space="preserve">14. Interview Questions &amp; Answers (IAM Focus)</w:t>
      </w:r>
    </w:p>
    <w:p>
      <w:pPr>
        <w:spacing w:after="120"/>
      </w:pPr>
      <w:r>
        <w:rPr>
          <w:sz w:val="22"/>
          <w:szCs w:val="22"/>
        </w:rPr>
        <w:t xml:space="preserve">A curated set of questions that commonly come up in DevOps / Cloud interviews on this exact topic, phrased the way interviewers usually ask them.</w:t>
      </w:r>
    </w:p>
    <w:p>
      <w:pPr>
        <w:pStyle w:val="Heading2"/>
        <w:spacing w:after="150" w:before="300"/>
      </w:pPr>
      <w:r>
        <w:rPr>
          <w:b/>
          <w:bCs/>
          <w:color w:val="0F6B72"/>
          <w:sz w:val="26"/>
          <w:szCs w:val="26"/>
        </w:rPr>
        <w:t xml:space="preserve">Conceptual Basics</w:t>
      </w:r>
    </w:p>
    <w:p>
      <w:pPr>
        <w:spacing w:after="60" w:before="220"/>
      </w:pPr>
      <w:r>
        <w:rPr>
          <w:b/>
          <w:bCs/>
          <w:color w:val="1F3864"/>
          <w:sz w:val="22"/>
          <w:szCs w:val="22"/>
        </w:rPr>
        <w:t xml:space="preserve">Q: </w:t>
      </w:r>
      <w:r>
        <w:rPr>
          <w:b/>
          <w:bCs/>
          <w:sz w:val="22"/>
          <w:szCs w:val="22"/>
        </w:rPr>
        <w:t xml:space="preserve">What is IAM and what does it decide for every request?</w:t>
      </w:r>
    </w:p>
    <w:p>
      <w:pPr>
        <w:spacing w:after="100"/>
      </w:pPr>
      <w:r>
        <w:rPr>
          <w:b/>
          <w:bCs/>
          <w:color w:val="0F6B72"/>
          <w:sz w:val="21"/>
          <w:szCs w:val="21"/>
        </w:rPr>
        <w:t xml:space="preserve">A: </w:t>
      </w:r>
      <w:r>
        <w:rPr>
          <w:sz w:val="21"/>
          <w:szCs w:val="21"/>
        </w:rPr>
        <w:t xml:space="preserve">IAM (Identity and Access Management) is the AWS service that sits in front of every other AWS service and checks every API request before it runs. For each request it decides three things: WHO is making it (the identity, via credentials), WHAT they're trying to do (the action, service:Operation), and WHETHER a policy allows it. It does this in two steps: Authentication (who you are) then Authorization (what you can do).</w:t>
      </w:r>
    </w:p>
    <w:p>
      <w:pPr>
        <w:spacing w:after="60" w:before="220"/>
      </w:pPr>
      <w:r>
        <w:rPr>
          <w:b/>
          <w:bCs/>
          <w:color w:val="1F3864"/>
          <w:sz w:val="22"/>
          <w:szCs w:val="22"/>
        </w:rPr>
        <w:t xml:space="preserve">Q: </w:t>
      </w:r>
      <w:r>
        <w:rPr>
          <w:b/>
          <w:bCs/>
          <w:sz w:val="22"/>
          <w:szCs w:val="22"/>
        </w:rPr>
        <w:t xml:space="preserve">What is the difference between a User and a Role?</w:t>
      </w:r>
    </w:p>
    <w:p>
      <w:pPr>
        <w:spacing w:after="100"/>
      </w:pPr>
      <w:r>
        <w:rPr>
          <w:b/>
          <w:bCs/>
          <w:color w:val="0F6B72"/>
          <w:sz w:val="21"/>
          <w:szCs w:val="21"/>
        </w:rPr>
        <w:t xml:space="preserve">A: </w:t>
      </w:r>
      <w:r>
        <w:rPr>
          <w:sz w:val="21"/>
          <w:szCs w:val="21"/>
        </w:rPr>
        <w:t xml:space="preserve">A User is a long-lived identity with permanent credentials (console password and/or up to 2 access keys) — usually for a person or a workload that needs a fixed identity. A Role has no permanent credentials at all; an allowed party 'assumes' it and receives temporary credentials that auto-expire (usually within an hour). Roles are preferred for anything automated because there's no long-lived secret to leak.</w:t>
      </w:r>
    </w:p>
    <w:p>
      <w:pPr>
        <w:spacing w:after="60" w:before="220"/>
      </w:pPr>
      <w:r>
        <w:rPr>
          <w:b/>
          <w:bCs/>
          <w:color w:val="1F3864"/>
          <w:sz w:val="22"/>
          <w:szCs w:val="22"/>
        </w:rPr>
        <w:t xml:space="preserve">Q: </w:t>
      </w:r>
      <w:r>
        <w:rPr>
          <w:b/>
          <w:bCs/>
          <w:sz w:val="22"/>
          <w:szCs w:val="22"/>
        </w:rPr>
        <w:t xml:space="preserve">What is an ARN and why does it exist?</w:t>
      </w:r>
    </w:p>
    <w:p>
      <w:pPr>
        <w:spacing w:after="100"/>
      </w:pPr>
      <w:r>
        <w:rPr>
          <w:b/>
          <w:bCs/>
          <w:color w:val="0F6B72"/>
          <w:sz w:val="21"/>
          <w:szCs w:val="21"/>
        </w:rPr>
        <w:t xml:space="preserve">A: </w:t>
      </w:r>
      <w:r>
        <w:rPr>
          <w:sz w:val="21"/>
          <w:szCs w:val="21"/>
        </w:rPr>
        <w:t xml:space="preserve">An Amazon Resource Name (ARN) is a globally unique identifier for any AWS resource, because plain names like 'admin' or 'reports' repeat across millions of accounts. Format: arn:partition:service:region:account-id:resource. IAM resources have no region because IAM is global.</w:t>
      </w:r>
    </w:p>
    <w:p>
      <w:pPr>
        <w:spacing w:after="60" w:before="220"/>
      </w:pPr>
      <w:r>
        <w:rPr>
          <w:b/>
          <w:bCs/>
          <w:color w:val="1F3864"/>
          <w:sz w:val="22"/>
          <w:szCs w:val="22"/>
        </w:rPr>
        <w:t xml:space="preserve">Q: </w:t>
      </w:r>
      <w:r>
        <w:rPr>
          <w:b/>
          <w:bCs/>
          <w:sz w:val="22"/>
          <w:szCs w:val="22"/>
        </w:rPr>
        <w:t xml:space="preserve">What's the difference between Authentication and Authorization in IAM?</w:t>
      </w:r>
    </w:p>
    <w:p>
      <w:pPr>
        <w:spacing w:after="100"/>
      </w:pPr>
      <w:r>
        <w:rPr>
          <w:b/>
          <w:bCs/>
          <w:color w:val="0F6B72"/>
          <w:sz w:val="21"/>
          <w:szCs w:val="21"/>
        </w:rPr>
        <w:t xml:space="preserve">A: </w:t>
      </w:r>
      <w:r>
        <w:rPr>
          <w:sz w:val="21"/>
          <w:szCs w:val="21"/>
        </w:rPr>
        <w:t xml:space="preserve">Authentication answers 'who are you' — verified using the credentials attached to the request. Authorization answers 'what are you allowed to do' — decided by evaluating the policies attached to that identity. Authentication always happens first.</w:t>
      </w:r>
    </w:p>
    <w:p>
      <w:pPr>
        <w:pStyle w:val="Heading2"/>
        <w:spacing w:after="150" w:before="300"/>
      </w:pPr>
      <w:r>
        <w:rPr>
          <w:b/>
          <w:bCs/>
          <w:color w:val="0F6B72"/>
          <w:sz w:val="26"/>
          <w:szCs w:val="26"/>
        </w:rPr>
        <w:t xml:space="preserve">Policies &amp; Simulation</w:t>
      </w:r>
    </w:p>
    <w:p>
      <w:pPr>
        <w:spacing w:after="60" w:before="220"/>
      </w:pPr>
      <w:r>
        <w:rPr>
          <w:b/>
          <w:bCs/>
          <w:color w:val="1F3864"/>
          <w:sz w:val="22"/>
          <w:szCs w:val="22"/>
        </w:rPr>
        <w:t xml:space="preserve">Q: </w:t>
      </w:r>
      <w:r>
        <w:rPr>
          <w:b/>
          <w:bCs/>
          <w:sz w:val="22"/>
          <w:szCs w:val="22"/>
        </w:rPr>
        <w:t xml:space="preserve">What are the required fields in an IAM policy statement?</w:t>
      </w:r>
    </w:p>
    <w:p>
      <w:pPr>
        <w:spacing w:after="100"/>
      </w:pPr>
      <w:r>
        <w:rPr>
          <w:b/>
          <w:bCs/>
          <w:color w:val="0F6B72"/>
          <w:sz w:val="21"/>
          <w:szCs w:val="21"/>
        </w:rPr>
        <w:t xml:space="preserve">A: </w:t>
      </w:r>
      <w:r>
        <w:rPr>
          <w:sz w:val="21"/>
          <w:szCs w:val="21"/>
        </w:rPr>
        <w:t xml:space="preserve">Version (always the literal string "2012-10-17"), Effect (Allow or Deny only), Action (service:ActionName, wildcards allowed), and Resource (the ARN(s) it applies to). Sid is optional and purely a human label.</w:t>
      </w:r>
    </w:p>
    <w:p>
      <w:pPr>
        <w:spacing w:after="60" w:before="220"/>
      </w:pPr>
      <w:r>
        <w:rPr>
          <w:b/>
          <w:bCs/>
          <w:color w:val="1F3864"/>
          <w:sz w:val="22"/>
          <w:szCs w:val="22"/>
        </w:rPr>
        <w:t xml:space="preserve">Q: </w:t>
      </w:r>
      <w:r>
        <w:rPr>
          <w:b/>
          <w:bCs/>
          <w:sz w:val="22"/>
          <w:szCs w:val="22"/>
        </w:rPr>
        <w:t xml:space="preserve">Why do you need two different Resource ARNs for an S3 read policy?</w:t>
      </w:r>
    </w:p>
    <w:p>
      <w:pPr>
        <w:spacing w:after="100"/>
      </w:pPr>
      <w:r>
        <w:rPr>
          <w:b/>
          <w:bCs/>
          <w:color w:val="0F6B72"/>
          <w:sz w:val="21"/>
          <w:szCs w:val="21"/>
        </w:rPr>
        <w:t xml:space="preserve">A: </w:t>
      </w:r>
      <w:r>
        <w:rPr>
          <w:sz w:val="21"/>
          <w:szCs w:val="21"/>
        </w:rPr>
        <w:t xml:space="preserve">arn:aws:s3:::bucket-name refers to the BUCKET itself and is needed for bucket-level actions like s3:ListBucket. arn:aws:s3:::bucket-name/* refers to every OBJECT inside it and is needed for object-level actions like s3:GetObject or s3:PutObject. They are different resources — missing the /* form is one of the most common real-world policy bugs.</w:t>
      </w:r>
    </w:p>
    <w:p>
      <w:pPr>
        <w:spacing w:after="60" w:before="220"/>
      </w:pPr>
      <w:r>
        <w:rPr>
          <w:b/>
          <w:bCs/>
          <w:color w:val="1F3864"/>
          <w:sz w:val="22"/>
          <w:szCs w:val="22"/>
        </w:rPr>
        <w:t xml:space="preserve">Q: </w:t>
      </w:r>
      <w:r>
        <w:rPr>
          <w:b/>
          <w:bCs/>
          <w:sz w:val="22"/>
          <w:szCs w:val="22"/>
        </w:rPr>
        <w:t xml:space="preserve">What are the three possible EvalDecision values from the policy simulator, and what do they mean?</w:t>
      </w:r>
    </w:p>
    <w:p>
      <w:pPr>
        <w:spacing w:after="100"/>
      </w:pPr>
      <w:r>
        <w:rPr>
          <w:b/>
          <w:bCs/>
          <w:color w:val="0F6B72"/>
          <w:sz w:val="21"/>
          <w:szCs w:val="21"/>
        </w:rPr>
        <w:t xml:space="preserve">A: </w:t>
      </w:r>
      <w:r>
        <w:rPr>
          <w:sz w:val="21"/>
          <w:szCs w:val="21"/>
        </w:rPr>
        <w:t xml:space="preserve">'allowed' — a statement with Effect: Allow matched. 'implicitDeny' — nothing in the policy mentioned the action, so the default (deny) applied. 'explicitDeny' — a statement with Effect: Deny matched. IAM's default for anything not explicitly allowed is always deny.</w:t>
      </w:r>
    </w:p>
    <w:p>
      <w:pPr>
        <w:spacing w:after="60" w:before="220"/>
      </w:pPr>
      <w:r>
        <w:rPr>
          <w:b/>
          <w:bCs/>
          <w:color w:val="1F3864"/>
          <w:sz w:val="22"/>
          <w:szCs w:val="22"/>
        </w:rPr>
        <w:t xml:space="preserve">Q: </w:t>
      </w:r>
      <w:r>
        <w:rPr>
          <w:b/>
          <w:bCs/>
          <w:sz w:val="22"/>
          <w:szCs w:val="22"/>
        </w:rPr>
        <w:t xml:space="preserve">What is the difference between simulate-custom-policy and simulate-principal-policy?</w:t>
      </w:r>
    </w:p>
    <w:p>
      <w:pPr>
        <w:spacing w:after="100"/>
      </w:pPr>
      <w:r>
        <w:rPr>
          <w:b/>
          <w:bCs/>
          <w:color w:val="0F6B72"/>
          <w:sz w:val="21"/>
          <w:szCs w:val="21"/>
        </w:rPr>
        <w:t xml:space="preserve">A: </w:t>
      </w:r>
      <w:r>
        <w:rPr>
          <w:sz w:val="21"/>
          <w:szCs w:val="21"/>
        </w:rPr>
        <w:t xml:space="preserve">simulate-custom-policy tests a policy DOCUMENT you supply (e.g. a file not yet attached to anything) — good for testing before you attach. simulate-principal-policy tests a REAL identity (a user or role ARN) using everything actually attached to it, including inherited group policies — good for debugging a live AccessDenied.</w:t>
      </w:r>
    </w:p>
    <w:p>
      <w:pPr>
        <w:spacing w:after="60" w:before="220"/>
      </w:pPr>
      <w:r>
        <w:rPr>
          <w:b/>
          <w:bCs/>
          <w:color w:val="1F3864"/>
          <w:sz w:val="22"/>
          <w:szCs w:val="22"/>
        </w:rPr>
        <w:t xml:space="preserve">Q: </w:t>
      </w:r>
      <w:r>
        <w:rPr>
          <w:b/>
          <w:bCs/>
          <w:sz w:val="22"/>
          <w:szCs w:val="22"/>
        </w:rPr>
        <w:t xml:space="preserve">Why should you simulate a policy before attaching it?</w:t>
      </w:r>
    </w:p>
    <w:p>
      <w:pPr>
        <w:spacing w:after="100"/>
      </w:pPr>
      <w:r>
        <w:rPr>
          <w:b/>
          <w:bCs/>
          <w:color w:val="0F6B72"/>
          <w:sz w:val="21"/>
          <w:szCs w:val="21"/>
        </w:rPr>
        <w:t xml:space="preserve">A: </w:t>
      </w:r>
      <w:r>
        <w:rPr>
          <w:sz w:val="21"/>
          <w:szCs w:val="21"/>
        </w:rPr>
        <w:t xml:space="preserve">Attaching a wrong policy directly to a live identity can either lock people out of something they need, or silently over-grant access. Simulation is a free, read-only call with zero side effects, so you can test as many times as needed before the policy ever takes effect.</w:t>
      </w:r>
    </w:p>
    <w:p>
      <w:pPr>
        <w:pStyle w:val="Heading2"/>
        <w:spacing w:after="150" w:before="300"/>
      </w:pPr>
      <w:r>
        <w:rPr>
          <w:b/>
          <w:bCs/>
          <w:color w:val="0F6B72"/>
          <w:sz w:val="26"/>
          <w:szCs w:val="26"/>
        </w:rPr>
        <w:t xml:space="preserve">Conditions</w:t>
      </w:r>
    </w:p>
    <w:p>
      <w:pPr>
        <w:spacing w:after="60" w:before="220"/>
      </w:pPr>
      <w:r>
        <w:rPr>
          <w:b/>
          <w:bCs/>
          <w:color w:val="1F3864"/>
          <w:sz w:val="22"/>
          <w:szCs w:val="22"/>
        </w:rPr>
        <w:t xml:space="preserve">Q: </w:t>
      </w:r>
      <w:r>
        <w:rPr>
          <w:b/>
          <w:bCs/>
          <w:sz w:val="22"/>
          <w:szCs w:val="22"/>
        </w:rPr>
        <w:t xml:space="preserve">What is a Condition block used for, and what happens if it doesn't match?</w:t>
      </w:r>
    </w:p>
    <w:p>
      <w:pPr>
        <w:spacing w:after="100"/>
      </w:pPr>
      <w:r>
        <w:rPr>
          <w:b/>
          <w:bCs/>
          <w:color w:val="0F6B72"/>
          <w:sz w:val="21"/>
          <w:szCs w:val="21"/>
        </w:rPr>
        <w:t xml:space="preserve">A: </w:t>
      </w:r>
      <w:r>
        <w:rPr>
          <w:sz w:val="21"/>
          <w:szCs w:val="21"/>
        </w:rPr>
        <w:t xml:space="preserve">A Condition restricts WHEN a statement applies, based on facts about the request itself — e.g. region (aws:RequestedRegion), source IP (aws:SourceIp), or MFA presence (aws:MultiFactorAuthPresent). If the condition does not match, the statement simply does not apply — for an Allow statement, that means nothing was granted, and the request falls back to the default implicit deny.</w:t>
      </w:r>
    </w:p>
    <w:p>
      <w:pPr>
        <w:spacing w:after="60" w:before="220"/>
      </w:pPr>
      <w:r>
        <w:rPr>
          <w:b/>
          <w:bCs/>
          <w:color w:val="1F3864"/>
          <w:sz w:val="22"/>
          <w:szCs w:val="22"/>
        </w:rPr>
        <w:t xml:space="preserve">Q: </w:t>
      </w:r>
      <w:r>
        <w:rPr>
          <w:b/>
          <w:bCs/>
          <w:sz w:val="22"/>
          <w:szCs w:val="22"/>
        </w:rPr>
        <w:t xml:space="preserve">Give an example of how you would restrict S3 access to a single AWS region.</w:t>
      </w:r>
    </w:p>
    <w:p>
      <w:pPr>
        <w:spacing w:after="100"/>
      </w:pPr>
      <w:r>
        <w:rPr>
          <w:b/>
          <w:bCs/>
          <w:color w:val="0F6B72"/>
          <w:sz w:val="21"/>
          <w:szCs w:val="21"/>
        </w:rPr>
        <w:t xml:space="preserve">A: </w:t>
      </w:r>
      <w:r>
        <w:rPr>
          <w:sz w:val="21"/>
          <w:szCs w:val="21"/>
        </w:rPr>
        <w:t xml:space="preserve">Add a Condition block to the Allow statement: { "StringEquals": { "aws:RequestedRegion": "us-east-1" } }. Any request targeting a different region will not match the condition, so the statement won't apply, and the action falls back to implicit deny.</w:t>
      </w:r>
    </w:p>
    <w:p>
      <w:pPr>
        <w:pStyle w:val="Heading2"/>
        <w:spacing w:after="150" w:before="300"/>
      </w:pPr>
      <w:r>
        <w:rPr>
          <w:b/>
          <w:bCs/>
          <w:color w:val="0F6B72"/>
          <w:sz w:val="26"/>
          <w:szCs w:val="26"/>
        </w:rPr>
        <w:t xml:space="preserve">Managed vs Inline Policies</w:t>
      </w:r>
    </w:p>
    <w:p>
      <w:pPr>
        <w:spacing w:after="60" w:before="220"/>
      </w:pPr>
      <w:r>
        <w:rPr>
          <w:b/>
          <w:bCs/>
          <w:color w:val="1F3864"/>
          <w:sz w:val="22"/>
          <w:szCs w:val="22"/>
        </w:rPr>
        <w:t xml:space="preserve">Q: </w:t>
      </w:r>
      <w:r>
        <w:rPr>
          <w:b/>
          <w:bCs/>
          <w:sz w:val="22"/>
          <w:szCs w:val="22"/>
        </w:rPr>
        <w:t xml:space="preserve">When would you use an inline policy instead of a managed policy?</w:t>
      </w:r>
    </w:p>
    <w:p>
      <w:pPr>
        <w:spacing w:after="100"/>
      </w:pPr>
      <w:r>
        <w:rPr>
          <w:b/>
          <w:bCs/>
          <w:color w:val="0F6B72"/>
          <w:sz w:val="21"/>
          <w:szCs w:val="21"/>
        </w:rPr>
        <w:t xml:space="preserve">A: </w:t>
      </w:r>
      <w:r>
        <w:rPr>
          <w:sz w:val="21"/>
          <w:szCs w:val="21"/>
        </w:rPr>
        <w:t xml:space="preserve">Only when a rule is genuinely specific to one identity and will never be reused elsewhere. Inline policies have no ARN, can't be attached to anything else, and are deleted automatically with their identity. If there's any chance you'd need the same rule twice, make it a customer managed policy instead so a single fix updates every attached identity.</w:t>
      </w:r>
    </w:p>
    <w:p>
      <w:pPr>
        <w:spacing w:after="60" w:before="220"/>
      </w:pPr>
      <w:r>
        <w:rPr>
          <w:b/>
          <w:bCs/>
          <w:color w:val="1F3864"/>
          <w:sz w:val="22"/>
          <w:szCs w:val="22"/>
        </w:rPr>
        <w:t xml:space="preserve">Q: </w:t>
      </w:r>
      <w:r>
        <w:rPr>
          <w:b/>
          <w:bCs/>
          <w:sz w:val="22"/>
          <w:szCs w:val="22"/>
        </w:rPr>
        <w:t xml:space="preserve">What is the difference between AWS managed and customer managed policies?</w:t>
      </w:r>
    </w:p>
    <w:p>
      <w:pPr>
        <w:spacing w:after="100"/>
      </w:pPr>
      <w:r>
        <w:rPr>
          <w:b/>
          <w:bCs/>
          <w:color w:val="0F6B72"/>
          <w:sz w:val="21"/>
          <w:szCs w:val="21"/>
        </w:rPr>
        <w:t xml:space="preserve">A: </w:t>
      </w:r>
      <w:r>
        <w:rPr>
          <w:sz w:val="21"/>
          <w:szCs w:val="21"/>
        </w:rPr>
        <w:t xml:space="preserve">AWS managed policies (e.g. AmazonS3ReadOnlyAccess) are written and maintained by AWS, ready to use, but broad — they don't reference your specific resource names, so that example allows reading every bucket in the account. Customer managed policies are created by you, scoped exactly to what you need (e.g. read access to one named bucket), and are what most teams use as their standard.</w:t>
      </w:r>
    </w:p>
    <w:p>
      <w:pPr>
        <w:spacing w:after="60" w:before="220"/>
      </w:pPr>
      <w:r>
        <w:rPr>
          <w:b/>
          <w:bCs/>
          <w:color w:val="1F3864"/>
          <w:sz w:val="22"/>
          <w:szCs w:val="22"/>
        </w:rPr>
        <w:t xml:space="preserve">Q: </w:t>
      </w:r>
      <w:r>
        <w:rPr>
          <w:b/>
          <w:bCs/>
          <w:sz w:val="22"/>
          <w:szCs w:val="22"/>
        </w:rPr>
        <w:t xml:space="preserve">What is a policy version, and how do you roll back a policy change?</w:t>
      </w:r>
    </w:p>
    <w:p>
      <w:pPr>
        <w:spacing w:after="100"/>
      </w:pPr>
      <w:r>
        <w:rPr>
          <w:b/>
          <w:bCs/>
          <w:color w:val="0F6B72"/>
          <w:sz w:val="21"/>
          <w:szCs w:val="21"/>
        </w:rPr>
        <w:t xml:space="preserve">A: </w:t>
      </w:r>
      <w:r>
        <w:rPr>
          <w:sz w:val="21"/>
          <w:szCs w:val="21"/>
        </w:rPr>
        <w:t xml:space="preserve">A customer managed policy keeps up to 5 saved versions of its document. One version is marked 'default' and is the one actually enforced. Updating a policy creates a new version; rolling back means switching the default pointer back to an older version — no need to re-type the old document.</w:t>
      </w:r>
    </w:p>
    <w:p>
      <w:pPr>
        <w:spacing w:after="60" w:before="220"/>
      </w:pPr>
      <w:r>
        <w:rPr>
          <w:b/>
          <w:bCs/>
          <w:color w:val="1F3864"/>
          <w:sz w:val="22"/>
          <w:szCs w:val="22"/>
        </w:rPr>
        <w:t xml:space="preserve">Q: </w:t>
      </w:r>
      <w:r>
        <w:rPr>
          <w:b/>
          <w:bCs/>
          <w:sz w:val="22"/>
          <w:szCs w:val="22"/>
        </w:rPr>
        <w:t xml:space="preserve">What is the difference between get-policy and get-policy-version?</w:t>
      </w:r>
    </w:p>
    <w:p>
      <w:pPr>
        <w:spacing w:after="100"/>
      </w:pPr>
      <w:r>
        <w:rPr>
          <w:b/>
          <w:bCs/>
          <w:color w:val="0F6B72"/>
          <w:sz w:val="21"/>
          <w:szCs w:val="21"/>
        </w:rPr>
        <w:t xml:space="preserve">A: </w:t>
      </w:r>
      <w:r>
        <w:rPr>
          <w:sz w:val="21"/>
          <w:szCs w:val="21"/>
        </w:rPr>
        <w:t xml:space="preserve">get-policy returns metadata about the policy OBJECT — its ARN, its default version id, when it was created — but not the actual rules. get-policy-version returns the actual document (Statement/Action/Resource) for one specific version, e.g. v1.</w:t>
      </w:r>
    </w:p>
    <w:p>
      <w:pPr>
        <w:pStyle w:val="Heading2"/>
        <w:spacing w:after="150" w:before="300"/>
      </w:pPr>
      <w:r>
        <w:rPr>
          <w:b/>
          <w:bCs/>
          <w:color w:val="0F6B72"/>
          <w:sz w:val="26"/>
          <w:szCs w:val="26"/>
        </w:rPr>
        <w:t xml:space="preserve">Policy Evaluation Logic</w:t>
      </w:r>
    </w:p>
    <w:p>
      <w:pPr>
        <w:spacing w:after="60" w:before="220"/>
      </w:pPr>
      <w:r>
        <w:rPr>
          <w:b/>
          <w:bCs/>
          <w:color w:val="1F3864"/>
          <w:sz w:val="22"/>
          <w:szCs w:val="22"/>
        </w:rPr>
        <w:t xml:space="preserve">Q: </w:t>
      </w:r>
      <w:r>
        <w:rPr>
          <w:b/>
          <w:bCs/>
          <w:sz w:val="22"/>
          <w:szCs w:val="22"/>
        </w:rPr>
        <w:t xml:space="preserve">If a user's group allows an action but the user's own policy has an explicit Deny for it, what's the result?</w:t>
      </w:r>
    </w:p>
    <w:p>
      <w:pPr>
        <w:spacing w:after="100"/>
      </w:pPr>
      <w:r>
        <w:rPr>
          <w:b/>
          <w:bCs/>
          <w:color w:val="0F6B72"/>
          <w:sz w:val="21"/>
          <w:szCs w:val="21"/>
        </w:rPr>
        <w:t xml:space="preserve">A: </w:t>
      </w:r>
      <w:r>
        <w:rPr>
          <w:sz w:val="21"/>
          <w:szCs w:val="21"/>
        </w:rPr>
        <w:t xml:space="preserve">Denied. IAM's evaluation logic is fixed: any explicit Deny anywhere (own policy, group policy, resource policy) always wins over any number of Allows, regardless of which policy is 'broader' or which was attached first. There is no 'most specific' or 'last one wins' rule in IAM.</w:t>
      </w:r>
    </w:p>
    <w:p>
      <w:pPr>
        <w:spacing w:after="60" w:before="220"/>
      </w:pPr>
      <w:r>
        <w:rPr>
          <w:b/>
          <w:bCs/>
          <w:color w:val="1F3864"/>
          <w:sz w:val="22"/>
          <w:szCs w:val="22"/>
        </w:rPr>
        <w:t xml:space="preserve">Q: </w:t>
      </w:r>
      <w:r>
        <w:rPr>
          <w:b/>
          <w:bCs/>
          <w:sz w:val="22"/>
          <w:szCs w:val="22"/>
        </w:rPr>
        <w:t xml:space="preserve">Can adding a narrower Allow statement remove permissions granted by a broader one?</w:t>
      </w:r>
    </w:p>
    <w:p>
      <w:pPr>
        <w:spacing w:after="100"/>
      </w:pPr>
      <w:r>
        <w:rPr>
          <w:b/>
          <w:bCs/>
          <w:color w:val="0F6B72"/>
          <w:sz w:val="21"/>
          <w:szCs w:val="21"/>
        </w:rPr>
        <w:t xml:space="preserve">A: </w:t>
      </w:r>
      <w:r>
        <w:rPr>
          <w:sz w:val="21"/>
          <w:szCs w:val="21"/>
        </w:rPr>
        <w:t xml:space="preserve">No. If a group policy grants s3:*, adding another statement that allows only a few actions does not restrict anything — the broad grant still stands, because IAM takes the union of all applicable Allows. To actually remove access you must edit the broad policy itself or add an explicit Deny.</w:t>
      </w:r>
    </w:p>
    <w:p>
      <w:pPr>
        <w:spacing w:after="60" w:before="220"/>
      </w:pPr>
      <w:r>
        <w:rPr>
          <w:b/>
          <w:bCs/>
          <w:color w:val="1F3864"/>
          <w:sz w:val="22"/>
          <w:szCs w:val="22"/>
        </w:rPr>
        <w:t xml:space="preserve">Q: </w:t>
      </w:r>
      <w:r>
        <w:rPr>
          <w:b/>
          <w:bCs/>
          <w:sz w:val="22"/>
          <w:szCs w:val="22"/>
        </w:rPr>
        <w:t xml:space="preserve">Why are permissions described as a 'union' across policies?</w:t>
      </w:r>
    </w:p>
    <w:p>
      <w:pPr>
        <w:spacing w:after="100"/>
      </w:pPr>
      <w:r>
        <w:rPr>
          <w:b/>
          <w:bCs/>
          <w:color w:val="0F6B72"/>
          <w:sz w:val="21"/>
          <w:szCs w:val="21"/>
        </w:rPr>
        <w:t xml:space="preserve">A: </w:t>
      </w:r>
      <w:r>
        <w:rPr>
          <w:sz w:val="21"/>
          <w:szCs w:val="21"/>
        </w:rPr>
        <w:t xml:space="preserve">Because a user gets everything allowed by every policy that applies to them — their own attached policies plus every group they belong to. Nothing in one policy can subtract what another policy grants; only an explicit Deny can subtract access.</w:t>
      </w:r>
    </w:p>
    <w:p>
      <w:pPr>
        <w:pStyle w:val="Heading2"/>
        <w:spacing w:after="150" w:before="300"/>
      </w:pPr>
      <w:r>
        <w:rPr>
          <w:b/>
          <w:bCs/>
          <w:color w:val="0F6B72"/>
          <w:sz w:val="26"/>
          <w:szCs w:val="26"/>
        </w:rPr>
        <w:t xml:space="preserve">Debugging &amp; Troubleshooting</w:t>
      </w:r>
    </w:p>
    <w:p>
      <w:pPr>
        <w:spacing w:after="60" w:before="220"/>
      </w:pPr>
      <w:r>
        <w:rPr>
          <w:b/>
          <w:bCs/>
          <w:color w:val="1F3864"/>
          <w:sz w:val="22"/>
          <w:szCs w:val="22"/>
        </w:rPr>
        <w:t xml:space="preserve">Q: </w:t>
      </w:r>
      <w:r>
        <w:rPr>
          <w:b/>
          <w:bCs/>
          <w:sz w:val="22"/>
          <w:szCs w:val="22"/>
        </w:rPr>
        <w:t xml:space="preserve">You get an AccessDenied error. What's the first command you run and why?</w:t>
      </w:r>
    </w:p>
    <w:p>
      <w:pPr>
        <w:spacing w:after="100"/>
      </w:pPr>
      <w:r>
        <w:rPr>
          <w:b/>
          <w:bCs/>
          <w:color w:val="0F6B72"/>
          <w:sz w:val="21"/>
          <w:szCs w:val="21"/>
        </w:rPr>
        <w:t xml:space="preserve">A: </w:t>
      </w:r>
      <w:r>
        <w:rPr>
          <w:sz w:val="21"/>
          <w:szCs w:val="21"/>
        </w:rPr>
        <w:t xml:space="preserve">aws sts get-caller-identity — to confirm you actually are the identity you think you are. A large number of 'AccessDenied' issues turn out to be a wrong CLI profile or expired credentials rather than a real policy problem, so this is checked before touching any policy.</w:t>
      </w:r>
    </w:p>
    <w:p>
      <w:pPr>
        <w:spacing w:after="60" w:before="220"/>
      </w:pPr>
      <w:r>
        <w:rPr>
          <w:b/>
          <w:bCs/>
          <w:color w:val="1F3864"/>
          <w:sz w:val="22"/>
          <w:szCs w:val="22"/>
        </w:rPr>
        <w:t xml:space="preserve">Q: </w:t>
      </w:r>
      <w:r>
        <w:rPr>
          <w:b/>
          <w:bCs/>
          <w:sz w:val="22"/>
          <w:szCs w:val="22"/>
        </w:rPr>
        <w:t xml:space="preserve">How do you tell from an AccessDenied error message whether it's an implicit or explicit deny?</w:t>
      </w:r>
    </w:p>
    <w:p>
      <w:pPr>
        <w:spacing w:after="100"/>
      </w:pPr>
      <w:r>
        <w:rPr>
          <w:b/>
          <w:bCs/>
          <w:color w:val="0F6B72"/>
          <w:sz w:val="21"/>
          <w:szCs w:val="21"/>
        </w:rPr>
        <w:t xml:space="preserve">A: </w:t>
      </w:r>
      <w:r>
        <w:rPr>
          <w:sz w:val="21"/>
          <w:szCs w:val="21"/>
        </w:rPr>
        <w:t xml:space="preserve">Read the message text: "because no identity-based policy allows..." means implicit deny (nothing granted it — fix by adding/correcting an Allow). "...because of an explicit deny" means a Deny statement matched (fix by finding and correcting that specific Deny statement). These require different fixes.</w:t>
      </w:r>
    </w:p>
    <w:p>
      <w:pPr>
        <w:spacing w:after="60" w:before="220"/>
      </w:pPr>
      <w:r>
        <w:rPr>
          <w:b/>
          <w:bCs/>
          <w:color w:val="1F3864"/>
          <w:sz w:val="22"/>
          <w:szCs w:val="22"/>
        </w:rPr>
        <w:t xml:space="preserve">Q: </w:t>
      </w:r>
      <w:r>
        <w:rPr>
          <w:b/>
          <w:bCs/>
          <w:sz w:val="22"/>
          <w:szCs w:val="22"/>
        </w:rPr>
        <w:t xml:space="preserve">What's your fixed checklist for debugging an AccessDenied error?</w:t>
      </w:r>
    </w:p>
    <w:p>
      <w:pPr>
        <w:spacing w:after="100"/>
      </w:pPr>
      <w:r>
        <w:rPr>
          <w:b/>
          <w:bCs/>
          <w:color w:val="0F6B72"/>
          <w:sz w:val="21"/>
          <w:szCs w:val="21"/>
        </w:rPr>
        <w:t xml:space="preserve">A: </w:t>
      </w:r>
      <w:r>
        <w:rPr>
          <w:sz w:val="21"/>
          <w:szCs w:val="21"/>
        </w:rPr>
        <w:t xml:space="preserve">1) Confirm identity with get-caller-identity. 2) Read the error for action, resource, and implicit-vs-explicit. 3) Run simulate-principal-policy on the real identity for the exact action to see the decision and matched statements. 4) Inspect the actual policy documents for a typo in the action name, a Resource missing the /* object form, or a Condition that doesn't match.</w:t>
      </w:r>
    </w:p>
    <w:p>
      <w:pPr>
        <w:spacing w:after="60" w:before="220"/>
      </w:pPr>
      <w:r>
        <w:rPr>
          <w:b/>
          <w:bCs/>
          <w:color w:val="1F3864"/>
          <w:sz w:val="22"/>
          <w:szCs w:val="22"/>
        </w:rPr>
        <w:t xml:space="preserve">Q: </w:t>
      </w:r>
      <w:r>
        <w:rPr>
          <w:b/>
          <w:bCs/>
          <w:sz w:val="22"/>
          <w:szCs w:val="22"/>
        </w:rPr>
        <w:t xml:space="preserve">Where else, besides the error message, can you find a historical record of denied API calls?</w:t>
      </w:r>
    </w:p>
    <w:p>
      <w:pPr>
        <w:spacing w:after="100"/>
      </w:pPr>
      <w:r>
        <w:rPr>
          <w:b/>
          <w:bCs/>
          <w:color w:val="0F6B72"/>
          <w:sz w:val="21"/>
          <w:szCs w:val="21"/>
        </w:rPr>
        <w:t xml:space="preserve">A: </w:t>
      </w:r>
      <w:r>
        <w:rPr>
          <w:sz w:val="21"/>
          <w:szCs w:val="21"/>
        </w:rPr>
        <w:t xml:space="preserve">AWS CloudTrail — it logs every API request made in the account, including who made it, when, and the result, so you can audit denied (and allowed) calls after the fact.</w:t>
      </w:r>
    </w:p>
    <w:p>
      <w:pPr>
        <w:pStyle w:val="Heading2"/>
        <w:spacing w:after="150" w:before="300"/>
      </w:pPr>
      <w:r>
        <w:rPr>
          <w:b/>
          <w:bCs/>
          <w:color w:val="0F6B72"/>
          <w:sz w:val="26"/>
          <w:szCs w:val="26"/>
        </w:rPr>
        <w:t xml:space="preserve">Roles for Machines &amp; Federation</w:t>
      </w:r>
    </w:p>
    <w:p>
      <w:pPr>
        <w:spacing w:after="60" w:before="220"/>
      </w:pPr>
      <w:r>
        <w:rPr>
          <w:b/>
          <w:bCs/>
          <w:color w:val="1F3864"/>
          <w:sz w:val="22"/>
          <w:szCs w:val="22"/>
        </w:rPr>
        <w:t xml:space="preserve">Q: </w:t>
      </w:r>
      <w:r>
        <w:rPr>
          <w:b/>
          <w:bCs/>
          <w:sz w:val="22"/>
          <w:szCs w:val="22"/>
        </w:rPr>
        <w:t xml:space="preserve">Why should an EC2 instance use an instance profile/role instead of an IAM user with access keys?</w:t>
      </w:r>
    </w:p>
    <w:p>
      <w:pPr>
        <w:spacing w:after="100"/>
      </w:pPr>
      <w:r>
        <w:rPr>
          <w:b/>
          <w:bCs/>
          <w:color w:val="0F6B72"/>
          <w:sz w:val="21"/>
          <w:szCs w:val="21"/>
        </w:rPr>
        <w:t xml:space="preserve">A: </w:t>
      </w:r>
      <w:r>
        <w:rPr>
          <w:sz w:val="21"/>
          <w:szCs w:val="21"/>
        </w:rPr>
        <w:t xml:space="preserve">A role gives temporary credentials that AWS automatically rotates and that expire on their own — nothing permanent is ever stored on the instance's disk. Access keys on disk don't expire on their own and can leak if the instance/disk is copied, backed up, or compromised.</w:t>
      </w:r>
    </w:p>
    <w:p>
      <w:pPr>
        <w:spacing w:after="60" w:before="220"/>
      </w:pPr>
      <w:r>
        <w:rPr>
          <w:b/>
          <w:bCs/>
          <w:color w:val="1F3864"/>
          <w:sz w:val="22"/>
          <w:szCs w:val="22"/>
        </w:rPr>
        <w:t xml:space="preserve">Q: </w:t>
      </w:r>
      <w:r>
        <w:rPr>
          <w:b/>
          <w:bCs/>
          <w:sz w:val="22"/>
          <w:szCs w:val="22"/>
        </w:rPr>
        <w:t xml:space="preserve">What's the modern (secure) way for a CI/CD pipeline like GitHub Actions to deploy to AWS?</w:t>
      </w:r>
    </w:p>
    <w:p>
      <w:pPr>
        <w:spacing w:after="100"/>
      </w:pPr>
      <w:r>
        <w:rPr>
          <w:b/>
          <w:bCs/>
          <w:color w:val="0F6B72"/>
          <w:sz w:val="21"/>
          <w:szCs w:val="21"/>
        </w:rPr>
        <w:t xml:space="preserve">A: </w:t>
      </w:r>
      <w:r>
        <w:rPr>
          <w:sz w:val="21"/>
          <w:szCs w:val="21"/>
        </w:rPr>
        <w:t xml:space="preserve">Role assumption via OIDC: the CI provider proves its identity to AWS with a signed OIDC token, and the role's trust policy names that OIDC provider as the allowed Principal. Each pipeline run calls sts:AssumeRole, gets temporary credentials, uses them, and lets them expire — no long-lived secret is ever stored as a pipeline secret.</w:t>
      </w:r>
    </w:p>
    <w:p>
      <w:pPr>
        <w:spacing w:after="60" w:before="220"/>
      </w:pPr>
      <w:r>
        <w:rPr>
          <w:b/>
          <w:bCs/>
          <w:color w:val="1F3864"/>
          <w:sz w:val="22"/>
          <w:szCs w:val="22"/>
        </w:rPr>
        <w:t xml:space="preserve">Q: </w:t>
      </w:r>
      <w:r>
        <w:rPr>
          <w:b/>
          <w:bCs/>
          <w:sz w:val="22"/>
          <w:szCs w:val="22"/>
        </w:rPr>
        <w:t xml:space="preserve">What is a permissions boundary, and when is it required?</w:t>
      </w:r>
    </w:p>
    <w:p>
      <w:pPr>
        <w:spacing w:after="100"/>
      </w:pPr>
      <w:r>
        <w:rPr>
          <w:b/>
          <w:bCs/>
          <w:color w:val="0F6B72"/>
          <w:sz w:val="21"/>
          <w:szCs w:val="21"/>
        </w:rPr>
        <w:t xml:space="preserve">A: </w:t>
      </w:r>
      <w:r>
        <w:rPr>
          <w:sz w:val="21"/>
          <w:szCs w:val="21"/>
        </w:rPr>
        <w:t xml:space="preserve">A permissions boundary is a policy that sets an upper limit (a ceiling) on what an identity can ever do, no matter what other permission policies it's given later. In many real (and lab) environments, every identity-creation call (create-user, create-role) must include --permissions-boundary — calls without it are denied. Groups don't need one because a group isn't an identity.</w:t>
      </w:r>
    </w:p>
    <w:p>
      <w:pPr>
        <w:spacing w:after="60" w:before="220"/>
      </w:pPr>
      <w:r>
        <w:rPr>
          <w:b/>
          <w:bCs/>
          <w:color w:val="1F3864"/>
          <w:sz w:val="22"/>
          <w:szCs w:val="22"/>
        </w:rPr>
        <w:t xml:space="preserve">Q: </w:t>
      </w:r>
      <w:r>
        <w:rPr>
          <w:b/>
          <w:bCs/>
          <w:sz w:val="22"/>
          <w:szCs w:val="22"/>
        </w:rPr>
        <w:t xml:space="preserve">What is federation, and why do large organizations use it instead of creating an IAM user per employee?</w:t>
      </w:r>
    </w:p>
    <w:p>
      <w:pPr>
        <w:spacing w:after="100"/>
      </w:pPr>
      <w:r>
        <w:rPr>
          <w:b/>
          <w:bCs/>
          <w:color w:val="0F6B72"/>
          <w:sz w:val="21"/>
          <w:szCs w:val="21"/>
        </w:rPr>
        <w:t xml:space="preserve">A: </w:t>
      </w:r>
      <w:r>
        <w:rPr>
          <w:sz w:val="21"/>
          <w:szCs w:val="21"/>
        </w:rPr>
        <w:t xml:space="preserve">Federation lets staff sign in once through a central identity provider (e.g. AWS IAM Identity Center, Okta, Microsoft Entra ID) and receive temporary role sessions in AWS, instead of every employee having a permanent IAM user. It avoids managing hundreds of long-lived credentials, and the same policy language still governs what the resulting role session can do.</w:t>
      </w:r>
    </w:p>
    <w:p>
      <w:pPr>
        <w:pStyle w:val="Heading2"/>
        <w:spacing w:after="150" w:before="300"/>
      </w:pPr>
      <w:r>
        <w:rPr>
          <w:b/>
          <w:bCs/>
          <w:color w:val="0F6B72"/>
          <w:sz w:val="26"/>
          <w:szCs w:val="26"/>
        </w:rPr>
        <w:t xml:space="preserve">Best Practices</w:t>
      </w:r>
    </w:p>
    <w:p>
      <w:pPr>
        <w:spacing w:after="60" w:before="220"/>
      </w:pPr>
      <w:r>
        <w:rPr>
          <w:b/>
          <w:bCs/>
          <w:color w:val="1F3864"/>
          <w:sz w:val="22"/>
          <w:szCs w:val="22"/>
        </w:rPr>
        <w:t xml:space="preserve">Q: </w:t>
      </w:r>
      <w:r>
        <w:rPr>
          <w:b/>
          <w:bCs/>
          <w:sz w:val="22"/>
          <w:szCs w:val="22"/>
        </w:rPr>
        <w:t xml:space="preserve">What does 'least privilege' mean in practice, and what's the recommended workflow to apply it?</w:t>
      </w:r>
    </w:p>
    <w:p>
      <w:pPr>
        <w:spacing w:after="100"/>
      </w:pPr>
      <w:r>
        <w:rPr>
          <w:b/>
          <w:bCs/>
          <w:color w:val="0F6B72"/>
          <w:sz w:val="21"/>
          <w:szCs w:val="21"/>
        </w:rPr>
        <w:t xml:space="preserve">A: </w:t>
      </w:r>
      <w:r>
        <w:rPr>
          <w:sz w:val="21"/>
          <w:szCs w:val="21"/>
        </w:rPr>
        <w:t xml:space="preserve">Grant exactly the actions and resources a task needs — nothing more. The practical workflow: write a narrow policy, simulate it against the actions it should and shouldn't allow, attach it only once simulation confirms it's correct, and widen it later only when a real, justified denial shows the need.</w:t>
      </w:r>
    </w:p>
    <w:p>
      <w:pPr>
        <w:spacing w:after="60" w:before="220"/>
      </w:pPr>
      <w:r>
        <w:rPr>
          <w:b/>
          <w:bCs/>
          <w:color w:val="1F3864"/>
          <w:sz w:val="22"/>
          <w:szCs w:val="22"/>
        </w:rPr>
        <w:t xml:space="preserve">Q: </w:t>
      </w:r>
      <w:r>
        <w:rPr>
          <w:b/>
          <w:bCs/>
          <w:sz w:val="22"/>
          <w:szCs w:val="22"/>
        </w:rPr>
        <w:t xml:space="preserve">Why are explicit Deny statements recommended for 'hard limit' guardrails?</w:t>
      </w:r>
    </w:p>
    <w:p>
      <w:pPr>
        <w:spacing w:after="100"/>
      </w:pPr>
      <w:r>
        <w:rPr>
          <w:b/>
          <w:bCs/>
          <w:color w:val="0F6B72"/>
          <w:sz w:val="21"/>
          <w:szCs w:val="21"/>
        </w:rPr>
        <w:t xml:space="preserve">A: </w:t>
      </w:r>
      <w:r>
        <w:rPr>
          <w:sz w:val="21"/>
          <w:szCs w:val="21"/>
        </w:rPr>
        <w:t xml:space="preserve">Because an explicit Deny cannot be overridden by any Allow statement, including ones added later by someone else. This makes it the reliable way to enforce a rule like 'nobody, under any circumstances, deletes the audit bucket' — even future well-intentioned Allow grants can't accidentally reopen it.</w:t>
      </w:r>
    </w:p>
    <w:p>
      <w:pPr>
        <w:spacing w:after="60" w:before="220"/>
      </w:pPr>
      <w:r>
        <w:rPr>
          <w:b/>
          <w:bCs/>
          <w:color w:val="1F3864"/>
          <w:sz w:val="22"/>
          <w:szCs w:val="22"/>
        </w:rPr>
        <w:t xml:space="preserve">Q: </w:t>
      </w:r>
      <w:r>
        <w:rPr>
          <w:b/>
          <w:bCs/>
          <w:sz w:val="22"/>
          <w:szCs w:val="22"/>
        </w:rPr>
        <w:t xml:space="preserve">How can you find and safely remove permissions that are no longer being used?</w:t>
      </w:r>
    </w:p>
    <w:p>
      <w:pPr>
        <w:spacing w:after="100"/>
      </w:pPr>
      <w:r>
        <w:rPr>
          <w:b/>
          <w:bCs/>
          <w:color w:val="0F6B72"/>
          <w:sz w:val="21"/>
          <w:szCs w:val="21"/>
        </w:rPr>
        <w:t xml:space="preserve">A: </w:t>
      </w:r>
      <w:r>
        <w:rPr>
          <w:sz w:val="21"/>
          <w:szCs w:val="21"/>
        </w:rPr>
        <w:t xml:space="preserve">IAM Access Analyzer reports which permissions an identity has actually used and flags resources shared outside the account, which makes it safe to identify and remove grants that are no longer needed. CloudTrail's full history of API calls supports this by showing exactly what actions were performed over time.</w:t>
      </w:r>
    </w:p>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IAM - Complete Study Notes</dc:title>
  <dc:creator>Claude</dc:creator>
  <cp:lastModifiedBy>Un-named</cp:lastModifiedBy>
  <cp:revision>1</cp:revision>
  <dcterms:created xsi:type="dcterms:W3CDTF">2026-09-14T16:47:01.928Z</dcterms:created>
  <dcterms:modified xsi:type="dcterms:W3CDTF">2026-09-14T16:47:01.928Z</dcterms:modified>
</cp:coreProperties>
</file>

<file path=docProps/custom.xml><?xml version="1.0" encoding="utf-8"?>
<Properties xmlns="http://schemas.openxmlformats.org/officeDocument/2006/custom-properties" xmlns:vt="http://schemas.openxmlformats.org/officeDocument/2006/docPropsVTypes"/>
</file>