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45" w:rsidRPr="00CD43F6" w:rsidRDefault="00FE7945" w:rsidP="00CD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s="Courier New"/>
          <w:sz w:val="36"/>
          <w:szCs w:val="36"/>
          <w:lang w:eastAsia="fr-FR"/>
        </w:rPr>
      </w:pPr>
      <w:r w:rsidRPr="00CD43F6">
        <w:rPr>
          <w:rFonts w:eastAsia="Times New Roman" w:cs="Courier New"/>
          <w:b/>
          <w:sz w:val="36"/>
          <w:szCs w:val="36"/>
          <w:lang w:eastAsia="fr-FR"/>
        </w:rPr>
        <w:t xml:space="preserve">KAOS </w:t>
      </w:r>
      <w:r w:rsidR="00867F05" w:rsidRPr="00CD43F6">
        <w:rPr>
          <w:rFonts w:eastAsia="Times New Roman" w:cs="Courier New"/>
          <w:sz w:val="36"/>
          <w:szCs w:val="36"/>
          <w:lang w:eastAsia="fr-FR"/>
        </w:rPr>
        <w:t>(Keep</w:t>
      </w:r>
      <w:r w:rsidRPr="00CD43F6">
        <w:rPr>
          <w:rFonts w:eastAsia="Times New Roman" w:cs="Courier New"/>
          <w:sz w:val="36"/>
          <w:szCs w:val="36"/>
          <w:lang w:eastAsia="fr-FR"/>
        </w:rPr>
        <w:t xml:space="preserve"> All Objectives Satisfied</w:t>
      </w:r>
      <w:r w:rsidR="003E2AFB" w:rsidRPr="00CD43F6">
        <w:rPr>
          <w:rFonts w:eastAsia="Times New Roman" w:cs="Courier New"/>
          <w:sz w:val="36"/>
          <w:szCs w:val="36"/>
          <w:lang w:eastAsia="fr-FR"/>
        </w:rPr>
        <w:t>) :</w:t>
      </w:r>
      <w:r w:rsidRPr="00CD43F6">
        <w:rPr>
          <w:rFonts w:eastAsia="Times New Roman" w:cs="Courier New"/>
          <w:sz w:val="36"/>
          <w:szCs w:val="36"/>
          <w:lang w:eastAsia="fr-FR"/>
        </w:rPr>
        <w:t xml:space="preserve"> approche de modélis</w:t>
      </w:r>
      <w:r w:rsidR="0077634D" w:rsidRPr="00CD43F6">
        <w:rPr>
          <w:rFonts w:eastAsia="Times New Roman" w:cs="Courier New"/>
          <w:sz w:val="36"/>
          <w:szCs w:val="36"/>
          <w:lang w:eastAsia="fr-FR"/>
        </w:rPr>
        <w:t>a</w:t>
      </w:r>
      <w:r w:rsidRPr="00CD43F6">
        <w:rPr>
          <w:rFonts w:eastAsia="Times New Roman" w:cs="Courier New"/>
          <w:sz w:val="36"/>
          <w:szCs w:val="36"/>
          <w:lang w:eastAsia="fr-FR"/>
        </w:rPr>
        <w:t>tion des exigences centrée utilisateur</w:t>
      </w:r>
    </w:p>
    <w:p w:rsidR="00257173" w:rsidRDefault="00FE7945" w:rsidP="00FE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fr-FR"/>
        </w:rPr>
      </w:pPr>
      <w:r w:rsidRPr="00FE7945">
        <w:rPr>
          <w:rFonts w:eastAsia="Times New Roman" w:cs="Courier New"/>
          <w:sz w:val="28"/>
          <w:szCs w:val="28"/>
          <w:lang w:eastAsia="fr-FR"/>
        </w:rPr>
        <w:t xml:space="preserve">KAOS est une </w:t>
      </w:r>
      <w:r w:rsidR="0077634D" w:rsidRPr="00FE7945">
        <w:rPr>
          <w:rFonts w:eastAsia="Times New Roman" w:cs="Courier New"/>
          <w:sz w:val="28"/>
          <w:szCs w:val="28"/>
          <w:lang w:eastAsia="fr-FR"/>
        </w:rPr>
        <w:t>méthode</w:t>
      </w:r>
      <w:r w:rsidRPr="00FE7945">
        <w:rPr>
          <w:rFonts w:eastAsia="Times New Roman" w:cs="Courier New"/>
          <w:sz w:val="28"/>
          <w:szCs w:val="28"/>
          <w:lang w:eastAsia="fr-FR"/>
        </w:rPr>
        <w:t xml:space="preserve"> appartenant aux GOREs c'est à</w:t>
      </w:r>
      <w:r>
        <w:rPr>
          <w:rFonts w:eastAsia="Times New Roman" w:cs="Courier New"/>
          <w:sz w:val="28"/>
          <w:szCs w:val="28"/>
          <w:lang w:eastAsia="fr-FR"/>
        </w:rPr>
        <w:t xml:space="preserve"> dire une méthode basée sur les </w:t>
      </w:r>
      <w:r w:rsidRPr="00FE7945">
        <w:rPr>
          <w:rFonts w:eastAsia="Times New Roman" w:cs="Courier New"/>
          <w:sz w:val="28"/>
          <w:szCs w:val="28"/>
          <w:lang w:eastAsia="fr-FR"/>
        </w:rPr>
        <w:t>buts.</w:t>
      </w:r>
      <w:r w:rsidR="002D5B96" w:rsidRPr="002D5B96">
        <w:rPr>
          <w:rFonts w:eastAsia="Times New Roman" w:cs="Courier New"/>
          <w:sz w:val="28"/>
          <w:szCs w:val="28"/>
          <w:lang w:eastAsia="fr-FR"/>
        </w:rPr>
        <w:t xml:space="preserve"> </w:t>
      </w:r>
    </w:p>
    <w:p w:rsidR="00E74B64" w:rsidRDefault="002D5B96" w:rsidP="00FE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fr-FR"/>
        </w:rPr>
      </w:pPr>
      <w:r w:rsidRPr="002D5B96">
        <w:rPr>
          <w:rFonts w:eastAsia="Times New Roman" w:cs="Courier New"/>
          <w:sz w:val="28"/>
          <w:szCs w:val="28"/>
          <w:lang w:eastAsia="fr-FR"/>
        </w:rPr>
        <w:t xml:space="preserve">L'ontologie de KAOS comprend </w:t>
      </w:r>
      <w:r w:rsidRPr="002D5B96">
        <w:rPr>
          <w:rFonts w:eastAsia="Times New Roman" w:cs="Courier New"/>
          <w:b/>
          <w:sz w:val="28"/>
          <w:szCs w:val="28"/>
          <w:lang w:eastAsia="fr-FR"/>
        </w:rPr>
        <w:t>des objets</w:t>
      </w:r>
      <w:r w:rsidRPr="002D5B96">
        <w:rPr>
          <w:rFonts w:eastAsia="Times New Roman" w:cs="Courier New"/>
          <w:sz w:val="28"/>
          <w:szCs w:val="28"/>
          <w:lang w:eastAsia="fr-FR"/>
        </w:rPr>
        <w:t xml:space="preserve">, qui sont des objets d'intérêt dans le système composite dont les instances peuvent évoluer d'un état à l'autre. Les objets peuvent être des </w:t>
      </w:r>
      <w:r w:rsidRPr="002D5B96">
        <w:rPr>
          <w:rFonts w:eastAsia="Times New Roman" w:cs="Courier New"/>
          <w:b/>
          <w:sz w:val="28"/>
          <w:szCs w:val="28"/>
          <w:lang w:eastAsia="fr-FR"/>
        </w:rPr>
        <w:t>entités</w:t>
      </w:r>
      <w:r w:rsidRPr="002D5B96">
        <w:rPr>
          <w:rFonts w:eastAsia="Times New Roman" w:cs="Courier New"/>
          <w:sz w:val="28"/>
          <w:szCs w:val="28"/>
          <w:lang w:eastAsia="fr-FR"/>
        </w:rPr>
        <w:t xml:space="preserve">, </w:t>
      </w:r>
      <w:r w:rsidRPr="002D5B96">
        <w:rPr>
          <w:rFonts w:eastAsia="Times New Roman" w:cs="Courier New"/>
          <w:b/>
          <w:sz w:val="28"/>
          <w:szCs w:val="28"/>
          <w:lang w:eastAsia="fr-FR"/>
        </w:rPr>
        <w:t>des relations</w:t>
      </w:r>
      <w:r w:rsidRPr="002D5B96">
        <w:rPr>
          <w:rFonts w:eastAsia="Times New Roman" w:cs="Courier New"/>
          <w:sz w:val="28"/>
          <w:szCs w:val="28"/>
          <w:lang w:eastAsia="fr-FR"/>
        </w:rPr>
        <w:t xml:space="preserve"> ou des </w:t>
      </w:r>
      <w:r w:rsidRPr="002D5B96">
        <w:rPr>
          <w:rFonts w:eastAsia="Times New Roman" w:cs="Courier New"/>
          <w:b/>
          <w:sz w:val="28"/>
          <w:szCs w:val="28"/>
          <w:lang w:eastAsia="fr-FR"/>
        </w:rPr>
        <w:t>événements</w:t>
      </w:r>
      <w:r w:rsidRPr="002D5B96">
        <w:rPr>
          <w:rFonts w:eastAsia="Times New Roman" w:cs="Courier New"/>
          <w:sz w:val="28"/>
          <w:szCs w:val="28"/>
          <w:lang w:eastAsia="fr-FR"/>
        </w:rPr>
        <w:t>.</w:t>
      </w:r>
    </w:p>
    <w:p w:rsidR="002D5B96" w:rsidRPr="002D5B96" w:rsidRDefault="002D5B96" w:rsidP="002D5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fr-FR"/>
        </w:rPr>
      </w:pPr>
      <w:r w:rsidRPr="002D5B96">
        <w:rPr>
          <w:rFonts w:eastAsia="Times New Roman" w:cs="Courier New"/>
          <w:b/>
          <w:sz w:val="28"/>
          <w:szCs w:val="28"/>
          <w:lang w:eastAsia="fr-FR"/>
        </w:rPr>
        <w:t>Les opérations</w:t>
      </w:r>
      <w:r w:rsidRPr="002D5B96">
        <w:rPr>
          <w:rFonts w:eastAsia="Times New Roman" w:cs="Courier New"/>
          <w:sz w:val="28"/>
          <w:szCs w:val="28"/>
          <w:lang w:eastAsia="fr-FR"/>
        </w:rPr>
        <w:t xml:space="preserve"> sont des relations entrées-sorties sur des objets. Les applications d'exploitation définissent des transitions d'état. Les opérations sont déclarées par des signatures sur des objets et ont des conditions pré, post et déclenchement. KAOS fait une distinction entre les conditions pré- / post-condition de domaine pour une opération et les pré- / post-conditions souhaitées pour elle. Les premières sont indicatives et décrivent ce qu'une application de l'opération signifie dans le domaine (sans aucune prescription quant à quand l'opération doit ou ne doit pas être appliquée) alors que ces dernier</w:t>
      </w:r>
      <w:r w:rsidR="00E74B64">
        <w:rPr>
          <w:rFonts w:eastAsia="Times New Roman" w:cs="Courier New"/>
          <w:sz w:val="28"/>
          <w:szCs w:val="28"/>
          <w:lang w:eastAsia="fr-FR"/>
        </w:rPr>
        <w:t>s sont optatifs et capturent un</w:t>
      </w:r>
      <w:r w:rsidRPr="002D5B96">
        <w:rPr>
          <w:rFonts w:eastAsia="Times New Roman" w:cs="Courier New"/>
          <w:sz w:val="28"/>
          <w:szCs w:val="28"/>
          <w:lang w:eastAsia="fr-FR"/>
        </w:rPr>
        <w:t xml:space="preserve"> renforcement</w:t>
      </w:r>
      <w:r w:rsidR="00E74B64">
        <w:rPr>
          <w:rFonts w:eastAsia="Times New Roman" w:cs="Courier New"/>
          <w:sz w:val="28"/>
          <w:szCs w:val="28"/>
          <w:lang w:eastAsia="fr-FR"/>
        </w:rPr>
        <w:t xml:space="preserve"> </w:t>
      </w:r>
      <w:r w:rsidR="0041644C">
        <w:rPr>
          <w:rFonts w:eastAsia="Times New Roman" w:cs="Courier New"/>
          <w:sz w:val="28"/>
          <w:szCs w:val="28"/>
          <w:lang w:eastAsia="fr-FR"/>
        </w:rPr>
        <w:t>supplémentaire</w:t>
      </w:r>
      <w:r w:rsidRPr="002D5B96">
        <w:rPr>
          <w:rFonts w:eastAsia="Times New Roman" w:cs="Courier New"/>
          <w:sz w:val="28"/>
          <w:szCs w:val="28"/>
          <w:lang w:eastAsia="fr-FR"/>
        </w:rPr>
        <w:t xml:space="preserve"> des conditions perme</w:t>
      </w:r>
      <w:r w:rsidR="00DB2C24">
        <w:rPr>
          <w:rFonts w:eastAsia="Times New Roman" w:cs="Courier New"/>
          <w:sz w:val="28"/>
          <w:szCs w:val="28"/>
          <w:lang w:eastAsia="fr-FR"/>
        </w:rPr>
        <w:t>ttant d'atteindre les objectifs</w:t>
      </w:r>
      <w:r w:rsidRPr="002D5B96">
        <w:rPr>
          <w:rFonts w:eastAsia="Times New Roman" w:cs="Courier New"/>
          <w:sz w:val="28"/>
          <w:szCs w:val="28"/>
          <w:lang w:eastAsia="fr-FR"/>
        </w:rPr>
        <w:t>.</w:t>
      </w:r>
    </w:p>
    <w:p w:rsidR="007E5515" w:rsidRPr="0047720E" w:rsidRDefault="002D5B96" w:rsidP="0047720E">
      <w:pPr>
        <w:pStyle w:val="PrformatHTML"/>
      </w:pPr>
      <w:r w:rsidRPr="002D5B96">
        <w:rPr>
          <w:rFonts w:asciiTheme="minorHAnsi" w:hAnsiTheme="minorHAnsi"/>
          <w:sz w:val="28"/>
          <w:szCs w:val="28"/>
        </w:rPr>
        <w:t xml:space="preserve">Un </w:t>
      </w:r>
      <w:r w:rsidRPr="002D5B96">
        <w:rPr>
          <w:rFonts w:asciiTheme="minorHAnsi" w:hAnsiTheme="minorHAnsi"/>
          <w:b/>
          <w:sz w:val="28"/>
          <w:szCs w:val="28"/>
        </w:rPr>
        <w:t>agent</w:t>
      </w:r>
      <w:r w:rsidRPr="002D5B96">
        <w:rPr>
          <w:rFonts w:asciiTheme="minorHAnsi" w:hAnsiTheme="minorHAnsi"/>
          <w:sz w:val="28"/>
          <w:szCs w:val="28"/>
        </w:rPr>
        <w:t xml:space="preserve"> est un type d'objet qui agit comme un processeur pour les opérations. Les agents sont des composants actifs qui peuvent être des humains, des dispositifs, des logiciels, etc.</w:t>
      </w:r>
      <w:r w:rsidR="0047720E">
        <w:rPr>
          <w:rFonts w:asciiTheme="minorHAnsi" w:hAnsiTheme="minorHAnsi"/>
          <w:sz w:val="28"/>
          <w:szCs w:val="28"/>
        </w:rPr>
        <w:t xml:space="preserve"> </w:t>
      </w:r>
      <w:r w:rsidR="00BB5FB9" w:rsidRPr="0047720E">
        <w:rPr>
          <w:rFonts w:asciiTheme="minorHAnsi" w:hAnsiTheme="minorHAnsi"/>
          <w:sz w:val="28"/>
          <w:szCs w:val="28"/>
        </w:rPr>
        <w:t>Les agents effectuent des opérations q</w:t>
      </w:r>
      <w:r w:rsidRPr="002D5B96">
        <w:rPr>
          <w:rFonts w:asciiTheme="minorHAnsi" w:hAnsiTheme="minorHAnsi"/>
          <w:sz w:val="28"/>
          <w:szCs w:val="28"/>
        </w:rPr>
        <w:t xml:space="preserve">ui leur est attribué. KAOS permet aux analystes de préciser quels objets sont observables ou contrôlables par les agents. </w:t>
      </w:r>
    </w:p>
    <w:p w:rsidR="009F72EF" w:rsidRPr="009F72EF" w:rsidRDefault="002D5B96" w:rsidP="008D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D5B96">
        <w:rPr>
          <w:rFonts w:eastAsia="Times New Roman" w:cs="Courier New"/>
          <w:sz w:val="28"/>
          <w:szCs w:val="28"/>
          <w:lang w:eastAsia="fr-FR"/>
        </w:rPr>
        <w:t xml:space="preserve">Un </w:t>
      </w:r>
      <w:r w:rsidRPr="002D5B96">
        <w:rPr>
          <w:rFonts w:eastAsia="Times New Roman" w:cs="Courier New"/>
          <w:b/>
          <w:sz w:val="28"/>
          <w:szCs w:val="28"/>
          <w:lang w:eastAsia="fr-FR"/>
        </w:rPr>
        <w:t>but</w:t>
      </w:r>
      <w:r w:rsidR="00AE2FEF">
        <w:rPr>
          <w:rFonts w:eastAsia="Times New Roman" w:cs="Courier New"/>
          <w:sz w:val="28"/>
          <w:szCs w:val="28"/>
          <w:lang w:eastAsia="fr-FR"/>
        </w:rPr>
        <w:t xml:space="preserve"> dans KAOS est défini</w:t>
      </w:r>
      <w:r w:rsidRPr="002D5B96">
        <w:rPr>
          <w:rFonts w:eastAsia="Times New Roman" w:cs="Courier New"/>
          <w:sz w:val="28"/>
          <w:szCs w:val="28"/>
          <w:lang w:eastAsia="fr-FR"/>
        </w:rPr>
        <w:t xml:space="preserve"> comme une "déclaration d'intention prescriptive sur un système dont la satisfaction dans les genres exige la coopération de certains des agents formant ce</w:t>
      </w:r>
      <w:r w:rsidR="0047720E">
        <w:rPr>
          <w:rFonts w:eastAsia="Times New Roman" w:cs="Courier New"/>
          <w:sz w:val="28"/>
          <w:szCs w:val="28"/>
          <w:lang w:eastAsia="fr-FR"/>
        </w:rPr>
        <w:t xml:space="preserve"> </w:t>
      </w:r>
      <w:r w:rsidRPr="002D5B96">
        <w:rPr>
          <w:rFonts w:eastAsia="Times New Roman" w:cs="Courier New"/>
          <w:sz w:val="28"/>
          <w:szCs w:val="28"/>
          <w:lang w:eastAsia="fr-FR"/>
        </w:rPr>
        <w:t>système". Les objectifs de KAOS peuvent faire référence aux services (objectifs fonctionnels) ou à la qualité des services (objectifs non fonctionnels). Dans KAOS, les objectifs sont organisé</w:t>
      </w:r>
      <w:r w:rsidR="00DE235B">
        <w:rPr>
          <w:rFonts w:eastAsia="Times New Roman" w:cs="Courier New"/>
          <w:sz w:val="28"/>
          <w:szCs w:val="28"/>
          <w:lang w:eastAsia="fr-FR"/>
        </w:rPr>
        <w:t>s dans l'habituelle AND / OR raff</w:t>
      </w:r>
      <w:r w:rsidRPr="002D5B96">
        <w:rPr>
          <w:rFonts w:eastAsia="Times New Roman" w:cs="Courier New"/>
          <w:sz w:val="28"/>
          <w:szCs w:val="28"/>
          <w:lang w:eastAsia="fr-FR"/>
        </w:rPr>
        <w:t>inement</w:t>
      </w:r>
      <w:r w:rsidR="00DE235B">
        <w:rPr>
          <w:rFonts w:eastAsia="Times New Roman" w:cs="Courier New"/>
          <w:sz w:val="28"/>
          <w:szCs w:val="28"/>
          <w:lang w:eastAsia="fr-FR"/>
        </w:rPr>
        <w:t>-</w:t>
      </w:r>
      <w:r w:rsidRPr="002D5B96">
        <w:rPr>
          <w:rFonts w:eastAsia="Times New Roman" w:cs="Courier New"/>
          <w:sz w:val="28"/>
          <w:szCs w:val="28"/>
          <w:lang w:eastAsia="fr-FR"/>
        </w:rPr>
        <w:t>abstraction</w:t>
      </w:r>
      <w:r w:rsidR="009F72EF">
        <w:rPr>
          <w:rFonts w:eastAsia="Times New Roman" w:cs="Courier New"/>
          <w:sz w:val="28"/>
          <w:szCs w:val="28"/>
          <w:lang w:eastAsia="fr-FR"/>
        </w:rPr>
        <w:t xml:space="preserve"> </w:t>
      </w:r>
      <w:r w:rsidRPr="002D5B96">
        <w:rPr>
          <w:rFonts w:eastAsia="Times New Roman" w:cs="Courier New"/>
          <w:sz w:val="28"/>
          <w:szCs w:val="28"/>
          <w:lang w:eastAsia="fr-FR"/>
        </w:rPr>
        <w:t>Hiérarchies. Le raffinement d'objectif se termine lorsque chaque sous-objectif est réalisable par un agent individuel qui lui est affecté. Cela signifie que l'objectif doit être exprimable en termes de conditions</w:t>
      </w:r>
      <w:r w:rsidR="00DE235B">
        <w:rPr>
          <w:rFonts w:eastAsia="Times New Roman" w:cs="Courier New"/>
          <w:sz w:val="28"/>
          <w:szCs w:val="28"/>
          <w:lang w:eastAsia="fr-FR"/>
        </w:rPr>
        <w:t xml:space="preserve"> </w:t>
      </w:r>
      <w:r w:rsidR="003E2C60">
        <w:rPr>
          <w:sz w:val="28"/>
          <w:szCs w:val="28"/>
        </w:rPr>
        <w:t>qui sont surveillables</w:t>
      </w:r>
      <w:r w:rsidR="009F72EF" w:rsidRPr="009F72EF">
        <w:rPr>
          <w:sz w:val="28"/>
          <w:szCs w:val="28"/>
        </w:rPr>
        <w:t xml:space="preserve"> et contrôlables par l'agent. L'exigence et l'attente dans KAOS sont définis de la manière habituelle - le premier étant un but sous la responsabilité d'un agent dans</w:t>
      </w:r>
      <w:r w:rsidR="003E2C60">
        <w:rPr>
          <w:sz w:val="28"/>
          <w:szCs w:val="28"/>
        </w:rPr>
        <w:t xml:space="preserve"> l</w:t>
      </w:r>
      <w:r w:rsidR="00136B97">
        <w:rPr>
          <w:sz w:val="28"/>
          <w:szCs w:val="28"/>
        </w:rPr>
        <w:t xml:space="preserve">e système futur </w:t>
      </w:r>
      <w:r w:rsidR="00AE2FEF">
        <w:rPr>
          <w:sz w:val="28"/>
          <w:szCs w:val="28"/>
        </w:rPr>
        <w:t>et l</w:t>
      </w:r>
      <w:r w:rsidR="009F72EF" w:rsidRPr="009F72EF">
        <w:rPr>
          <w:sz w:val="28"/>
          <w:szCs w:val="28"/>
        </w:rPr>
        <w:t>e dernier étant un objectif sous la</w:t>
      </w:r>
      <w:r w:rsidR="00136B97">
        <w:rPr>
          <w:sz w:val="28"/>
          <w:szCs w:val="28"/>
        </w:rPr>
        <w:t xml:space="preserve"> responsabilité d'un agent dans </w:t>
      </w:r>
      <w:r w:rsidR="009F72EF" w:rsidRPr="009F72EF">
        <w:rPr>
          <w:sz w:val="28"/>
          <w:szCs w:val="28"/>
        </w:rPr>
        <w:t>l'environnement. Les modèles de définition des objectifs sont utilisés pour la légère</w:t>
      </w:r>
      <w:r w:rsidR="003E2C60">
        <w:rPr>
          <w:sz w:val="28"/>
          <w:szCs w:val="28"/>
        </w:rPr>
        <w:t xml:space="preserve"> m</w:t>
      </w:r>
      <w:r w:rsidR="009F72EF" w:rsidRPr="009F72EF">
        <w:rPr>
          <w:sz w:val="28"/>
          <w:szCs w:val="28"/>
        </w:rPr>
        <w:t>odélisation. Ceux-ci sont spécifiés dans la logique temporelle et incluent des modèles tels que réaliser, cesser, mainte</w:t>
      </w:r>
      <w:r w:rsidR="00511336">
        <w:rPr>
          <w:sz w:val="28"/>
          <w:szCs w:val="28"/>
        </w:rPr>
        <w:t xml:space="preserve">nir, optimiser et éviter. </w:t>
      </w:r>
    </w:p>
    <w:p w:rsidR="009F72EF" w:rsidRPr="009F72EF" w:rsidRDefault="009F72EF" w:rsidP="009F72EF">
      <w:pPr>
        <w:pStyle w:val="PrformatHTML"/>
        <w:rPr>
          <w:rFonts w:asciiTheme="minorHAnsi" w:hAnsiTheme="minorHAnsi"/>
          <w:sz w:val="28"/>
          <w:szCs w:val="28"/>
        </w:rPr>
      </w:pPr>
      <w:r w:rsidRPr="009F72EF">
        <w:rPr>
          <w:rFonts w:asciiTheme="minorHAnsi" w:hAnsiTheme="minorHAnsi"/>
          <w:sz w:val="28"/>
          <w:szCs w:val="28"/>
        </w:rPr>
        <w:t xml:space="preserve">Dans l'ensemble, une spécification KAOS est une collection des modèles de base </w:t>
      </w:r>
      <w:r w:rsidR="006D123D" w:rsidRPr="009F72EF">
        <w:rPr>
          <w:rFonts w:asciiTheme="minorHAnsi" w:hAnsiTheme="minorHAnsi"/>
          <w:sz w:val="28"/>
          <w:szCs w:val="28"/>
        </w:rPr>
        <w:t>suivants :</w:t>
      </w:r>
    </w:p>
    <w:p w:rsidR="001E13ED" w:rsidRPr="001E13ED" w:rsidRDefault="009F72EF" w:rsidP="009F72EF">
      <w:pPr>
        <w:pStyle w:val="PrformatHTML"/>
        <w:rPr>
          <w:rFonts w:asciiTheme="minorHAnsi" w:hAnsiTheme="minorHAnsi"/>
          <w:sz w:val="28"/>
          <w:szCs w:val="28"/>
        </w:rPr>
      </w:pPr>
      <w:r w:rsidRPr="009F72EF">
        <w:rPr>
          <w:rFonts w:asciiTheme="minorHAnsi" w:hAnsiTheme="minorHAnsi"/>
          <w:sz w:val="28"/>
          <w:szCs w:val="28"/>
        </w:rPr>
        <w:t xml:space="preserve">• </w:t>
      </w:r>
      <w:r w:rsidR="001E13ED">
        <w:rPr>
          <w:rFonts w:asciiTheme="minorHAnsi" w:hAnsiTheme="minorHAnsi"/>
          <w:b/>
          <w:sz w:val="28"/>
          <w:szCs w:val="28"/>
        </w:rPr>
        <w:t>un modèle de but</w:t>
      </w:r>
      <w:r w:rsidRPr="009F72EF">
        <w:rPr>
          <w:rFonts w:asciiTheme="minorHAnsi" w:hAnsiTheme="minorHAnsi"/>
          <w:sz w:val="28"/>
          <w:szCs w:val="28"/>
        </w:rPr>
        <w:t xml:space="preserve"> où les objectifs sont représentés et attribués aux agents,</w:t>
      </w:r>
    </w:p>
    <w:p w:rsidR="009F72EF" w:rsidRPr="009F72EF" w:rsidRDefault="009F72EF" w:rsidP="009F72EF">
      <w:pPr>
        <w:pStyle w:val="PrformatHTML"/>
        <w:rPr>
          <w:rFonts w:asciiTheme="minorHAnsi" w:hAnsiTheme="minorHAnsi"/>
          <w:sz w:val="28"/>
          <w:szCs w:val="28"/>
        </w:rPr>
      </w:pPr>
      <w:r w:rsidRPr="009F72EF">
        <w:rPr>
          <w:rFonts w:asciiTheme="minorHAnsi" w:hAnsiTheme="minorHAnsi"/>
          <w:sz w:val="28"/>
          <w:szCs w:val="28"/>
        </w:rPr>
        <w:lastRenderedPageBreak/>
        <w:t xml:space="preserve">• </w:t>
      </w:r>
      <w:r w:rsidRPr="00751E12">
        <w:rPr>
          <w:rFonts w:asciiTheme="minorHAnsi" w:hAnsiTheme="minorHAnsi"/>
          <w:b/>
          <w:sz w:val="28"/>
          <w:szCs w:val="28"/>
        </w:rPr>
        <w:t>modèle d'objet</w:t>
      </w:r>
      <w:r w:rsidRPr="009F72EF">
        <w:rPr>
          <w:rFonts w:asciiTheme="minorHAnsi" w:hAnsiTheme="minorHAnsi"/>
          <w:sz w:val="28"/>
          <w:szCs w:val="28"/>
        </w:rPr>
        <w:t>, qui est un modèle UML qui peut être dérivé des spécifications formelles des objectifs puisqu'ils se réfèrent à des objets ou à leurs propriétés,</w:t>
      </w:r>
    </w:p>
    <w:p w:rsidR="00751E12" w:rsidRDefault="009F72EF" w:rsidP="009F72EF">
      <w:pPr>
        <w:pStyle w:val="PrformatHTML"/>
        <w:rPr>
          <w:rFonts w:asciiTheme="minorHAnsi" w:hAnsiTheme="minorHAnsi"/>
          <w:sz w:val="28"/>
          <w:szCs w:val="28"/>
        </w:rPr>
      </w:pPr>
      <w:r w:rsidRPr="009F72EF">
        <w:rPr>
          <w:rFonts w:asciiTheme="minorHAnsi" w:hAnsiTheme="minorHAnsi"/>
          <w:sz w:val="28"/>
          <w:szCs w:val="28"/>
        </w:rPr>
        <w:t>•</w:t>
      </w:r>
      <w:r w:rsidRPr="002F1040">
        <w:rPr>
          <w:rFonts w:asciiTheme="minorHAnsi" w:hAnsiTheme="minorHAnsi"/>
          <w:b/>
          <w:sz w:val="28"/>
          <w:szCs w:val="28"/>
        </w:rPr>
        <w:t xml:space="preserve"> le</w:t>
      </w:r>
      <w:r w:rsidRPr="009F72EF">
        <w:rPr>
          <w:rFonts w:asciiTheme="minorHAnsi" w:hAnsiTheme="minorHAnsi"/>
          <w:sz w:val="28"/>
          <w:szCs w:val="28"/>
        </w:rPr>
        <w:t xml:space="preserve"> </w:t>
      </w:r>
      <w:r w:rsidRPr="00751E12">
        <w:rPr>
          <w:rFonts w:asciiTheme="minorHAnsi" w:hAnsiTheme="minorHAnsi"/>
          <w:b/>
          <w:sz w:val="28"/>
          <w:szCs w:val="28"/>
        </w:rPr>
        <w:t>modèle d'exploitation</w:t>
      </w:r>
      <w:r w:rsidRPr="009F72EF">
        <w:rPr>
          <w:rFonts w:asciiTheme="minorHAnsi" w:hAnsiTheme="minorHAnsi"/>
          <w:sz w:val="28"/>
          <w:szCs w:val="28"/>
        </w:rPr>
        <w:t>, qui définit les différents services à fournir par les agents logiciels.</w:t>
      </w:r>
    </w:p>
    <w:p w:rsidR="009F72EF" w:rsidRPr="009F72EF" w:rsidRDefault="00751E12" w:rsidP="00867F05">
      <w:pPr>
        <w:pStyle w:val="PrformatHTML"/>
        <w:rPr>
          <w:rFonts w:asciiTheme="minorHAnsi" w:hAnsiTheme="minorHAnsi"/>
          <w:sz w:val="28"/>
          <w:szCs w:val="28"/>
        </w:rPr>
      </w:pPr>
      <w:r>
        <w:rPr>
          <w:rFonts w:asciiTheme="minorHAnsi" w:hAnsiTheme="minorHAnsi"/>
          <w:sz w:val="28"/>
          <w:szCs w:val="28"/>
        </w:rPr>
        <w:t>En conclusion</w:t>
      </w:r>
      <w:r w:rsidR="009F72EF" w:rsidRPr="009F72EF">
        <w:rPr>
          <w:rFonts w:asciiTheme="minorHAnsi" w:hAnsiTheme="minorHAnsi"/>
          <w:sz w:val="28"/>
          <w:szCs w:val="28"/>
        </w:rPr>
        <w:t>, KAOS est un</w:t>
      </w:r>
      <w:r>
        <w:rPr>
          <w:rFonts w:asciiTheme="minorHAnsi" w:hAnsiTheme="minorHAnsi"/>
          <w:sz w:val="28"/>
          <w:szCs w:val="28"/>
        </w:rPr>
        <w:t>e m</w:t>
      </w:r>
      <w:r w:rsidR="009F72EF" w:rsidRPr="009F72EF">
        <w:rPr>
          <w:rFonts w:asciiTheme="minorHAnsi" w:hAnsiTheme="minorHAnsi"/>
          <w:sz w:val="28"/>
          <w:szCs w:val="28"/>
        </w:rPr>
        <w:t>éthodologie pour l'analyse des besoins axée</w:t>
      </w:r>
      <w:r w:rsidR="00867F05">
        <w:rPr>
          <w:rFonts w:asciiTheme="minorHAnsi" w:hAnsiTheme="minorHAnsi"/>
          <w:sz w:val="28"/>
          <w:szCs w:val="28"/>
        </w:rPr>
        <w:t>s</w:t>
      </w:r>
      <w:r w:rsidR="009F72EF" w:rsidRPr="009F72EF">
        <w:rPr>
          <w:rFonts w:asciiTheme="minorHAnsi" w:hAnsiTheme="minorHAnsi"/>
          <w:sz w:val="28"/>
          <w:szCs w:val="28"/>
        </w:rPr>
        <w:t xml:space="preserve"> sur les objectifs qui est fournie avec un cadre formel solide. Lors du raffinement de l'objectif, de l'opérationnalisation des objectifs, de l'analyse des obstacles et de l'atténuation, KAOS s'appuie fortement sur des modèles de raffinement formels qui sont prouvés une fois pour toutes</w:t>
      </w:r>
    </w:p>
    <w:p w:rsidR="008F4B69" w:rsidRDefault="008F4B69">
      <w:pPr>
        <w:rPr>
          <w:sz w:val="28"/>
          <w:szCs w:val="28"/>
        </w:rPr>
      </w:pPr>
    </w:p>
    <w:p w:rsidR="00607D18" w:rsidRDefault="00607D18">
      <w:pPr>
        <w:rPr>
          <w:sz w:val="28"/>
          <w:szCs w:val="28"/>
        </w:rPr>
      </w:pPr>
      <w:r>
        <w:rPr>
          <w:sz w:val="28"/>
          <w:szCs w:val="28"/>
        </w:rPr>
        <w:t>Schéma descriptif des concepts de KAOS</w:t>
      </w:r>
    </w:p>
    <w:p w:rsidR="00607D18" w:rsidRDefault="00607D18">
      <w:pPr>
        <w:rPr>
          <w:sz w:val="28"/>
          <w:szCs w:val="28"/>
        </w:rPr>
      </w:pPr>
      <w:r>
        <w:rPr>
          <w:noProof/>
          <w:sz w:val="28"/>
          <w:szCs w:val="28"/>
          <w:lang w:eastAsia="fr-FR"/>
        </w:rPr>
        <w:drawing>
          <wp:inline distT="0" distB="0" distL="0" distR="0">
            <wp:extent cx="5760720" cy="3676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23.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B15C4F" w:rsidRDefault="00B15C4F">
      <w:pPr>
        <w:rPr>
          <w:sz w:val="28"/>
          <w:szCs w:val="28"/>
        </w:rPr>
      </w:pPr>
    </w:p>
    <w:p w:rsidR="00B15C4F" w:rsidRDefault="00B15C4F">
      <w:pPr>
        <w:rPr>
          <w:sz w:val="28"/>
          <w:szCs w:val="28"/>
        </w:rPr>
      </w:pPr>
      <w:r>
        <w:rPr>
          <w:sz w:val="28"/>
          <w:szCs w:val="28"/>
        </w:rPr>
        <w:t>Vocabulaire KAOS</w:t>
      </w:r>
    </w:p>
    <w:p w:rsidR="00111930" w:rsidRPr="00500F67" w:rsidRDefault="00111930" w:rsidP="00111930">
      <w:pPr>
        <w:pStyle w:val="PrformatHTML"/>
        <w:rPr>
          <w:rFonts w:asciiTheme="minorHAnsi" w:hAnsiTheme="minorHAnsi"/>
          <w:sz w:val="28"/>
          <w:szCs w:val="28"/>
        </w:rPr>
      </w:pPr>
      <w:r w:rsidRPr="00500F67">
        <w:rPr>
          <w:rFonts w:asciiTheme="minorHAnsi" w:hAnsiTheme="minorHAnsi"/>
          <w:sz w:val="28"/>
          <w:szCs w:val="28"/>
        </w:rPr>
        <w:t>Agent</w:t>
      </w:r>
    </w:p>
    <w:p w:rsidR="00111930" w:rsidRPr="00500F67" w:rsidRDefault="00111930" w:rsidP="00111930">
      <w:pPr>
        <w:pStyle w:val="PrformatHTML"/>
        <w:rPr>
          <w:rFonts w:asciiTheme="minorHAnsi" w:hAnsiTheme="minorHAnsi"/>
          <w:sz w:val="28"/>
          <w:szCs w:val="28"/>
        </w:rPr>
      </w:pPr>
      <w:r w:rsidRPr="00500F67">
        <w:rPr>
          <w:rFonts w:asciiTheme="minorHAnsi" w:hAnsiTheme="minorHAnsi"/>
          <w:sz w:val="28"/>
          <w:szCs w:val="28"/>
        </w:rPr>
        <w:t>Objet actif * (= processeur) effectuant des opérations * pour atteindre des objectifs *. Les agents peuvent être le logiciel considéré comme un ensemble ou des parties de celui-ci. Les agents peuvent également provenir de l'environnement * du logiciel étudié ; Les agents humains sont dans l'environnement *.</w:t>
      </w:r>
    </w:p>
    <w:p w:rsidR="00DE19B3" w:rsidRPr="00500F67" w:rsidRDefault="00DE19B3" w:rsidP="00111930">
      <w:pPr>
        <w:pStyle w:val="PrformatHTML"/>
        <w:rPr>
          <w:rFonts w:asciiTheme="minorHAnsi" w:hAnsiTheme="minorHAnsi"/>
          <w:sz w:val="28"/>
          <w:szCs w:val="28"/>
        </w:rPr>
      </w:pPr>
    </w:p>
    <w:p w:rsidR="00DE19B3" w:rsidRPr="00500F67" w:rsidRDefault="00DE19B3" w:rsidP="00DE19B3">
      <w:pPr>
        <w:pStyle w:val="PrformatHTML"/>
        <w:rPr>
          <w:rFonts w:asciiTheme="minorHAnsi" w:hAnsiTheme="minorHAnsi"/>
          <w:sz w:val="28"/>
          <w:szCs w:val="28"/>
        </w:rPr>
      </w:pPr>
      <w:r w:rsidRPr="00500F67">
        <w:rPr>
          <w:rFonts w:asciiTheme="minorHAnsi" w:hAnsiTheme="minorHAnsi"/>
          <w:sz w:val="28"/>
          <w:szCs w:val="28"/>
        </w:rPr>
        <w:lastRenderedPageBreak/>
        <w:t>Association</w:t>
      </w:r>
    </w:p>
    <w:p w:rsidR="00DE19B3" w:rsidRPr="00500F67" w:rsidRDefault="00DE19B3" w:rsidP="00DE19B3">
      <w:pPr>
        <w:pStyle w:val="PrformatHTML"/>
        <w:rPr>
          <w:rFonts w:asciiTheme="minorHAnsi" w:hAnsiTheme="minorHAnsi"/>
          <w:sz w:val="28"/>
          <w:szCs w:val="28"/>
        </w:rPr>
      </w:pPr>
      <w:r w:rsidRPr="00500F67">
        <w:rPr>
          <w:rFonts w:asciiTheme="minorHAnsi" w:hAnsiTheme="minorHAnsi"/>
          <w:sz w:val="28"/>
          <w:szCs w:val="28"/>
        </w:rPr>
        <w:t>Objet*, dont la définition repose sur d'autres objets liés par l'association.</w:t>
      </w:r>
    </w:p>
    <w:p w:rsidR="00DE19B3" w:rsidRPr="00500F67" w:rsidRDefault="00DE19B3" w:rsidP="00111930">
      <w:pPr>
        <w:pStyle w:val="PrformatHTML"/>
        <w:rPr>
          <w:rFonts w:asciiTheme="minorHAnsi" w:hAnsiTheme="minorHAnsi"/>
          <w:sz w:val="28"/>
          <w:szCs w:val="28"/>
        </w:rPr>
      </w:pPr>
    </w:p>
    <w:p w:rsidR="001219EC" w:rsidRPr="00500F67" w:rsidRDefault="001219EC" w:rsidP="001219EC">
      <w:pPr>
        <w:pStyle w:val="PrformatHTML"/>
        <w:rPr>
          <w:rFonts w:asciiTheme="minorHAnsi" w:hAnsiTheme="minorHAnsi"/>
          <w:sz w:val="28"/>
          <w:szCs w:val="28"/>
        </w:rPr>
      </w:pPr>
      <w:r w:rsidRPr="00500F67">
        <w:rPr>
          <w:rFonts w:asciiTheme="minorHAnsi" w:hAnsiTheme="minorHAnsi"/>
          <w:sz w:val="28"/>
          <w:szCs w:val="28"/>
        </w:rPr>
        <w:t>Système composite</w:t>
      </w:r>
    </w:p>
    <w:p w:rsidR="002E3D19" w:rsidRPr="00500F67" w:rsidRDefault="001219EC" w:rsidP="00130BA0">
      <w:pPr>
        <w:pStyle w:val="PrformatHTML"/>
        <w:rPr>
          <w:rFonts w:asciiTheme="minorHAnsi" w:hAnsiTheme="minorHAnsi"/>
          <w:sz w:val="28"/>
          <w:szCs w:val="28"/>
        </w:rPr>
      </w:pPr>
      <w:r w:rsidRPr="00500F67">
        <w:rPr>
          <w:rFonts w:asciiTheme="minorHAnsi" w:hAnsiTheme="minorHAnsi"/>
          <w:sz w:val="28"/>
          <w:szCs w:val="28"/>
        </w:rPr>
        <w:t>Le logiciel étudié et son environnement *</w:t>
      </w:r>
    </w:p>
    <w:p w:rsidR="00130BA0" w:rsidRPr="00500F67" w:rsidRDefault="00130BA0" w:rsidP="00130BA0">
      <w:pPr>
        <w:pStyle w:val="PrformatHTML"/>
        <w:rPr>
          <w:rFonts w:asciiTheme="minorHAnsi" w:hAnsiTheme="minorHAnsi"/>
          <w:sz w:val="28"/>
          <w:szCs w:val="28"/>
        </w:rPr>
      </w:pPr>
    </w:p>
    <w:p w:rsidR="00130BA0" w:rsidRPr="00500F67" w:rsidRDefault="00130BA0" w:rsidP="00130BA0">
      <w:pPr>
        <w:pStyle w:val="PrformatHTML"/>
        <w:rPr>
          <w:rFonts w:asciiTheme="minorHAnsi" w:hAnsiTheme="minorHAnsi"/>
          <w:sz w:val="28"/>
          <w:szCs w:val="28"/>
        </w:rPr>
      </w:pPr>
      <w:r w:rsidRPr="00500F67">
        <w:rPr>
          <w:rFonts w:asciiTheme="minorHAnsi" w:hAnsiTheme="minorHAnsi"/>
          <w:sz w:val="28"/>
          <w:szCs w:val="28"/>
        </w:rPr>
        <w:t>Conflit</w:t>
      </w:r>
    </w:p>
    <w:p w:rsidR="00130BA0" w:rsidRPr="00500F67" w:rsidRDefault="00130BA0" w:rsidP="00130BA0">
      <w:pPr>
        <w:pStyle w:val="PrformatHTML"/>
        <w:rPr>
          <w:rFonts w:asciiTheme="minorHAnsi" w:hAnsiTheme="minorHAnsi"/>
          <w:sz w:val="28"/>
          <w:szCs w:val="28"/>
        </w:rPr>
      </w:pPr>
      <w:r w:rsidRPr="00500F67">
        <w:rPr>
          <w:rFonts w:asciiTheme="minorHAnsi" w:hAnsiTheme="minorHAnsi"/>
          <w:sz w:val="28"/>
          <w:szCs w:val="28"/>
        </w:rPr>
        <w:t>Les objectifs * sont contradictoires si, dans certaines conditions limites, les objectifs ne peuvent pas être atteints.</w:t>
      </w:r>
    </w:p>
    <w:p w:rsidR="00130BA0" w:rsidRPr="00500F67" w:rsidRDefault="00130BA0">
      <w:pPr>
        <w:rPr>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Propriété du domaine</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Assertion descriptive des objets * dans l'environnement * du logiciel. Il peut s'agir d'un invariant de domaine ou d'une hypothèse. Un invariant de domaine est une propriété connue pour contenir dans chaque état d'un objet de domaine, par exemple, une loi physique, une régulation, ... Une hypothèse est une propriété sur un objet de domaine supposé détenir.</w:t>
      </w:r>
    </w:p>
    <w:p w:rsidR="008F4B69" w:rsidRPr="00500F67" w:rsidRDefault="008F4B69">
      <w:pPr>
        <w:rPr>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Entité</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Objet autonome *, c'est-à-dire dont la définition ne repose pas sur d'autres objets.</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Environnement</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Partie de l'univers capable d'interaction avec le logiciel étudié.</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Un événement</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Objet instantané * (c'est-à-dire un objet vivant dans un seul état) qui déclenche des opérations * effectuées par des agents *.</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Attente</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Objectif * attribué à un agent * dans l'environnement *.</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Modèle formel</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Modèle * dans lequel les concepts ont été mathématiquement formalisés. Dans Objectiver, le modèle formel est construit sur un modèle semi-formel. Seule une partie ou tout le modèle semi-formel peut être formalisé. Objectiver utilise la logique temporelle de premier ordre avec des extensions en temps réel pour formaliser les concepts.</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Objectif</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lastRenderedPageBreak/>
        <w:t>Assertion prescriptive capturant un objectif à atteindre par la coopération des agents *; Il prescrit un ensemble de comportements souhaités. Les exigences * et les attentes * sont des objectifs.</w:t>
      </w:r>
    </w:p>
    <w:p w:rsidR="008F4B69" w:rsidRPr="00500F67" w:rsidRDefault="008F4B69" w:rsidP="008F4B69">
      <w:pPr>
        <w:pStyle w:val="PrformatHTML"/>
        <w:rPr>
          <w:rFonts w:asciiTheme="minorHAnsi" w:hAnsiTheme="minorHAnsi"/>
          <w:sz w:val="28"/>
          <w:szCs w:val="28"/>
        </w:rPr>
      </w:pPr>
    </w:p>
    <w:p w:rsidR="008F4B69" w:rsidRPr="00500F67" w:rsidRDefault="00500F67" w:rsidP="008F4B69">
      <w:pPr>
        <w:pStyle w:val="PrformatHTML"/>
        <w:rPr>
          <w:rFonts w:asciiTheme="minorHAnsi" w:hAnsiTheme="minorHAnsi"/>
          <w:sz w:val="28"/>
          <w:szCs w:val="28"/>
        </w:rPr>
      </w:pPr>
      <w:r>
        <w:rPr>
          <w:rFonts w:asciiTheme="minorHAnsi" w:hAnsiTheme="minorHAnsi"/>
          <w:sz w:val="28"/>
          <w:szCs w:val="28"/>
        </w:rPr>
        <w:t>M</w:t>
      </w:r>
      <w:r w:rsidR="008F4B69" w:rsidRPr="00500F67">
        <w:rPr>
          <w:rFonts w:asciiTheme="minorHAnsi" w:hAnsiTheme="minorHAnsi"/>
          <w:sz w:val="28"/>
          <w:szCs w:val="28"/>
        </w:rPr>
        <w:t>aquette</w:t>
      </w:r>
    </w:p>
    <w:p w:rsidR="00E53B1D"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Représentation abstraite d 'un système composite. Un modèle d'Objectiver représente un système composite * au moyen de concepts de différents types, principalement des objets *, des propriétés désirées ou indésirables (buts *, obstacles *) et des comportements (opérations *).</w:t>
      </w:r>
    </w:p>
    <w:p w:rsidR="00E53B1D" w:rsidRPr="00500F67" w:rsidRDefault="00E53B1D" w:rsidP="008F4B69">
      <w:pPr>
        <w:pStyle w:val="PrformatHTML"/>
        <w:rPr>
          <w:rFonts w:asciiTheme="minorHAnsi" w:hAnsiTheme="minorHAnsi"/>
          <w:sz w:val="28"/>
          <w:szCs w:val="28"/>
        </w:rPr>
      </w:pPr>
    </w:p>
    <w:p w:rsidR="00E53B1D"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Objet </w:t>
      </w:r>
    </w:p>
    <w:p w:rsidR="00E53B1D"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Chose d'intérêt dans le système composite * étant modélisé dont les instances peuvent être distinctement identifiées et peuvent évoluer d'un état à l'autre. Agents, événements, entités et associations sont des objets. </w:t>
      </w:r>
    </w:p>
    <w:p w:rsidR="00E53B1D" w:rsidRPr="00500F67" w:rsidRDefault="00E53B1D" w:rsidP="008F4B69">
      <w:pPr>
        <w:pStyle w:val="PrformatHTML"/>
        <w:rPr>
          <w:rFonts w:asciiTheme="minorHAnsi" w:hAnsiTheme="minorHAnsi"/>
          <w:sz w:val="28"/>
          <w:szCs w:val="28"/>
        </w:rPr>
      </w:pPr>
      <w:r w:rsidRPr="00500F67">
        <w:rPr>
          <w:rFonts w:asciiTheme="minorHAnsi" w:hAnsiTheme="minorHAnsi"/>
          <w:sz w:val="28"/>
          <w:szCs w:val="28"/>
        </w:rPr>
        <w:t>O</w:t>
      </w:r>
      <w:r w:rsidR="008F4B69" w:rsidRPr="00500F67">
        <w:rPr>
          <w:rFonts w:asciiTheme="minorHAnsi" w:hAnsiTheme="minorHAnsi"/>
          <w:sz w:val="28"/>
          <w:szCs w:val="28"/>
        </w:rPr>
        <w:t xml:space="preserve">bstacle </w:t>
      </w:r>
    </w:p>
    <w:p w:rsidR="00A70018" w:rsidRPr="00500F67" w:rsidRDefault="00E53B1D" w:rsidP="008F4B69">
      <w:pPr>
        <w:pStyle w:val="PrformatHTML"/>
        <w:rPr>
          <w:rFonts w:asciiTheme="minorHAnsi" w:hAnsiTheme="minorHAnsi"/>
          <w:sz w:val="28"/>
          <w:szCs w:val="28"/>
        </w:rPr>
      </w:pPr>
      <w:r w:rsidRPr="00500F67">
        <w:rPr>
          <w:rFonts w:asciiTheme="minorHAnsi" w:hAnsiTheme="minorHAnsi"/>
          <w:sz w:val="28"/>
          <w:szCs w:val="28"/>
        </w:rPr>
        <w:t xml:space="preserve">Condition </w:t>
      </w:r>
      <w:r w:rsidR="008F4B69" w:rsidRPr="00500F67">
        <w:rPr>
          <w:rFonts w:asciiTheme="minorHAnsi" w:hAnsiTheme="minorHAnsi"/>
          <w:sz w:val="28"/>
          <w:szCs w:val="28"/>
        </w:rPr>
        <w:t>(autre qu'un but) dont la satisfaction peut empêcher l'atteinte d'un ou de plusieurs objectifs *; Il définit un ensemble de comportements indésirables.</w:t>
      </w:r>
    </w:p>
    <w:p w:rsidR="00A70018" w:rsidRPr="00500F67" w:rsidRDefault="00A70018" w:rsidP="008F4B69">
      <w:pPr>
        <w:pStyle w:val="PrformatHTML"/>
        <w:rPr>
          <w:rFonts w:asciiTheme="minorHAnsi" w:hAnsiTheme="minorHAnsi"/>
          <w:sz w:val="28"/>
          <w:szCs w:val="28"/>
        </w:rPr>
      </w:pPr>
    </w:p>
    <w:p w:rsidR="00A70018"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Opération</w:t>
      </w:r>
    </w:p>
    <w:p w:rsidR="00A70018"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Spécifie les transitions d'état des objets * qui sont entrées et / ou sorties de l'opération. Les opérations sont effectuées par des agents *. Opérationnalisation</w:t>
      </w:r>
    </w:p>
    <w:p w:rsidR="00A70018"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Relation reliant une exigence * aux opérations *. Détient lorsque chaque exécution des opérations (éventuellement contrainte à cette intention) entraînera l'exigence *. Fait le lien entre les propriétés attendues (buts *) et les comportements (opérations *) </w:t>
      </w:r>
    </w:p>
    <w:p w:rsidR="00A70018" w:rsidRPr="00500F67" w:rsidRDefault="00A70018" w:rsidP="008F4B69">
      <w:pPr>
        <w:pStyle w:val="PrformatHTML"/>
        <w:rPr>
          <w:rFonts w:asciiTheme="minorHAnsi" w:hAnsiTheme="minorHAnsi"/>
          <w:sz w:val="28"/>
          <w:szCs w:val="28"/>
        </w:rPr>
      </w:pPr>
    </w:p>
    <w:p w:rsidR="00A70018" w:rsidRPr="00500F67" w:rsidRDefault="00A70018" w:rsidP="008F4B69">
      <w:pPr>
        <w:pStyle w:val="PrformatHTML"/>
        <w:rPr>
          <w:rFonts w:asciiTheme="minorHAnsi" w:hAnsiTheme="minorHAnsi"/>
          <w:sz w:val="28"/>
          <w:szCs w:val="28"/>
        </w:rPr>
      </w:pPr>
      <w:r w:rsidRPr="00500F67">
        <w:rPr>
          <w:rFonts w:asciiTheme="minorHAnsi" w:hAnsiTheme="minorHAnsi"/>
          <w:sz w:val="28"/>
          <w:szCs w:val="28"/>
        </w:rPr>
        <w:t>R</w:t>
      </w:r>
      <w:r w:rsidR="008F4B69" w:rsidRPr="00500F67">
        <w:rPr>
          <w:rFonts w:asciiTheme="minorHAnsi" w:hAnsiTheme="minorHAnsi"/>
          <w:sz w:val="28"/>
          <w:szCs w:val="28"/>
        </w:rPr>
        <w:t>affinement</w:t>
      </w:r>
      <w:r w:rsidRPr="00500F67">
        <w:rPr>
          <w:rFonts w:asciiTheme="minorHAnsi" w:hAnsiTheme="minorHAnsi"/>
          <w:sz w:val="28"/>
          <w:szCs w:val="28"/>
        </w:rPr>
        <w:t xml:space="preserve"> </w:t>
      </w:r>
    </w:p>
    <w:p w:rsidR="0052640E" w:rsidRPr="00500F67" w:rsidRDefault="00FE00E3" w:rsidP="008F4B69">
      <w:pPr>
        <w:pStyle w:val="PrformatHTML"/>
        <w:rPr>
          <w:rFonts w:asciiTheme="minorHAnsi" w:hAnsiTheme="minorHAnsi"/>
          <w:sz w:val="28"/>
          <w:szCs w:val="28"/>
        </w:rPr>
      </w:pPr>
      <w:r w:rsidRPr="00500F67">
        <w:rPr>
          <w:rFonts w:asciiTheme="minorHAnsi" w:hAnsiTheme="minorHAnsi"/>
          <w:sz w:val="28"/>
          <w:szCs w:val="28"/>
        </w:rPr>
        <w:t>R</w:t>
      </w:r>
      <w:r w:rsidR="00A70018" w:rsidRPr="00500F67">
        <w:rPr>
          <w:rFonts w:asciiTheme="minorHAnsi" w:hAnsiTheme="minorHAnsi"/>
          <w:sz w:val="28"/>
          <w:szCs w:val="28"/>
        </w:rPr>
        <w:t>elation</w:t>
      </w:r>
      <w:r w:rsidR="008F4B69" w:rsidRPr="00500F67">
        <w:rPr>
          <w:rFonts w:asciiTheme="minorHAnsi" w:hAnsiTheme="minorHAnsi"/>
          <w:sz w:val="28"/>
          <w:szCs w:val="28"/>
        </w:rPr>
        <w:t xml:space="preserve"> liant un but * à d'autres objectifs qui sont appelés ses sous-objectifs. Chaque sous-but contribue à la satisfaction de l'objectif * qu'il affine. La conjonction de tous les sous-objectifs doit être une condition suffisante impliquant l'objectif qu'ils affinent. </w:t>
      </w:r>
    </w:p>
    <w:p w:rsidR="0052640E" w:rsidRPr="00500F67" w:rsidRDefault="0052640E" w:rsidP="008F4B69">
      <w:pPr>
        <w:pStyle w:val="PrformatHTML"/>
        <w:rPr>
          <w:rFonts w:asciiTheme="minorHAnsi" w:hAnsiTheme="minorHAnsi"/>
          <w:sz w:val="28"/>
          <w:szCs w:val="28"/>
        </w:rPr>
      </w:pPr>
    </w:p>
    <w:p w:rsidR="0052640E"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Exigence </w:t>
      </w: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Objectif * attribué à un agent * du logiciel étudié. </w:t>
      </w:r>
    </w:p>
    <w:p w:rsidR="00535DE4" w:rsidRPr="00500F67" w:rsidRDefault="00535DE4" w:rsidP="008F4B69">
      <w:pPr>
        <w:pStyle w:val="PrformatHTML"/>
        <w:rPr>
          <w:rFonts w:asciiTheme="minorHAnsi" w:hAnsiTheme="minorHAnsi"/>
          <w:sz w:val="28"/>
          <w:szCs w:val="28"/>
        </w:rPr>
      </w:pP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Responsabilité </w:t>
      </w: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Relation entre un agent * et une exigence *. Détient quand un agent * a la responsabilité d'atteindre l'exigence liée *.</w:t>
      </w:r>
    </w:p>
    <w:p w:rsidR="00535DE4" w:rsidRPr="00500F67" w:rsidRDefault="00535DE4" w:rsidP="008F4B69">
      <w:pPr>
        <w:pStyle w:val="PrformatHTML"/>
        <w:rPr>
          <w:rFonts w:asciiTheme="minorHAnsi" w:hAnsiTheme="minorHAnsi"/>
          <w:sz w:val="28"/>
          <w:szCs w:val="28"/>
        </w:rPr>
      </w:pP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Modèle semi-formel </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Modèle dans lequel les concepts ne sont pas mathématiquement formalisés Dans Objectiver, chaque concept du modèle reçoit un nom, un type, une définition textuelle, des valeurs pour les attributs et une représentation graphique.</w:t>
      </w:r>
    </w:p>
    <w:p w:rsidR="008F4B69" w:rsidRDefault="008F4B69">
      <w:pPr>
        <w:rPr>
          <w:sz w:val="28"/>
          <w:szCs w:val="28"/>
        </w:rPr>
      </w:pPr>
    </w:p>
    <w:p w:rsidR="003B3F94" w:rsidRDefault="003B3F94">
      <w:pPr>
        <w:rPr>
          <w:sz w:val="28"/>
          <w:szCs w:val="28"/>
        </w:rPr>
      </w:pPr>
      <w:r>
        <w:rPr>
          <w:sz w:val="28"/>
          <w:szCs w:val="28"/>
        </w:rPr>
        <w:t>Sources :</w:t>
      </w:r>
    </w:p>
    <w:p w:rsidR="003B3F94" w:rsidRDefault="00435B0B">
      <w:pPr>
        <w:rPr>
          <w:rFonts w:ascii="Calibri" w:hAnsi="Calibri" w:cs="Calibri"/>
          <w:sz w:val="24"/>
          <w:szCs w:val="24"/>
        </w:rPr>
      </w:pPr>
      <w:hyperlink r:id="rId6" w:history="1">
        <w:r w:rsidRPr="00784CAA">
          <w:rPr>
            <w:rStyle w:val="Lienhypertexte"/>
            <w:rFonts w:ascii="Calibri" w:hAnsi="Calibri" w:cs="Calibri"/>
            <w:sz w:val="24"/>
            <w:szCs w:val="24"/>
          </w:rPr>
          <w:t>http://www.objectiver.com/fileadmin/download/documents/KaosTutorial.pdf</w:t>
        </w:r>
      </w:hyperlink>
    </w:p>
    <w:p w:rsidR="00435B0B" w:rsidRDefault="00C505E3" w:rsidP="00C505E3">
      <w:pPr>
        <w:autoSpaceDE w:val="0"/>
        <w:autoSpaceDN w:val="0"/>
        <w:adjustRightInd w:val="0"/>
        <w:spacing w:after="0" w:line="240" w:lineRule="auto"/>
        <w:rPr>
          <w:rFonts w:ascii="CMBX12" w:hAnsi="CMBX12" w:cs="CMBX12"/>
          <w:sz w:val="29"/>
          <w:szCs w:val="29"/>
        </w:rPr>
      </w:pPr>
      <w:hyperlink r:id="rId7" w:history="1">
        <w:r w:rsidRPr="00784CAA">
          <w:rPr>
            <w:rStyle w:val="Lienhypertexte"/>
            <w:rFonts w:ascii="CMBX12" w:hAnsi="CMBX12" w:cs="CMBX12"/>
            <w:sz w:val="29"/>
            <w:szCs w:val="29"/>
          </w:rPr>
          <w:t>https://hal.archives-ouvertes.fr/hal-01084878</w:t>
        </w:r>
      </w:hyperlink>
    </w:p>
    <w:p w:rsidR="00C505E3" w:rsidRDefault="00C505E3" w:rsidP="00C505E3">
      <w:pPr>
        <w:autoSpaceDE w:val="0"/>
        <w:autoSpaceDN w:val="0"/>
        <w:adjustRightInd w:val="0"/>
        <w:spacing w:after="0" w:line="240" w:lineRule="auto"/>
        <w:rPr>
          <w:rFonts w:ascii="CMR12" w:hAnsi="CMR12" w:cs="CMR12"/>
          <w:sz w:val="29"/>
          <w:szCs w:val="29"/>
        </w:rPr>
      </w:pPr>
      <w:hyperlink r:id="rId8" w:history="1">
        <w:r w:rsidRPr="00784CAA">
          <w:rPr>
            <w:rStyle w:val="Lienhypertexte"/>
            <w:rFonts w:ascii="CMR12" w:hAnsi="CMR12" w:cs="CMR12"/>
            <w:sz w:val="29"/>
            <w:szCs w:val="29"/>
          </w:rPr>
          <w:t>https://pdfs.semanticscholar.org/63d8/94c192ea2895f25888e238856dd441ae3fec.pdf</w:t>
        </w:r>
      </w:hyperlink>
    </w:p>
    <w:p w:rsidR="00C505E3" w:rsidRPr="00C505E3" w:rsidRDefault="00C505E3" w:rsidP="00C505E3">
      <w:pPr>
        <w:autoSpaceDE w:val="0"/>
        <w:autoSpaceDN w:val="0"/>
        <w:adjustRightInd w:val="0"/>
        <w:spacing w:after="0" w:line="240" w:lineRule="auto"/>
        <w:rPr>
          <w:rFonts w:ascii="CMR12" w:hAnsi="CMR12" w:cs="CMR12"/>
          <w:sz w:val="29"/>
          <w:szCs w:val="29"/>
        </w:rPr>
      </w:pPr>
      <w:bookmarkStart w:id="0" w:name="_GoBack"/>
      <w:bookmarkEnd w:id="0"/>
    </w:p>
    <w:sectPr w:rsidR="00C505E3" w:rsidRPr="00C50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6CC8"/>
    <w:multiLevelType w:val="hybridMultilevel"/>
    <w:tmpl w:val="E6DE5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9C2F62"/>
    <w:multiLevelType w:val="hybridMultilevel"/>
    <w:tmpl w:val="23A03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AA"/>
    <w:rsid w:val="00020D33"/>
    <w:rsid w:val="00042ABE"/>
    <w:rsid w:val="00111930"/>
    <w:rsid w:val="001219EC"/>
    <w:rsid w:val="00130BA0"/>
    <w:rsid w:val="00136B97"/>
    <w:rsid w:val="001E13ED"/>
    <w:rsid w:val="00257173"/>
    <w:rsid w:val="002D5B96"/>
    <w:rsid w:val="002E3D19"/>
    <w:rsid w:val="002F1040"/>
    <w:rsid w:val="00322E42"/>
    <w:rsid w:val="003B3F94"/>
    <w:rsid w:val="003E2AFB"/>
    <w:rsid w:val="003E2C60"/>
    <w:rsid w:val="0041644C"/>
    <w:rsid w:val="00435B0B"/>
    <w:rsid w:val="0047720E"/>
    <w:rsid w:val="00500F67"/>
    <w:rsid w:val="00511336"/>
    <w:rsid w:val="0052640E"/>
    <w:rsid w:val="00535DE4"/>
    <w:rsid w:val="005746AB"/>
    <w:rsid w:val="005E5185"/>
    <w:rsid w:val="00607D18"/>
    <w:rsid w:val="00667330"/>
    <w:rsid w:val="006D123D"/>
    <w:rsid w:val="00751E12"/>
    <w:rsid w:val="0077634D"/>
    <w:rsid w:val="007E5515"/>
    <w:rsid w:val="007F3B85"/>
    <w:rsid w:val="00863D00"/>
    <w:rsid w:val="00867F05"/>
    <w:rsid w:val="008804AC"/>
    <w:rsid w:val="008B2CAA"/>
    <w:rsid w:val="008D196B"/>
    <w:rsid w:val="008F4B69"/>
    <w:rsid w:val="00931A62"/>
    <w:rsid w:val="009F72EF"/>
    <w:rsid w:val="00A45A6D"/>
    <w:rsid w:val="00A70018"/>
    <w:rsid w:val="00AE2FEF"/>
    <w:rsid w:val="00B15C4F"/>
    <w:rsid w:val="00B61DE7"/>
    <w:rsid w:val="00BB5FB9"/>
    <w:rsid w:val="00C45B85"/>
    <w:rsid w:val="00C505E3"/>
    <w:rsid w:val="00CD43F6"/>
    <w:rsid w:val="00CE587B"/>
    <w:rsid w:val="00DB2C24"/>
    <w:rsid w:val="00DE19B3"/>
    <w:rsid w:val="00DE235B"/>
    <w:rsid w:val="00E53B1D"/>
    <w:rsid w:val="00E74B64"/>
    <w:rsid w:val="00F81B81"/>
    <w:rsid w:val="00FD462D"/>
    <w:rsid w:val="00FE00E3"/>
    <w:rsid w:val="00FE7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E1E4"/>
  <w15:chartTrackingRefBased/>
  <w15:docId w15:val="{8A1866EB-9E4C-4CA6-82F6-14DE314E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D5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D5B96"/>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61DE7"/>
    <w:pPr>
      <w:ind w:left="720"/>
      <w:contextualSpacing/>
    </w:pPr>
  </w:style>
  <w:style w:type="character" w:styleId="Lienhypertexte">
    <w:name w:val="Hyperlink"/>
    <w:basedOn w:val="Policepardfaut"/>
    <w:uiPriority w:val="99"/>
    <w:unhideWhenUsed/>
    <w:rsid w:val="00435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768">
      <w:bodyDiv w:val="1"/>
      <w:marLeft w:val="0"/>
      <w:marRight w:val="0"/>
      <w:marTop w:val="0"/>
      <w:marBottom w:val="0"/>
      <w:divBdr>
        <w:top w:val="none" w:sz="0" w:space="0" w:color="auto"/>
        <w:left w:val="none" w:sz="0" w:space="0" w:color="auto"/>
        <w:bottom w:val="none" w:sz="0" w:space="0" w:color="auto"/>
        <w:right w:val="none" w:sz="0" w:space="0" w:color="auto"/>
      </w:divBdr>
    </w:div>
    <w:div w:id="660624274">
      <w:bodyDiv w:val="1"/>
      <w:marLeft w:val="0"/>
      <w:marRight w:val="0"/>
      <w:marTop w:val="0"/>
      <w:marBottom w:val="0"/>
      <w:divBdr>
        <w:top w:val="none" w:sz="0" w:space="0" w:color="auto"/>
        <w:left w:val="none" w:sz="0" w:space="0" w:color="auto"/>
        <w:bottom w:val="none" w:sz="0" w:space="0" w:color="auto"/>
        <w:right w:val="none" w:sz="0" w:space="0" w:color="auto"/>
      </w:divBdr>
    </w:div>
    <w:div w:id="996348484">
      <w:bodyDiv w:val="1"/>
      <w:marLeft w:val="0"/>
      <w:marRight w:val="0"/>
      <w:marTop w:val="0"/>
      <w:marBottom w:val="0"/>
      <w:divBdr>
        <w:top w:val="none" w:sz="0" w:space="0" w:color="auto"/>
        <w:left w:val="none" w:sz="0" w:space="0" w:color="auto"/>
        <w:bottom w:val="none" w:sz="0" w:space="0" w:color="auto"/>
        <w:right w:val="none" w:sz="0" w:space="0" w:color="auto"/>
      </w:divBdr>
    </w:div>
    <w:div w:id="1003899799">
      <w:bodyDiv w:val="1"/>
      <w:marLeft w:val="0"/>
      <w:marRight w:val="0"/>
      <w:marTop w:val="0"/>
      <w:marBottom w:val="0"/>
      <w:divBdr>
        <w:top w:val="none" w:sz="0" w:space="0" w:color="auto"/>
        <w:left w:val="none" w:sz="0" w:space="0" w:color="auto"/>
        <w:bottom w:val="none" w:sz="0" w:space="0" w:color="auto"/>
        <w:right w:val="none" w:sz="0" w:space="0" w:color="auto"/>
      </w:divBdr>
    </w:div>
    <w:div w:id="1249844361">
      <w:bodyDiv w:val="1"/>
      <w:marLeft w:val="0"/>
      <w:marRight w:val="0"/>
      <w:marTop w:val="0"/>
      <w:marBottom w:val="0"/>
      <w:divBdr>
        <w:top w:val="none" w:sz="0" w:space="0" w:color="auto"/>
        <w:left w:val="none" w:sz="0" w:space="0" w:color="auto"/>
        <w:bottom w:val="none" w:sz="0" w:space="0" w:color="auto"/>
        <w:right w:val="none" w:sz="0" w:space="0" w:color="auto"/>
      </w:divBdr>
    </w:div>
    <w:div w:id="1327975475">
      <w:bodyDiv w:val="1"/>
      <w:marLeft w:val="0"/>
      <w:marRight w:val="0"/>
      <w:marTop w:val="0"/>
      <w:marBottom w:val="0"/>
      <w:divBdr>
        <w:top w:val="none" w:sz="0" w:space="0" w:color="auto"/>
        <w:left w:val="none" w:sz="0" w:space="0" w:color="auto"/>
        <w:bottom w:val="none" w:sz="0" w:space="0" w:color="auto"/>
        <w:right w:val="none" w:sz="0" w:space="0" w:color="auto"/>
      </w:divBdr>
    </w:div>
    <w:div w:id="1336959416">
      <w:bodyDiv w:val="1"/>
      <w:marLeft w:val="0"/>
      <w:marRight w:val="0"/>
      <w:marTop w:val="0"/>
      <w:marBottom w:val="0"/>
      <w:divBdr>
        <w:top w:val="none" w:sz="0" w:space="0" w:color="auto"/>
        <w:left w:val="none" w:sz="0" w:space="0" w:color="auto"/>
        <w:bottom w:val="none" w:sz="0" w:space="0" w:color="auto"/>
        <w:right w:val="none" w:sz="0" w:space="0" w:color="auto"/>
      </w:divBdr>
    </w:div>
    <w:div w:id="1395080945">
      <w:bodyDiv w:val="1"/>
      <w:marLeft w:val="0"/>
      <w:marRight w:val="0"/>
      <w:marTop w:val="0"/>
      <w:marBottom w:val="0"/>
      <w:divBdr>
        <w:top w:val="none" w:sz="0" w:space="0" w:color="auto"/>
        <w:left w:val="none" w:sz="0" w:space="0" w:color="auto"/>
        <w:bottom w:val="none" w:sz="0" w:space="0" w:color="auto"/>
        <w:right w:val="none" w:sz="0" w:space="0" w:color="auto"/>
      </w:divBdr>
    </w:div>
    <w:div w:id="1712413360">
      <w:bodyDiv w:val="1"/>
      <w:marLeft w:val="0"/>
      <w:marRight w:val="0"/>
      <w:marTop w:val="0"/>
      <w:marBottom w:val="0"/>
      <w:divBdr>
        <w:top w:val="none" w:sz="0" w:space="0" w:color="auto"/>
        <w:left w:val="none" w:sz="0" w:space="0" w:color="auto"/>
        <w:bottom w:val="none" w:sz="0" w:space="0" w:color="auto"/>
        <w:right w:val="none" w:sz="0" w:space="0" w:color="auto"/>
      </w:divBdr>
    </w:div>
    <w:div w:id="186223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63d8/94c192ea2895f25888e238856dd441ae3fec.pdf" TargetMode="External"/><Relationship Id="rId3" Type="http://schemas.openxmlformats.org/officeDocument/2006/relationships/settings" Target="settings.xml"/><Relationship Id="rId7" Type="http://schemas.openxmlformats.org/officeDocument/2006/relationships/hyperlink" Target="https://hal.archives-ouvertes.fr/hal-01084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jectiver.com/fileadmin/download/documents/KaosTutorial.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5</Pages>
  <Words>1186</Words>
  <Characters>6528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deptinfo</dc:creator>
  <cp:keywords/>
  <dc:description/>
  <cp:lastModifiedBy>deptinfo</cp:lastModifiedBy>
  <cp:revision>45</cp:revision>
  <dcterms:created xsi:type="dcterms:W3CDTF">2017-03-13T19:24:00Z</dcterms:created>
  <dcterms:modified xsi:type="dcterms:W3CDTF">2017-03-17T15:57:00Z</dcterms:modified>
</cp:coreProperties>
</file>