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jc w:val="both"/>
        <w:rPr>
          <w:rFonts w:hint="default" w:ascii="Times New Roman" w:hAnsi="Times New Roman" w:cs="Times New Roman"/>
          <w:b/>
          <w:bCs/>
          <w:sz w:val="36"/>
          <w:szCs w:val="36"/>
        </w:rPr>
      </w:pPr>
      <w:r>
        <w:rPr>
          <w:rFonts w:hint="default" w:ascii="Times New Roman" w:hAnsi="Times New Roman" w:cs="Times New Roman"/>
          <w:b/>
          <w:bCs/>
          <w:sz w:val="36"/>
          <w:szCs w:val="36"/>
        </w:rPr>
        <w:t>User interface design and implementation</w:t>
      </w:r>
    </w:p>
    <w:p>
      <w:pPr>
        <w:spacing w:line="480" w:lineRule="auto"/>
        <w:jc w:val="both"/>
        <w:rPr>
          <w:rFonts w:hint="default" w:ascii="Times New Roman" w:hAnsi="Times New Roman" w:cs="Times New Roman"/>
          <w:b/>
          <w:bCs/>
          <w:sz w:val="28"/>
          <w:szCs w:val="28"/>
        </w:rPr>
      </w:pPr>
      <w:r>
        <w:rPr>
          <w:rFonts w:hint="default" w:ascii="Times New Roman" w:hAnsi="Times New Roman" w:cs="Times New Roman"/>
          <w:b/>
          <w:bCs/>
          <w:sz w:val="28"/>
          <w:szCs w:val="28"/>
        </w:rPr>
        <w:t>Make assumptions about users who use this page:</w:t>
      </w:r>
    </w:p>
    <w:p>
      <w:pPr>
        <w:spacing w:line="480" w:lineRule="auto"/>
        <w:ind w:firstLine="420" w:firstLineChars="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Users who use the rental web page are defined as users with basic computer operations and related basic e-commerce knowledge. The rental web interface that the user wants to use conforms to the Windows system, so the user interface designed must be suitable for each version of Windows Web. Since the user is most likely to use the product when it is urgently needed, the user has relatively high requirements for easy-to-operate features and user interface comprehensibility. These requirements also reduce the time consuming situation in development.</w:t>
      </w:r>
    </w:p>
    <w:p>
      <w:pPr>
        <w:spacing w:line="480" w:lineRule="auto"/>
        <w:jc w:val="both"/>
        <w:rPr>
          <w:rFonts w:hint="default" w:ascii="Times New Roman" w:hAnsi="Times New Roman" w:cs="Times New Roman"/>
          <w:b/>
          <w:bCs/>
          <w:sz w:val="24"/>
          <w:szCs w:val="24"/>
        </w:rPr>
      </w:pPr>
      <w:r>
        <w:rPr>
          <w:rFonts w:hint="default" w:ascii="Times New Roman" w:hAnsi="Times New Roman" w:cs="Times New Roman"/>
          <w:b/>
          <w:bCs/>
          <w:sz w:val="24"/>
          <w:szCs w:val="24"/>
        </w:rPr>
        <w:t>Team changed to user interface:</w:t>
      </w:r>
    </w:p>
    <w:p>
      <w:pPr>
        <w:spacing w:line="480" w:lineRule="auto"/>
        <w:ind w:firstLine="420" w:firstLineChars="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Since the previous user interface design did not take into account the intuitiveness of the user interface, it was decided to adopt a novel and colorful user interface in the design, which means it can attract more users. However, the original design concept has sacrificed some content. The intuitiveness that users need when using this software. Ignoring too complicated operations may be less friendly to some users. As a result, the team made changes after learning about some bugs and modifying complex operations and features that were not very useful in the user interface. Strive to achieve the most intuitive and simple operation.</w:t>
      </w:r>
    </w:p>
    <w:p>
      <w:pPr>
        <w:spacing w:line="480" w:lineRule="auto"/>
        <w:jc w:val="both"/>
        <w:rPr>
          <w:rFonts w:hint="default" w:ascii="Times New Roman" w:hAnsi="Times New Roman" w:cs="Times New Roman"/>
          <w:b/>
          <w:bCs/>
          <w:sz w:val="24"/>
          <w:szCs w:val="24"/>
        </w:rPr>
      </w:pPr>
      <w:r>
        <w:rPr>
          <w:rFonts w:hint="default" w:ascii="Times New Roman" w:hAnsi="Times New Roman" w:cs="Times New Roman"/>
          <w:b/>
          <w:bCs/>
          <w:sz w:val="24"/>
          <w:szCs w:val="24"/>
        </w:rPr>
        <w:t>User interface design principles</w:t>
      </w:r>
    </w:p>
    <w:p>
      <w:pPr>
        <w:spacing w:line="480" w:lineRule="auto"/>
        <w:ind w:firstLine="420" w:firstLineChars="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The computer side campus rental web user interface is designed to follow a user interface where text and images coexist. This design approach makes the combination of images and text look unmonotonous and intuitive. When a user first uses text and images, the user may need some time to understand the role of text and images in the user interface, but these uses do not take much of the time. </w:t>
      </w:r>
    </w:p>
    <w:p>
      <w:pPr>
        <w:spacing w:line="480" w:lineRule="auto"/>
        <w:ind w:firstLine="420" w:firstLineChars="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In the interface design, you should know that the user's operation on the web page is the core content of the user interface. In the user action section, possible conflicts should be avoided as much as possible, but for simple cases, smart actions should be used to minimize user actions. Reduce the user's operational burden, such as the automatic login function after the user logs in once. However, some content needs to be determined by the user to determine the working direction and content of the interface. For example, whether to confirm the purchase, the relevant instructions for the lease, and the number of days to choose the full lease or purchase.</w:t>
      </w:r>
    </w:p>
    <w:p>
      <w:pPr>
        <w:spacing w:line="480" w:lineRule="auto"/>
        <w:jc w:val="both"/>
        <w:rPr>
          <w:rFonts w:hint="default" w:ascii="Times New Roman" w:hAnsi="Times New Roman" w:cs="Times New Roman"/>
          <w:b/>
          <w:bCs/>
          <w:sz w:val="24"/>
          <w:szCs w:val="24"/>
        </w:rPr>
      </w:pPr>
      <w:r>
        <w:rPr>
          <w:rFonts w:hint="default" w:ascii="Times New Roman" w:hAnsi="Times New Roman" w:cs="Times New Roman"/>
          <w:b/>
          <w:bCs/>
          <w:sz w:val="24"/>
          <w:szCs w:val="24"/>
        </w:rPr>
        <w:t>User interface language and text consistency</w:t>
      </w:r>
    </w:p>
    <w:p>
      <w:pPr>
        <w:spacing w:line="480" w:lineRule="auto"/>
        <w:ind w:firstLine="420" w:firstLineChars="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The text in the user interface and the pictures of related operations should have some consistency, which prevents the user from having some visual differences in viewing the user interface and operating the user interface, resulting in some operational complexity. Programs in the operating system should also have some consistency in the operation of the user interface.</w:t>
      </w:r>
    </w:p>
    <w:p>
      <w:pPr>
        <w:spacing w:line="480" w:lineRule="auto"/>
        <w:jc w:val="both"/>
        <w:rPr>
          <w:rFonts w:hint="default" w:ascii="Times New Roman" w:hAnsi="Times New Roman" w:cs="Times New Roman"/>
          <w:b/>
          <w:bCs/>
          <w:sz w:val="24"/>
          <w:szCs w:val="24"/>
        </w:rPr>
      </w:pPr>
      <w:r>
        <w:rPr>
          <w:rFonts w:hint="default" w:ascii="Times New Roman" w:hAnsi="Times New Roman" w:cs="Times New Roman"/>
          <w:b/>
          <w:bCs/>
          <w:sz w:val="24"/>
          <w:szCs w:val="24"/>
        </w:rPr>
        <w:t>User interface layout consistency</w:t>
      </w:r>
    </w:p>
    <w:p>
      <w:pPr>
        <w:spacing w:line="480" w:lineRule="auto"/>
        <w:ind w:firstLine="420" w:firstLineChars="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In the user interface, the layout should be rationalized. There should be no complicated and cumbersome situations in the layout. When the user logs in, the username and password must be displayed in the middle of the large font. When the user needs it, the user should be reminded to register the user and change the password. Minimize the font size and reduce the font when the color is not needed, and hide it as much as possible. . All operations of the user in the operation should be consistent.</w:t>
      </w:r>
    </w:p>
    <w:p>
      <w:pPr>
        <w:spacing w:line="480" w:lineRule="auto"/>
        <w:jc w:val="both"/>
        <w:rPr>
          <w:rFonts w:hint="default" w:ascii="Times New Roman" w:hAnsi="Times New Roman" w:cs="Times New Roman"/>
          <w:b w:val="0"/>
          <w:bCs w:val="0"/>
          <w:sz w:val="24"/>
          <w:szCs w:val="24"/>
        </w:rPr>
      </w:pPr>
      <w:r>
        <w:rPr>
          <w:rFonts w:hint="default" w:ascii="Times New Roman" w:hAnsi="Times New Roman" w:cs="Times New Roman"/>
          <w:b/>
          <w:bCs/>
          <w:sz w:val="24"/>
          <w:szCs w:val="24"/>
        </w:rPr>
        <w:t>User interface program response time and solution</w:t>
      </w:r>
    </w:p>
    <w:p>
      <w:pPr>
        <w:spacing w:line="480" w:lineRule="auto"/>
        <w:ind w:firstLine="420" w:firstLineChars="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Some programs may respond slowly when a user operates a rental website user interface. When these conditions occur, the product's user interface must have some feedback to prevent the user from knowing the progress of the site while waiting. However, the same website user interface wait condition settings must be compatible with the user's PC and other operating systems.</w:t>
      </w:r>
    </w:p>
    <w:p>
      <w:pPr>
        <w:spacing w:line="480" w:lineRule="auto"/>
        <w:jc w:val="both"/>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The function processing response time length icon displayed while waiting for the interface</w:t>
      </w:r>
    </w:p>
    <w:p>
      <w:pPr>
        <w:spacing w:line="480" w:lineRule="auto"/>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List of related wait modes:</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0"/>
        <w:gridCol w:w="4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28" w:hRule="atLeast"/>
        </w:trPr>
        <w:tc>
          <w:tcPr>
            <w:tcW w:w="4260" w:type="dxa"/>
          </w:tcPr>
          <w:p>
            <w:pPr>
              <w:tabs>
                <w:tab w:val="left" w:pos="3385"/>
              </w:tabs>
              <w:bidi w:val="0"/>
              <w:jc w:val="center"/>
              <w:rPr>
                <w:rFonts w:hint="default" w:ascii="Times New Roman" w:hAnsi="Times New Roman" w:cs="Times New Roman" w:eastAsiaTheme="minorEastAsia"/>
                <w:b w:val="0"/>
                <w:bCs w:val="0"/>
                <w:kern w:val="2"/>
                <w:sz w:val="24"/>
                <w:szCs w:val="24"/>
                <w:lang w:val="en-US" w:eastAsia="zh-CN" w:bidi="ar-SA"/>
              </w:rPr>
            </w:pPr>
            <w:r>
              <w:rPr>
                <w:rFonts w:hint="default" w:ascii="Times New Roman" w:hAnsi="Times New Roman" w:cs="Times New Roman"/>
                <w:b w:val="0"/>
                <w:bCs w:val="0"/>
                <w:kern w:val="2"/>
                <w:sz w:val="24"/>
                <w:szCs w:val="24"/>
                <w:lang w:val="en-US" w:eastAsia="zh-CN" w:bidi="ar-SA"/>
              </w:rPr>
              <w:t>Functional process response time length</w:t>
            </w:r>
          </w:p>
        </w:tc>
        <w:tc>
          <w:tcPr>
            <w:tcW w:w="4262" w:type="dxa"/>
          </w:tcPr>
          <w:p>
            <w:pPr>
              <w:spacing w:line="480" w:lineRule="auto"/>
              <w:jc w:val="center"/>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Icon that appears when waiting for the interface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28" w:hRule="atLeast"/>
        </w:trPr>
        <w:tc>
          <w:tcPr>
            <w:tcW w:w="4260" w:type="dxa"/>
          </w:tcPr>
          <w:p>
            <w:pPr>
              <w:spacing w:line="480" w:lineRule="auto"/>
              <w:jc w:val="center"/>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0 second — 5 second</w:t>
            </w:r>
          </w:p>
        </w:tc>
        <w:tc>
          <w:tcPr>
            <w:tcW w:w="4262" w:type="dxa"/>
          </w:tcPr>
          <w:p>
            <w:pPr>
              <w:spacing w:line="480" w:lineRule="auto"/>
              <w:jc w:val="center"/>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drawing>
                <wp:inline distT="0" distB="0" distL="114300" distR="114300">
                  <wp:extent cx="513080" cy="513080"/>
                  <wp:effectExtent l="0" t="0" r="5080" b="5080"/>
                  <wp:docPr id="1" name="图片 1" descr="QQ截图20190427164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QQ截图20190427164421"/>
                          <pic:cNvPicPr>
                            <a:picLocks noChangeAspect="1"/>
                          </pic:cNvPicPr>
                        </pic:nvPicPr>
                        <pic:blipFill>
                          <a:blip r:embed="rId4"/>
                          <a:stretch>
                            <a:fillRect/>
                          </a:stretch>
                        </pic:blipFill>
                        <pic:spPr>
                          <a:xfrm>
                            <a:off x="0" y="0"/>
                            <a:ext cx="513080" cy="513080"/>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28" w:hRule="atLeast"/>
        </w:trPr>
        <w:tc>
          <w:tcPr>
            <w:tcW w:w="4260" w:type="dxa"/>
          </w:tcPr>
          <w:p>
            <w:pPr>
              <w:spacing w:line="480" w:lineRule="auto"/>
              <w:jc w:val="center"/>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5 second — 10 second</w:t>
            </w:r>
          </w:p>
        </w:tc>
        <w:tc>
          <w:tcPr>
            <w:tcW w:w="4262" w:type="dxa"/>
          </w:tcPr>
          <w:p>
            <w:pPr>
              <w:spacing w:line="480" w:lineRule="auto"/>
              <w:jc w:val="center"/>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drawing>
                <wp:inline distT="0" distB="0" distL="114300" distR="114300">
                  <wp:extent cx="629285" cy="621030"/>
                  <wp:effectExtent l="0" t="0" r="10795" b="3810"/>
                  <wp:docPr id="2" name="图片 2" descr="QQ截图20190427164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QQ截图20190427164502"/>
                          <pic:cNvPicPr>
                            <a:picLocks noChangeAspect="1"/>
                          </pic:cNvPicPr>
                        </pic:nvPicPr>
                        <pic:blipFill>
                          <a:blip r:embed="rId5"/>
                          <a:stretch>
                            <a:fillRect/>
                          </a:stretch>
                        </pic:blipFill>
                        <pic:spPr>
                          <a:xfrm>
                            <a:off x="0" y="0"/>
                            <a:ext cx="629285" cy="621030"/>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38" w:hRule="atLeast"/>
        </w:trPr>
        <w:tc>
          <w:tcPr>
            <w:tcW w:w="4260" w:type="dxa"/>
          </w:tcPr>
          <w:p>
            <w:pPr>
              <w:spacing w:line="480" w:lineRule="auto"/>
              <w:jc w:val="center"/>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10second the above</w:t>
            </w:r>
          </w:p>
        </w:tc>
        <w:tc>
          <w:tcPr>
            <w:tcW w:w="4262" w:type="dxa"/>
          </w:tcPr>
          <w:p>
            <w:pPr>
              <w:spacing w:line="240" w:lineRule="auto"/>
              <w:jc w:val="center"/>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The word "Try again" appears, the user refreshes the interface after clicking</w:t>
            </w:r>
          </w:p>
        </w:tc>
      </w:tr>
    </w:tbl>
    <w:p>
      <w:pPr>
        <w:spacing w:line="480" w:lineRule="auto"/>
        <w:jc w:val="both"/>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Provide relevant suggestions and comments</w:t>
      </w:r>
    </w:p>
    <w:p>
      <w:pPr>
        <w:spacing w:line="480" w:lineRule="auto"/>
        <w:ind w:firstLine="420" w:firstLineChars="0"/>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There </w:t>
      </w:r>
      <w:bookmarkStart w:id="0" w:name="_GoBack"/>
      <w:bookmarkEnd w:id="0"/>
      <w:r>
        <w:rPr>
          <w:rFonts w:hint="default" w:ascii="Times New Roman" w:hAnsi="Times New Roman" w:cs="Times New Roman"/>
          <w:b w:val="0"/>
          <w:bCs w:val="0"/>
          <w:sz w:val="24"/>
          <w:szCs w:val="24"/>
          <w:lang w:val="en-US" w:eastAsia="zh-CN"/>
        </w:rPr>
        <w:t>is a suggestion and complaint identifier at the location of the user interface checkout. Users can use this logo to feedback the problems that arise when using the user interface. Our team will also analyze and get useful suggestions, and finally optimize the user interface. And modified.</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FF40756"/>
    <w:rsid w:val="24C67301"/>
    <w:rsid w:val="3B633A44"/>
    <w:rsid w:val="48DE144A"/>
    <w:rsid w:val="7325660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Owner</dc:creator>
  <cp:lastModifiedBy>SsH..CHANDLER</cp:lastModifiedBy>
  <dcterms:modified xsi:type="dcterms:W3CDTF">2019-05-13T13:28:15Z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