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5ADAB" w14:textId="4F7EE7C5" w:rsidR="00BE3237" w:rsidRPr="00BE3237" w:rsidRDefault="7B4BA388" w:rsidP="00BE3237">
      <w:pPr>
        <w:jc w:val="both"/>
        <w:rPr>
          <w:rFonts w:ascii="Century Gothic" w:hAnsi="Century Gothic"/>
        </w:rPr>
      </w:pPr>
      <w:r w:rsidRPr="00BE3237">
        <w:rPr>
          <w:rFonts w:ascii="Century Gothic" w:hAnsi="Century Gothic"/>
          <w:noProof/>
        </w:rPr>
        <w:drawing>
          <wp:inline distT="0" distB="0" distL="0" distR="0" wp14:anchorId="647AD919" wp14:editId="65E161A0">
            <wp:extent cx="5996940" cy="590550"/>
            <wp:effectExtent l="0" t="0" r="381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11">
                      <a:extLst>
                        <a:ext uri="{28A0092B-C50C-407E-A947-70E740481C1C}">
                          <a14:useLocalDpi xmlns:a14="http://schemas.microsoft.com/office/drawing/2010/main" val="0"/>
                        </a:ext>
                      </a:extLst>
                    </a:blip>
                    <a:stretch>
                      <a:fillRect/>
                    </a:stretch>
                  </pic:blipFill>
                  <pic:spPr>
                    <a:xfrm>
                      <a:off x="0" y="0"/>
                      <a:ext cx="5996940" cy="590550"/>
                    </a:xfrm>
                    <a:prstGeom prst="rect">
                      <a:avLst/>
                    </a:prstGeom>
                  </pic:spPr>
                </pic:pic>
              </a:graphicData>
            </a:graphic>
          </wp:inline>
        </w:drawing>
      </w:r>
    </w:p>
    <w:p w14:paraId="2A040499" w14:textId="07287958" w:rsidR="7B4BA388" w:rsidRPr="00BE3237" w:rsidRDefault="00BE3237" w:rsidP="00BE3237">
      <w:pPr>
        <w:rPr>
          <w:rFonts w:ascii="Century Gothic" w:hAnsi="Century Gothic"/>
        </w:rPr>
      </w:pPr>
      <w:r w:rsidRPr="00BE3237">
        <w:rPr>
          <w:rFonts w:ascii="Century Gothic" w:hAnsi="Century Gothic"/>
          <w:b/>
          <w:bCs/>
          <w:sz w:val="28"/>
          <w:szCs w:val="28"/>
        </w:rPr>
        <w:t xml:space="preserve">Finding Name: </w:t>
      </w:r>
      <w:r w:rsidR="00783A51">
        <w:rPr>
          <w:rFonts w:ascii="Century Gothic" w:hAnsi="Century Gothic"/>
          <w:b/>
          <w:bCs/>
          <w:color w:val="0070C0"/>
          <w:sz w:val="28"/>
          <w:szCs w:val="28"/>
        </w:rPr>
        <w:t>Information leakage (Email id</w:t>
      </w:r>
      <w:r w:rsidR="00473E63">
        <w:rPr>
          <w:rFonts w:ascii="Century Gothic" w:hAnsi="Century Gothic"/>
          <w:b/>
          <w:bCs/>
          <w:color w:val="0070C0"/>
          <w:sz w:val="28"/>
          <w:szCs w:val="28"/>
        </w:rPr>
        <w:t xml:space="preserve"> &amp; Database user id</w:t>
      </w:r>
      <w:r w:rsidR="00783A51">
        <w:rPr>
          <w:rFonts w:ascii="Century Gothic" w:hAnsi="Century Gothic"/>
          <w:b/>
          <w:bCs/>
          <w:color w:val="0070C0"/>
          <w:sz w:val="28"/>
          <w:szCs w:val="28"/>
        </w:rPr>
        <w:t>)</w:t>
      </w:r>
    </w:p>
    <w:tbl>
      <w:tblPr>
        <w:tblStyle w:val="TableGrid"/>
        <w:tblW w:w="9348"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93"/>
        <w:gridCol w:w="1037"/>
        <w:gridCol w:w="1440"/>
        <w:gridCol w:w="1095"/>
        <w:gridCol w:w="1995"/>
        <w:gridCol w:w="2088"/>
      </w:tblGrid>
      <w:tr w:rsidR="4EFA2131" w:rsidRPr="00BE3237" w14:paraId="259987A1" w14:textId="77777777" w:rsidTr="677873BC">
        <w:trPr>
          <w:trHeight w:val="300"/>
        </w:trPr>
        <w:tc>
          <w:tcPr>
            <w:tcW w:w="1693" w:type="dxa"/>
            <w:tcMar>
              <w:left w:w="105" w:type="dxa"/>
              <w:right w:w="105" w:type="dxa"/>
            </w:tcMar>
          </w:tcPr>
          <w:p w14:paraId="5168774B" w14:textId="5D10EF16"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Name</w:t>
            </w:r>
          </w:p>
        </w:tc>
        <w:tc>
          <w:tcPr>
            <w:tcW w:w="1037" w:type="dxa"/>
            <w:tcMar>
              <w:left w:w="105" w:type="dxa"/>
              <w:right w:w="105" w:type="dxa"/>
            </w:tcMar>
          </w:tcPr>
          <w:p w14:paraId="2A9E3D40" w14:textId="0FF00506"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Team</w:t>
            </w:r>
          </w:p>
        </w:tc>
        <w:tc>
          <w:tcPr>
            <w:tcW w:w="1440" w:type="dxa"/>
            <w:tcMar>
              <w:left w:w="105" w:type="dxa"/>
              <w:right w:w="105" w:type="dxa"/>
            </w:tcMar>
          </w:tcPr>
          <w:p w14:paraId="13CFDC13" w14:textId="6CDE76B1"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Role</w:t>
            </w:r>
          </w:p>
        </w:tc>
        <w:tc>
          <w:tcPr>
            <w:tcW w:w="1095" w:type="dxa"/>
            <w:tcMar>
              <w:left w:w="105" w:type="dxa"/>
              <w:right w:w="105" w:type="dxa"/>
            </w:tcMar>
          </w:tcPr>
          <w:p w14:paraId="0AD163FF" w14:textId="3766B6C2"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Project</w:t>
            </w:r>
          </w:p>
        </w:tc>
        <w:tc>
          <w:tcPr>
            <w:tcW w:w="1995" w:type="dxa"/>
            <w:tcMar>
              <w:left w:w="105" w:type="dxa"/>
              <w:right w:w="105" w:type="dxa"/>
            </w:tcMar>
          </w:tcPr>
          <w:p w14:paraId="11A739B0" w14:textId="23670DE1"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Quality Assurance</w:t>
            </w:r>
          </w:p>
        </w:tc>
        <w:tc>
          <w:tcPr>
            <w:tcW w:w="2088" w:type="dxa"/>
            <w:tcMar>
              <w:left w:w="105" w:type="dxa"/>
              <w:right w:w="105" w:type="dxa"/>
            </w:tcMar>
          </w:tcPr>
          <w:p w14:paraId="7B188F1C" w14:textId="529160C4"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Is this a re-tested Finding?</w:t>
            </w:r>
          </w:p>
        </w:tc>
      </w:tr>
      <w:tr w:rsidR="4EFA2131" w:rsidRPr="00BE3237" w14:paraId="2D4018AC" w14:textId="77777777" w:rsidTr="677873BC">
        <w:trPr>
          <w:trHeight w:val="300"/>
        </w:trPr>
        <w:tc>
          <w:tcPr>
            <w:tcW w:w="1693" w:type="dxa"/>
            <w:tcMar>
              <w:left w:w="105" w:type="dxa"/>
              <w:right w:w="105" w:type="dxa"/>
            </w:tcMar>
          </w:tcPr>
          <w:p w14:paraId="7A0AE70A" w14:textId="1C461165" w:rsidR="4EFA2131" w:rsidRPr="00533EA6" w:rsidRDefault="00783A51" w:rsidP="4EFA2131">
            <w:pPr>
              <w:spacing w:line="259" w:lineRule="auto"/>
              <w:rPr>
                <w:rFonts w:ascii="Century Gothic" w:eastAsia="Segoe UI" w:hAnsi="Century Gothic" w:cs="Segoe UI"/>
                <w:color w:val="0070C0"/>
                <w:sz w:val="18"/>
                <w:szCs w:val="18"/>
              </w:rPr>
            </w:pPr>
            <w:r>
              <w:rPr>
                <w:rFonts w:ascii="Century Gothic" w:eastAsia="Segoe UI" w:hAnsi="Century Gothic" w:cs="Segoe UI"/>
                <w:color w:val="0070C0"/>
                <w:sz w:val="18"/>
                <w:szCs w:val="18"/>
              </w:rPr>
              <w:t>DEV PATEL</w:t>
            </w:r>
          </w:p>
        </w:tc>
        <w:tc>
          <w:tcPr>
            <w:tcW w:w="1037" w:type="dxa"/>
            <w:tcMar>
              <w:left w:w="105" w:type="dxa"/>
              <w:right w:w="105" w:type="dxa"/>
            </w:tcMar>
          </w:tcPr>
          <w:p w14:paraId="5D321C9C" w14:textId="65F40A75" w:rsidR="4EFA2131" w:rsidRPr="00533EA6" w:rsidRDefault="00BE3237" w:rsidP="4EFA2131">
            <w:pPr>
              <w:spacing w:line="259" w:lineRule="auto"/>
              <w:rPr>
                <w:rFonts w:ascii="Century Gothic" w:eastAsia="Segoe UI" w:hAnsi="Century Gothic" w:cs="Segoe UI"/>
                <w:color w:val="0070C0"/>
                <w:sz w:val="18"/>
                <w:szCs w:val="18"/>
              </w:rPr>
            </w:pPr>
            <w:r w:rsidRPr="00533EA6">
              <w:rPr>
                <w:rFonts w:ascii="Century Gothic" w:eastAsia="Segoe UI" w:hAnsi="Century Gothic" w:cs="Segoe UI"/>
                <w:color w:val="0070C0"/>
                <w:sz w:val="18"/>
                <w:szCs w:val="18"/>
              </w:rPr>
              <w:t>PT</w:t>
            </w:r>
          </w:p>
        </w:tc>
        <w:tc>
          <w:tcPr>
            <w:tcW w:w="1440" w:type="dxa"/>
            <w:tcMar>
              <w:left w:w="105" w:type="dxa"/>
              <w:right w:w="105" w:type="dxa"/>
            </w:tcMar>
          </w:tcPr>
          <w:p w14:paraId="548E61B0" w14:textId="1EBB0C7B" w:rsidR="4EFA2131" w:rsidRPr="00533EA6" w:rsidRDefault="00BE3237" w:rsidP="4EFA2131">
            <w:pPr>
              <w:spacing w:line="259" w:lineRule="auto"/>
              <w:rPr>
                <w:rFonts w:ascii="Century Gothic" w:eastAsia="Segoe UI" w:hAnsi="Century Gothic" w:cs="Segoe UI"/>
                <w:color w:val="0070C0"/>
                <w:sz w:val="18"/>
                <w:szCs w:val="18"/>
              </w:rPr>
            </w:pPr>
            <w:r w:rsidRPr="00533EA6">
              <w:rPr>
                <w:rFonts w:ascii="Century Gothic" w:eastAsia="Segoe UI" w:hAnsi="Century Gothic" w:cs="Segoe UI"/>
                <w:color w:val="0070C0"/>
                <w:sz w:val="18"/>
                <w:szCs w:val="18"/>
              </w:rPr>
              <w:t xml:space="preserve">Project </w:t>
            </w:r>
            <w:r w:rsidR="00911E11">
              <w:rPr>
                <w:rFonts w:ascii="Century Gothic" w:eastAsia="Segoe UI" w:hAnsi="Century Gothic" w:cs="Segoe UI"/>
                <w:color w:val="0070C0"/>
                <w:sz w:val="18"/>
                <w:szCs w:val="18"/>
              </w:rPr>
              <w:t>member</w:t>
            </w:r>
          </w:p>
        </w:tc>
        <w:tc>
          <w:tcPr>
            <w:tcW w:w="1095" w:type="dxa"/>
            <w:tcMar>
              <w:left w:w="105" w:type="dxa"/>
              <w:right w:w="105" w:type="dxa"/>
            </w:tcMar>
          </w:tcPr>
          <w:p w14:paraId="06B080F4" w14:textId="6848CBE6" w:rsidR="4EFA2131" w:rsidRPr="00533EA6" w:rsidRDefault="00BE3237" w:rsidP="4EFA2131">
            <w:pPr>
              <w:spacing w:line="259" w:lineRule="auto"/>
              <w:rPr>
                <w:rFonts w:ascii="Century Gothic" w:eastAsia="Segoe UI" w:hAnsi="Century Gothic" w:cs="Segoe UI"/>
                <w:color w:val="0070C0"/>
                <w:sz w:val="18"/>
                <w:szCs w:val="18"/>
              </w:rPr>
            </w:pPr>
            <w:r w:rsidRPr="00533EA6">
              <w:rPr>
                <w:rFonts w:ascii="Century Gothic" w:eastAsia="Segoe UI" w:hAnsi="Century Gothic" w:cs="Segoe UI"/>
                <w:color w:val="0070C0"/>
                <w:sz w:val="18"/>
                <w:szCs w:val="18"/>
              </w:rPr>
              <w:t>Ontrack</w:t>
            </w:r>
          </w:p>
        </w:tc>
        <w:tc>
          <w:tcPr>
            <w:tcW w:w="1995" w:type="dxa"/>
            <w:tcMar>
              <w:left w:w="105" w:type="dxa"/>
              <w:right w:w="105" w:type="dxa"/>
            </w:tcMar>
          </w:tcPr>
          <w:p w14:paraId="05A11C1B" w14:textId="2B80B7E3" w:rsidR="4EFA2131" w:rsidRPr="00533EA6" w:rsidRDefault="25422E65" w:rsidP="4EFA2131">
            <w:pPr>
              <w:spacing w:line="259" w:lineRule="auto"/>
              <w:rPr>
                <w:rFonts w:ascii="Century Gothic" w:eastAsia="Segoe UI" w:hAnsi="Century Gothic" w:cs="Segoe UI"/>
                <w:color w:val="0070C0"/>
                <w:sz w:val="18"/>
                <w:szCs w:val="18"/>
              </w:rPr>
            </w:pPr>
            <w:r w:rsidRPr="677873BC">
              <w:rPr>
                <w:rFonts w:ascii="Century Gothic" w:eastAsia="Segoe UI" w:hAnsi="Century Gothic" w:cs="Segoe UI"/>
                <w:color w:val="0070C0"/>
                <w:sz w:val="18"/>
                <w:szCs w:val="18"/>
              </w:rPr>
              <w:t>Nabiha Masood</w:t>
            </w:r>
            <w:r w:rsidR="0FB600B7" w:rsidRPr="677873BC">
              <w:rPr>
                <w:rFonts w:ascii="Century Gothic" w:eastAsia="Segoe UI" w:hAnsi="Century Gothic" w:cs="Segoe UI"/>
                <w:color w:val="0070C0"/>
                <w:sz w:val="18"/>
                <w:szCs w:val="18"/>
              </w:rPr>
              <w:t xml:space="preserve"> and Oliver Power</w:t>
            </w:r>
          </w:p>
        </w:tc>
        <w:tc>
          <w:tcPr>
            <w:tcW w:w="2088" w:type="dxa"/>
            <w:tcMar>
              <w:left w:w="105" w:type="dxa"/>
              <w:right w:w="105" w:type="dxa"/>
            </w:tcMar>
          </w:tcPr>
          <w:p w14:paraId="09BF272D" w14:textId="5FEAF626" w:rsidR="4EFA2131" w:rsidRPr="00BE3237" w:rsidRDefault="4EFA2131" w:rsidP="4EFA2131">
            <w:pPr>
              <w:spacing w:line="259" w:lineRule="auto"/>
              <w:rPr>
                <w:rFonts w:ascii="Century Gothic" w:eastAsia="Segoe UI" w:hAnsi="Century Gothic" w:cs="Segoe UI"/>
                <w:color w:val="000000" w:themeColor="text1"/>
                <w:sz w:val="18"/>
                <w:szCs w:val="18"/>
              </w:rPr>
            </w:pPr>
          </w:p>
        </w:tc>
      </w:tr>
      <w:tr w:rsidR="4EFA2131" w:rsidRPr="00BE3237" w14:paraId="0B819D07" w14:textId="77777777" w:rsidTr="677873BC">
        <w:trPr>
          <w:trHeight w:val="300"/>
        </w:trPr>
        <w:tc>
          <w:tcPr>
            <w:tcW w:w="1693" w:type="dxa"/>
            <w:tcMar>
              <w:left w:w="105" w:type="dxa"/>
              <w:right w:w="105" w:type="dxa"/>
            </w:tcMar>
          </w:tcPr>
          <w:p w14:paraId="2F2594D7" w14:textId="3FC446D6" w:rsidR="4EFA2131" w:rsidRPr="00BE3237" w:rsidRDefault="4EFA2131" w:rsidP="4EFA2131">
            <w:pPr>
              <w:spacing w:line="259" w:lineRule="auto"/>
              <w:rPr>
                <w:rFonts w:ascii="Century Gothic" w:eastAsia="Segoe UI" w:hAnsi="Century Gothic" w:cs="Segoe UI"/>
                <w:color w:val="000000" w:themeColor="text1"/>
                <w:sz w:val="18"/>
                <w:szCs w:val="18"/>
              </w:rPr>
            </w:pPr>
          </w:p>
        </w:tc>
        <w:tc>
          <w:tcPr>
            <w:tcW w:w="1037" w:type="dxa"/>
            <w:tcMar>
              <w:left w:w="105" w:type="dxa"/>
              <w:right w:w="105" w:type="dxa"/>
            </w:tcMar>
          </w:tcPr>
          <w:p w14:paraId="12CCD170" w14:textId="7D6089F9" w:rsidR="4EFA2131" w:rsidRPr="00BE3237" w:rsidRDefault="4EFA2131" w:rsidP="4EFA2131">
            <w:pPr>
              <w:spacing w:line="259" w:lineRule="auto"/>
              <w:rPr>
                <w:rFonts w:ascii="Century Gothic" w:eastAsia="Segoe UI" w:hAnsi="Century Gothic" w:cs="Segoe UI"/>
                <w:color w:val="000000" w:themeColor="text1"/>
                <w:sz w:val="18"/>
                <w:szCs w:val="18"/>
              </w:rPr>
            </w:pPr>
          </w:p>
        </w:tc>
        <w:tc>
          <w:tcPr>
            <w:tcW w:w="1440" w:type="dxa"/>
            <w:tcMar>
              <w:left w:w="105" w:type="dxa"/>
              <w:right w:w="105" w:type="dxa"/>
            </w:tcMar>
          </w:tcPr>
          <w:p w14:paraId="2A4B4AF5" w14:textId="65DE9079" w:rsidR="4EFA2131" w:rsidRPr="00BE3237" w:rsidRDefault="4EFA2131" w:rsidP="4EFA2131">
            <w:pPr>
              <w:spacing w:line="259" w:lineRule="auto"/>
              <w:rPr>
                <w:rFonts w:ascii="Century Gothic" w:eastAsia="Segoe UI" w:hAnsi="Century Gothic" w:cs="Segoe UI"/>
                <w:color w:val="000000" w:themeColor="text1"/>
                <w:sz w:val="18"/>
                <w:szCs w:val="18"/>
              </w:rPr>
            </w:pPr>
          </w:p>
        </w:tc>
        <w:tc>
          <w:tcPr>
            <w:tcW w:w="1095" w:type="dxa"/>
            <w:tcMar>
              <w:left w:w="105" w:type="dxa"/>
              <w:right w:w="105" w:type="dxa"/>
            </w:tcMar>
          </w:tcPr>
          <w:p w14:paraId="1828EB61" w14:textId="60EF6453" w:rsidR="4EFA2131" w:rsidRPr="00BE3237" w:rsidRDefault="4EFA2131" w:rsidP="4EFA2131">
            <w:pPr>
              <w:spacing w:line="259" w:lineRule="auto"/>
              <w:rPr>
                <w:rFonts w:ascii="Century Gothic" w:eastAsia="Segoe UI" w:hAnsi="Century Gothic" w:cs="Segoe UI"/>
                <w:color w:val="000000" w:themeColor="text1"/>
                <w:sz w:val="18"/>
                <w:szCs w:val="18"/>
              </w:rPr>
            </w:pPr>
          </w:p>
        </w:tc>
        <w:tc>
          <w:tcPr>
            <w:tcW w:w="1995" w:type="dxa"/>
            <w:tcMar>
              <w:left w:w="105" w:type="dxa"/>
              <w:right w:w="105" w:type="dxa"/>
            </w:tcMar>
          </w:tcPr>
          <w:p w14:paraId="11C35E56" w14:textId="520B2967" w:rsidR="4EFA2131" w:rsidRPr="00BE3237" w:rsidRDefault="4EFA2131" w:rsidP="4EFA2131">
            <w:pPr>
              <w:spacing w:line="259" w:lineRule="auto"/>
              <w:rPr>
                <w:rFonts w:ascii="Century Gothic" w:eastAsia="Segoe UI" w:hAnsi="Century Gothic" w:cs="Segoe UI"/>
                <w:color w:val="000000" w:themeColor="text1"/>
                <w:sz w:val="18"/>
                <w:szCs w:val="18"/>
              </w:rPr>
            </w:pPr>
          </w:p>
        </w:tc>
        <w:tc>
          <w:tcPr>
            <w:tcW w:w="2088" w:type="dxa"/>
            <w:tcMar>
              <w:left w:w="105" w:type="dxa"/>
              <w:right w:w="105" w:type="dxa"/>
            </w:tcMar>
          </w:tcPr>
          <w:p w14:paraId="53DBD9FD" w14:textId="45EF7F77" w:rsidR="4EFA2131" w:rsidRPr="00BE3237" w:rsidRDefault="4EFA2131" w:rsidP="4EFA2131">
            <w:pPr>
              <w:spacing w:line="259" w:lineRule="auto"/>
              <w:rPr>
                <w:rFonts w:ascii="Century Gothic" w:eastAsia="Segoe UI" w:hAnsi="Century Gothic" w:cs="Segoe UI"/>
                <w:color w:val="000000" w:themeColor="text1"/>
                <w:sz w:val="18"/>
                <w:szCs w:val="18"/>
              </w:rPr>
            </w:pPr>
          </w:p>
        </w:tc>
      </w:tr>
    </w:tbl>
    <w:p w14:paraId="26CD8E7F" w14:textId="1B9359F5" w:rsidR="6009D5C6" w:rsidRPr="00BE3237" w:rsidRDefault="6009D5C6" w:rsidP="6009D5C6">
      <w:pPr>
        <w:rPr>
          <w:rFonts w:ascii="Century Gothic" w:hAnsi="Century Gothic"/>
        </w:rPr>
      </w:pPr>
    </w:p>
    <w:tbl>
      <w:tblPr>
        <w:tblStyle w:val="TableGrid"/>
        <w:tblW w:w="0" w:type="auto"/>
        <w:jc w:val="center"/>
        <w:tblLayout w:type="fixed"/>
        <w:tblLook w:val="06A0" w:firstRow="1" w:lastRow="0" w:firstColumn="1" w:lastColumn="0" w:noHBand="1" w:noVBand="1"/>
      </w:tblPr>
      <w:tblGrid>
        <w:gridCol w:w="3150"/>
      </w:tblGrid>
      <w:tr w:rsidR="6009D5C6" w:rsidRPr="00BE3237" w14:paraId="71751991" w14:textId="77777777" w:rsidTr="154112F7">
        <w:trPr>
          <w:trHeight w:val="300"/>
          <w:jc w:val="center"/>
        </w:trPr>
        <w:tc>
          <w:tcPr>
            <w:tcW w:w="3150" w:type="dxa"/>
          </w:tcPr>
          <w:p w14:paraId="73335A23" w14:textId="44B7F5B8" w:rsidR="41616493" w:rsidRPr="00BE3237" w:rsidRDefault="41616493" w:rsidP="6009D5C6">
            <w:pPr>
              <w:jc w:val="center"/>
              <w:rPr>
                <w:rFonts w:ascii="Century Gothic" w:hAnsi="Century Gothic"/>
                <w:b/>
                <w:bCs/>
                <w:sz w:val="24"/>
                <w:szCs w:val="24"/>
              </w:rPr>
            </w:pPr>
            <w:r w:rsidRPr="00BE3237">
              <w:rPr>
                <w:rFonts w:ascii="Century Gothic" w:hAnsi="Century Gothic"/>
                <w:b/>
                <w:bCs/>
                <w:sz w:val="24"/>
                <w:szCs w:val="24"/>
              </w:rPr>
              <w:t>Was this Finding Successful?</w:t>
            </w:r>
          </w:p>
        </w:tc>
      </w:tr>
      <w:tr w:rsidR="6009D5C6" w:rsidRPr="00BE3237" w14:paraId="13F3528C" w14:textId="77777777" w:rsidTr="154112F7">
        <w:trPr>
          <w:trHeight w:val="300"/>
          <w:jc w:val="center"/>
        </w:trPr>
        <w:tc>
          <w:tcPr>
            <w:tcW w:w="3150" w:type="dxa"/>
          </w:tcPr>
          <w:p w14:paraId="7C82835A" w14:textId="5CF8838C" w:rsidR="41616493" w:rsidRPr="00BE3237" w:rsidRDefault="41616493" w:rsidP="6009D5C6">
            <w:pPr>
              <w:jc w:val="center"/>
              <w:rPr>
                <w:rFonts w:ascii="Century Gothic" w:hAnsi="Century Gothic"/>
                <w:sz w:val="24"/>
                <w:szCs w:val="24"/>
              </w:rPr>
            </w:pPr>
          </w:p>
        </w:tc>
      </w:tr>
    </w:tbl>
    <w:p w14:paraId="34D95126" w14:textId="78309FBB" w:rsidR="45D8E078" w:rsidRPr="00BE3237" w:rsidRDefault="45D8E078" w:rsidP="154112F7">
      <w:pPr>
        <w:rPr>
          <w:rFonts w:ascii="Century Gothic" w:hAnsi="Century Gothic"/>
          <w:b/>
          <w:bCs/>
          <w:sz w:val="24"/>
          <w:szCs w:val="24"/>
        </w:rPr>
      </w:pPr>
      <w:r w:rsidRPr="00BE3237">
        <w:rPr>
          <w:rFonts w:ascii="Century Gothic" w:hAnsi="Century Gothic"/>
          <w:b/>
          <w:bCs/>
          <w:sz w:val="24"/>
          <w:szCs w:val="24"/>
        </w:rPr>
        <w:t>Finding Description</w:t>
      </w:r>
    </w:p>
    <w:p w14:paraId="2DFA20A5" w14:textId="697EB590" w:rsidR="00664FD2" w:rsidRPr="00533EA6" w:rsidRDefault="00473E63" w:rsidP="00664FD2">
      <w:pPr>
        <w:rPr>
          <w:rFonts w:ascii="Century Gothic" w:hAnsi="Century Gothic"/>
          <w:color w:val="0070C0"/>
        </w:rPr>
      </w:pPr>
      <w:r>
        <w:rPr>
          <w:rFonts w:ascii="Century Gothic" w:hAnsi="Century Gothic"/>
          <w:color w:val="0070C0"/>
        </w:rPr>
        <w:t>Information leakage/</w:t>
      </w:r>
      <w:r w:rsidR="008C3287">
        <w:rPr>
          <w:rFonts w:ascii="Century Gothic" w:hAnsi="Century Gothic"/>
          <w:color w:val="0070C0"/>
        </w:rPr>
        <w:t xml:space="preserve"> </w:t>
      </w:r>
      <w:r w:rsidR="008C3287" w:rsidRPr="008C3287">
        <w:rPr>
          <w:rFonts w:ascii="Century Gothic" w:hAnsi="Century Gothic"/>
          <w:color w:val="0070C0"/>
        </w:rPr>
        <w:t xml:space="preserve">Inconsistent </w:t>
      </w:r>
      <w:r w:rsidR="00664FD2" w:rsidRPr="008C3287">
        <w:rPr>
          <w:rFonts w:ascii="Century Gothic" w:hAnsi="Century Gothic"/>
          <w:color w:val="0070C0"/>
        </w:rPr>
        <w:t>Masking</w:t>
      </w:r>
      <w:r w:rsidR="00664FD2">
        <w:rPr>
          <w:rFonts w:ascii="Century Gothic" w:hAnsi="Century Gothic"/>
          <w:color w:val="0070C0"/>
        </w:rPr>
        <w:t>: -</w:t>
      </w:r>
      <w:r>
        <w:rPr>
          <w:rFonts w:ascii="Century Gothic" w:hAnsi="Century Gothic"/>
          <w:color w:val="0070C0"/>
        </w:rPr>
        <w:t xml:space="preserve"> </w:t>
      </w:r>
      <w:r w:rsidR="008C3287" w:rsidRPr="008C3287">
        <w:rPr>
          <w:rFonts w:ascii="Century Gothic" w:hAnsi="Century Gothic"/>
          <w:color w:val="0070C0"/>
        </w:rPr>
        <w:t>The application was found to be masking sensitive fields inconsistently</w:t>
      </w:r>
      <w:r w:rsidR="00664FD2" w:rsidRPr="00664FD2">
        <w:rPr>
          <w:rFonts w:ascii="Century Gothic" w:hAnsi="Century Gothic"/>
          <w:color w:val="0070C0"/>
        </w:rPr>
        <w:t xml:space="preserve">, such as email addresses and database user IDs, is being exposed in client-server communications during the web application's penetration testing. </w:t>
      </w:r>
      <w:r w:rsidR="00664FD2" w:rsidRPr="00664FD2">
        <w:rPr>
          <w:rFonts w:ascii="Century Gothic" w:hAnsi="Century Gothic"/>
          <w:color w:val="0070C0"/>
        </w:rPr>
        <w:t>This</w:t>
      </w:r>
      <w:r w:rsidR="00664FD2" w:rsidRPr="00664FD2">
        <w:rPr>
          <w:rFonts w:ascii="Century Gothic" w:hAnsi="Century Gothic"/>
          <w:color w:val="0070C0"/>
        </w:rPr>
        <w:t xml:space="preserve"> sensitive data is contained in some server responses, which could be intercepted and used by attackers.</w:t>
      </w:r>
    </w:p>
    <w:p w14:paraId="50911984" w14:textId="48262C87" w:rsidR="2953A169" w:rsidRPr="00BE3237" w:rsidRDefault="2953A169" w:rsidP="6009D5C6">
      <w:pPr>
        <w:rPr>
          <w:rFonts w:ascii="Century Gothic" w:hAnsi="Century Gothic"/>
          <w:b/>
          <w:bCs/>
          <w:sz w:val="24"/>
          <w:szCs w:val="24"/>
        </w:rPr>
      </w:pPr>
      <w:r w:rsidRPr="00BE3237">
        <w:rPr>
          <w:rFonts w:ascii="Century Gothic" w:hAnsi="Century Gothic"/>
          <w:b/>
          <w:bCs/>
          <w:sz w:val="24"/>
          <w:szCs w:val="24"/>
        </w:rPr>
        <w:t>Risk Rating</w:t>
      </w:r>
      <w:r w:rsidRPr="00BE3237">
        <w:rPr>
          <w:rFonts w:ascii="Century Gothic" w:hAnsi="Century Gothic"/>
        </w:rPr>
        <w:br/>
        <w:t>Impact:</w:t>
      </w:r>
      <w:r w:rsidR="00533EA6">
        <w:rPr>
          <w:rFonts w:ascii="Century Gothic" w:hAnsi="Century Gothic"/>
        </w:rPr>
        <w:t xml:space="preserve"> </w:t>
      </w:r>
      <w:r w:rsidR="00473E63">
        <w:rPr>
          <w:rFonts w:ascii="Century Gothic" w:hAnsi="Century Gothic"/>
          <w:color w:val="0070C0"/>
        </w:rPr>
        <w:t>Significant</w:t>
      </w:r>
      <w:r w:rsidRPr="00BE3237">
        <w:rPr>
          <w:rFonts w:ascii="Century Gothic" w:hAnsi="Century Gothic"/>
        </w:rPr>
        <w:br/>
      </w:r>
      <w:r w:rsidR="40E462CF" w:rsidRPr="00BE3237">
        <w:rPr>
          <w:rFonts w:ascii="Century Gothic" w:hAnsi="Century Gothic"/>
        </w:rPr>
        <w:t xml:space="preserve">Likelihood: </w:t>
      </w:r>
      <w:r w:rsidR="00473E63">
        <w:rPr>
          <w:rFonts w:ascii="Century Gothic" w:hAnsi="Century Gothic"/>
          <w:color w:val="0070C0"/>
        </w:rPr>
        <w:t>Certain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6009D5C6" w:rsidRPr="00BE3237" w14:paraId="59F88E79" w14:textId="77777777" w:rsidTr="6009D5C6">
        <w:trPr>
          <w:trHeight w:val="300"/>
        </w:trPr>
        <w:tc>
          <w:tcPr>
            <w:tcW w:w="9000" w:type="dxa"/>
            <w:gridSpan w:val="5"/>
            <w:tcMar>
              <w:left w:w="105" w:type="dxa"/>
              <w:right w:w="105" w:type="dxa"/>
            </w:tcMar>
          </w:tcPr>
          <w:p w14:paraId="0A1BA377" w14:textId="1814EB91" w:rsidR="6009D5C6" w:rsidRPr="00BE3237" w:rsidRDefault="6009D5C6" w:rsidP="6009D5C6">
            <w:pPr>
              <w:spacing w:line="259" w:lineRule="auto"/>
              <w:jc w:val="center"/>
              <w:rPr>
                <w:rFonts w:ascii="Century Gothic" w:eastAsia="Calibri" w:hAnsi="Century Gothic" w:cs="Calibri"/>
              </w:rPr>
            </w:pPr>
            <w:r w:rsidRPr="00BE3237">
              <w:rPr>
                <w:rFonts w:ascii="Century Gothic" w:eastAsia="Calibri" w:hAnsi="Century Gothic" w:cs="Calibri"/>
                <w:b/>
                <w:bCs/>
                <w:lang w:val="en-AU"/>
              </w:rPr>
              <w:t>Impact values</w:t>
            </w:r>
          </w:p>
        </w:tc>
      </w:tr>
      <w:tr w:rsidR="6009D5C6" w:rsidRPr="00BE3237" w14:paraId="3924D0CB" w14:textId="77777777" w:rsidTr="6009D5C6">
        <w:trPr>
          <w:trHeight w:val="300"/>
        </w:trPr>
        <w:tc>
          <w:tcPr>
            <w:tcW w:w="1800" w:type="dxa"/>
            <w:shd w:val="clear" w:color="auto" w:fill="00B0F0"/>
            <w:tcMar>
              <w:left w:w="105" w:type="dxa"/>
              <w:right w:w="105" w:type="dxa"/>
            </w:tcMar>
          </w:tcPr>
          <w:p w14:paraId="068DFE44" w14:textId="083D6C6E"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Very Minor</w:t>
            </w:r>
          </w:p>
        </w:tc>
        <w:tc>
          <w:tcPr>
            <w:tcW w:w="1800" w:type="dxa"/>
            <w:shd w:val="clear" w:color="auto" w:fill="92D050"/>
            <w:tcMar>
              <w:left w:w="105" w:type="dxa"/>
              <w:right w:w="105" w:type="dxa"/>
            </w:tcMar>
          </w:tcPr>
          <w:p w14:paraId="7BBC778C" w14:textId="1B84B4D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Minor</w:t>
            </w:r>
          </w:p>
        </w:tc>
        <w:tc>
          <w:tcPr>
            <w:tcW w:w="1800" w:type="dxa"/>
            <w:shd w:val="clear" w:color="auto" w:fill="FFFF00"/>
            <w:tcMar>
              <w:left w:w="105" w:type="dxa"/>
              <w:right w:w="105" w:type="dxa"/>
            </w:tcMar>
          </w:tcPr>
          <w:p w14:paraId="06DD3453" w14:textId="483E45C2"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Significant</w:t>
            </w:r>
          </w:p>
        </w:tc>
        <w:tc>
          <w:tcPr>
            <w:tcW w:w="1800" w:type="dxa"/>
            <w:shd w:val="clear" w:color="auto" w:fill="FFC000" w:themeFill="accent4"/>
            <w:tcMar>
              <w:left w:w="105" w:type="dxa"/>
              <w:right w:w="105" w:type="dxa"/>
            </w:tcMar>
          </w:tcPr>
          <w:p w14:paraId="6E3A0B1D" w14:textId="31A73DA9"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Major</w:t>
            </w:r>
          </w:p>
        </w:tc>
        <w:tc>
          <w:tcPr>
            <w:tcW w:w="1800" w:type="dxa"/>
            <w:shd w:val="clear" w:color="auto" w:fill="FF0000"/>
            <w:tcMar>
              <w:left w:w="105" w:type="dxa"/>
              <w:right w:w="105" w:type="dxa"/>
            </w:tcMar>
          </w:tcPr>
          <w:p w14:paraId="6DABEA98" w14:textId="1246DC17"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Severe</w:t>
            </w:r>
          </w:p>
        </w:tc>
      </w:tr>
      <w:tr w:rsidR="6009D5C6" w:rsidRPr="00BE3237" w14:paraId="31C095A2" w14:textId="77777777" w:rsidTr="6009D5C6">
        <w:trPr>
          <w:trHeight w:val="300"/>
        </w:trPr>
        <w:tc>
          <w:tcPr>
            <w:tcW w:w="1800" w:type="dxa"/>
            <w:tcMar>
              <w:left w:w="105" w:type="dxa"/>
              <w:right w:w="105" w:type="dxa"/>
            </w:tcMar>
          </w:tcPr>
          <w:p w14:paraId="41E60F7E" w14:textId="689C59D0"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little to no impact. Will not cause damage and regular activity can continue. </w:t>
            </w:r>
          </w:p>
        </w:tc>
        <w:tc>
          <w:tcPr>
            <w:tcW w:w="1800" w:type="dxa"/>
            <w:tcMar>
              <w:left w:w="105" w:type="dxa"/>
              <w:right w:w="105" w:type="dxa"/>
            </w:tcMar>
          </w:tcPr>
          <w:p w14:paraId="1135681A" w14:textId="529300AA"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minor form of impact, but not significant enough to be of threat. Can cause some damage but not enough to impede regular activity. </w:t>
            </w:r>
          </w:p>
        </w:tc>
        <w:tc>
          <w:tcPr>
            <w:tcW w:w="1800" w:type="dxa"/>
            <w:tcMar>
              <w:left w:w="105" w:type="dxa"/>
              <w:right w:w="105" w:type="dxa"/>
            </w:tcMar>
          </w:tcPr>
          <w:p w14:paraId="54CBCCCD" w14:textId="68EF6A38"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enough impact to be somewhat of a threat. Will cause damage that can impede regular activity but will be able to run normally. </w:t>
            </w:r>
          </w:p>
        </w:tc>
        <w:tc>
          <w:tcPr>
            <w:tcW w:w="1800" w:type="dxa"/>
            <w:tcMar>
              <w:left w:w="105" w:type="dxa"/>
              <w:right w:w="105" w:type="dxa"/>
            </w:tcMar>
          </w:tcPr>
          <w:p w14:paraId="0757C7A1" w14:textId="3A02789D"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14:paraId="1D674ADC" w14:textId="178667F7"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severe impact and is a threat. Will cause critical damage that can cease activity to be run.  </w:t>
            </w:r>
          </w:p>
        </w:tc>
      </w:tr>
    </w:tbl>
    <w:p w14:paraId="5AD1EB83" w14:textId="52EB6AF0" w:rsidR="6009D5C6" w:rsidRPr="00BE3237" w:rsidRDefault="6009D5C6" w:rsidP="6009D5C6">
      <w:pPr>
        <w:rPr>
          <w:rFonts w:ascii="Century Gothic" w:eastAsia="Calibri" w:hAnsi="Century Gothic"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6009D5C6" w:rsidRPr="00BE3237" w14:paraId="20F5C51D" w14:textId="77777777" w:rsidTr="6009D5C6">
        <w:trPr>
          <w:trHeight w:val="300"/>
        </w:trPr>
        <w:tc>
          <w:tcPr>
            <w:tcW w:w="9000" w:type="dxa"/>
            <w:gridSpan w:val="5"/>
            <w:tcMar>
              <w:left w:w="105" w:type="dxa"/>
              <w:right w:w="105" w:type="dxa"/>
            </w:tcMar>
          </w:tcPr>
          <w:p w14:paraId="4AC0BDA1" w14:textId="39CAFD64" w:rsidR="6009D5C6" w:rsidRPr="00BE3237" w:rsidRDefault="6009D5C6" w:rsidP="6009D5C6">
            <w:pPr>
              <w:spacing w:line="259" w:lineRule="auto"/>
              <w:jc w:val="center"/>
              <w:rPr>
                <w:rFonts w:ascii="Century Gothic" w:eastAsia="Calibri" w:hAnsi="Century Gothic" w:cs="Calibri"/>
                <w:sz w:val="20"/>
                <w:szCs w:val="20"/>
              </w:rPr>
            </w:pPr>
            <w:r w:rsidRPr="00BE3237">
              <w:rPr>
                <w:rFonts w:ascii="Century Gothic" w:eastAsia="Calibri" w:hAnsi="Century Gothic" w:cs="Calibri"/>
                <w:b/>
                <w:bCs/>
                <w:sz w:val="20"/>
                <w:szCs w:val="20"/>
                <w:lang w:val="en-AU"/>
              </w:rPr>
              <w:t>Likelihood</w:t>
            </w:r>
          </w:p>
        </w:tc>
      </w:tr>
      <w:tr w:rsidR="6009D5C6" w:rsidRPr="00BE3237" w14:paraId="6DD646EF" w14:textId="77777777" w:rsidTr="6009D5C6">
        <w:trPr>
          <w:trHeight w:val="300"/>
        </w:trPr>
        <w:tc>
          <w:tcPr>
            <w:tcW w:w="1800" w:type="dxa"/>
            <w:shd w:val="clear" w:color="auto" w:fill="00B0F0"/>
            <w:tcMar>
              <w:left w:w="105" w:type="dxa"/>
              <w:right w:w="105" w:type="dxa"/>
            </w:tcMar>
          </w:tcPr>
          <w:p w14:paraId="3198CEC2" w14:textId="0238FDB5"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Rare</w:t>
            </w:r>
          </w:p>
        </w:tc>
        <w:tc>
          <w:tcPr>
            <w:tcW w:w="1800" w:type="dxa"/>
            <w:shd w:val="clear" w:color="auto" w:fill="92D050"/>
            <w:tcMar>
              <w:left w:w="105" w:type="dxa"/>
              <w:right w:w="105" w:type="dxa"/>
            </w:tcMar>
          </w:tcPr>
          <w:p w14:paraId="3CCC0FC6" w14:textId="4514BF2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Unlikely</w:t>
            </w:r>
          </w:p>
        </w:tc>
        <w:tc>
          <w:tcPr>
            <w:tcW w:w="1800" w:type="dxa"/>
            <w:shd w:val="clear" w:color="auto" w:fill="FFFF00"/>
            <w:tcMar>
              <w:left w:w="105" w:type="dxa"/>
              <w:right w:w="105" w:type="dxa"/>
            </w:tcMar>
          </w:tcPr>
          <w:p w14:paraId="08A163A9" w14:textId="33115B3B"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Moderate</w:t>
            </w:r>
          </w:p>
        </w:tc>
        <w:tc>
          <w:tcPr>
            <w:tcW w:w="1800" w:type="dxa"/>
            <w:shd w:val="clear" w:color="auto" w:fill="FFC000" w:themeFill="accent4"/>
            <w:tcMar>
              <w:left w:w="105" w:type="dxa"/>
              <w:right w:w="105" w:type="dxa"/>
            </w:tcMar>
          </w:tcPr>
          <w:p w14:paraId="67E6575C" w14:textId="6084CC28"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High</w:t>
            </w:r>
          </w:p>
        </w:tc>
        <w:tc>
          <w:tcPr>
            <w:tcW w:w="1800" w:type="dxa"/>
            <w:shd w:val="clear" w:color="auto" w:fill="FF0000"/>
            <w:tcMar>
              <w:left w:w="105" w:type="dxa"/>
              <w:right w:w="105" w:type="dxa"/>
            </w:tcMar>
          </w:tcPr>
          <w:p w14:paraId="03524C87" w14:textId="1CFAD39E"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Certain</w:t>
            </w:r>
          </w:p>
        </w:tc>
      </w:tr>
      <w:tr w:rsidR="6009D5C6" w:rsidRPr="00BE3237" w14:paraId="7E454566" w14:textId="77777777" w:rsidTr="6009D5C6">
        <w:trPr>
          <w:trHeight w:val="300"/>
        </w:trPr>
        <w:tc>
          <w:tcPr>
            <w:tcW w:w="1800" w:type="dxa"/>
            <w:tcMar>
              <w:left w:w="105" w:type="dxa"/>
              <w:right w:w="105" w:type="dxa"/>
            </w:tcMar>
          </w:tcPr>
          <w:p w14:paraId="3CA8DFFB" w14:textId="1EACBEF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 xml:space="preserve">Event may occur and/or if </w:t>
            </w:r>
            <w:r w:rsidRPr="00BE3237">
              <w:rPr>
                <w:rFonts w:ascii="Century Gothic" w:eastAsia="Calibri" w:hAnsi="Century Gothic" w:cs="Calibri"/>
                <w:sz w:val="20"/>
                <w:szCs w:val="20"/>
                <w:lang w:val="en-AU"/>
              </w:rPr>
              <w:lastRenderedPageBreak/>
              <w:t>it did, it happens in specific circumstances. </w:t>
            </w:r>
          </w:p>
        </w:tc>
        <w:tc>
          <w:tcPr>
            <w:tcW w:w="1800" w:type="dxa"/>
            <w:tcMar>
              <w:left w:w="105" w:type="dxa"/>
              <w:right w:w="105" w:type="dxa"/>
            </w:tcMar>
          </w:tcPr>
          <w:p w14:paraId="7D021DE4" w14:textId="3581CF85"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lastRenderedPageBreak/>
              <w:t xml:space="preserve">Event could occur </w:t>
            </w:r>
            <w:r w:rsidRPr="00BE3237">
              <w:rPr>
                <w:rFonts w:ascii="Century Gothic" w:eastAsia="Calibri" w:hAnsi="Century Gothic" w:cs="Calibri"/>
                <w:sz w:val="20"/>
                <w:szCs w:val="20"/>
                <w:lang w:val="en-AU"/>
              </w:rPr>
              <w:lastRenderedPageBreak/>
              <w:t>occasionally and/or could happen (at some point) </w:t>
            </w:r>
          </w:p>
        </w:tc>
        <w:tc>
          <w:tcPr>
            <w:tcW w:w="1800" w:type="dxa"/>
            <w:tcMar>
              <w:left w:w="105" w:type="dxa"/>
              <w:right w:w="105" w:type="dxa"/>
            </w:tcMar>
          </w:tcPr>
          <w:p w14:paraId="2ACA7D49" w14:textId="00DEA8EA"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lastRenderedPageBreak/>
              <w:t xml:space="preserve">Event may occur and/or </w:t>
            </w:r>
            <w:r w:rsidRPr="00BE3237">
              <w:rPr>
                <w:rFonts w:ascii="Century Gothic" w:eastAsia="Calibri" w:hAnsi="Century Gothic" w:cs="Calibri"/>
                <w:sz w:val="20"/>
                <w:szCs w:val="20"/>
                <w:lang w:val="en-AU"/>
              </w:rPr>
              <w:lastRenderedPageBreak/>
              <w:t>happens. </w:t>
            </w:r>
          </w:p>
        </w:tc>
        <w:tc>
          <w:tcPr>
            <w:tcW w:w="1800" w:type="dxa"/>
            <w:tcMar>
              <w:left w:w="105" w:type="dxa"/>
              <w:right w:w="105" w:type="dxa"/>
            </w:tcMar>
          </w:tcPr>
          <w:p w14:paraId="42FECC20" w14:textId="3DC160E1"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lastRenderedPageBreak/>
              <w:t xml:space="preserve">Event occurs at times and/or </w:t>
            </w:r>
            <w:r w:rsidRPr="00BE3237">
              <w:rPr>
                <w:rFonts w:ascii="Century Gothic" w:eastAsia="Calibri" w:hAnsi="Century Gothic" w:cs="Calibri"/>
                <w:sz w:val="20"/>
                <w:szCs w:val="20"/>
                <w:lang w:val="en-AU"/>
              </w:rPr>
              <w:lastRenderedPageBreak/>
              <w:t>probably happens a lot. </w:t>
            </w:r>
          </w:p>
        </w:tc>
        <w:tc>
          <w:tcPr>
            <w:tcW w:w="1800" w:type="dxa"/>
            <w:tcMar>
              <w:left w:w="105" w:type="dxa"/>
              <w:right w:w="105" w:type="dxa"/>
            </w:tcMar>
          </w:tcPr>
          <w:p w14:paraId="71EBB1DD" w14:textId="621A3EA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lastRenderedPageBreak/>
              <w:t xml:space="preserve">Event is occurring now </w:t>
            </w:r>
            <w:r w:rsidRPr="00BE3237">
              <w:rPr>
                <w:rFonts w:ascii="Century Gothic" w:eastAsia="Calibri" w:hAnsi="Century Gothic" w:cs="Calibri"/>
                <w:sz w:val="20"/>
                <w:szCs w:val="20"/>
                <w:lang w:val="en-AU"/>
              </w:rPr>
              <w:lastRenderedPageBreak/>
              <w:t>and/or happens frequently. </w:t>
            </w:r>
          </w:p>
        </w:tc>
      </w:tr>
    </w:tbl>
    <w:p w14:paraId="3826AE37" w14:textId="3009E2ED" w:rsidR="6009D5C6" w:rsidRPr="00BE3237" w:rsidRDefault="6009D5C6" w:rsidP="6009D5C6">
      <w:pPr>
        <w:rPr>
          <w:rFonts w:ascii="Century Gothic" w:eastAsia="Calibri" w:hAnsi="Century Gothic" w:cs="Calibri"/>
          <w:color w:val="000000" w:themeColor="text1"/>
        </w:rPr>
      </w:pPr>
    </w:p>
    <w:p w14:paraId="5E37D020" w14:textId="55A1ED07" w:rsidR="589BB971" w:rsidRPr="00BE3237" w:rsidRDefault="589BB971"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Business Impact</w:t>
      </w:r>
    </w:p>
    <w:p w14:paraId="298DBFEC" w14:textId="1D56B11B" w:rsidR="00664FD2" w:rsidRDefault="00664FD2" w:rsidP="00664FD2">
      <w:r>
        <w:rPr>
          <w:rFonts w:ascii="Century Gothic" w:eastAsia="Calibri" w:hAnsi="Century Gothic" w:cs="Calibri"/>
          <w:color w:val="0070C0"/>
        </w:rPr>
        <w:t xml:space="preserve">Impacts like - </w:t>
      </w:r>
    </w:p>
    <w:p w14:paraId="26ADD5F7" w14:textId="650DA65F" w:rsidR="00664FD2" w:rsidRPr="00664FD2" w:rsidRDefault="00664FD2" w:rsidP="00664FD2">
      <w:pPr>
        <w:pStyle w:val="ListParagraph"/>
        <w:numPr>
          <w:ilvl w:val="0"/>
          <w:numId w:val="9"/>
        </w:numPr>
        <w:rPr>
          <w:rFonts w:ascii="Century Gothic" w:eastAsia="Calibri" w:hAnsi="Century Gothic" w:cs="Calibri"/>
          <w:color w:val="0070C0"/>
        </w:rPr>
      </w:pPr>
      <w:r w:rsidRPr="00664FD2">
        <w:rPr>
          <w:rFonts w:ascii="Century Gothic" w:eastAsia="Calibri" w:hAnsi="Century Gothic" w:cs="Calibri"/>
          <w:color w:val="0070C0"/>
        </w:rPr>
        <w:t xml:space="preserve">Privacy Breach: </w:t>
      </w:r>
      <w:r w:rsidRPr="00664FD2">
        <w:rPr>
          <w:rFonts w:ascii="Century Gothic" w:eastAsia="Calibri" w:hAnsi="Century Gothic" w:cs="Calibri"/>
          <w:color w:val="0070C0"/>
        </w:rPr>
        <w:t xml:space="preserve">- </w:t>
      </w:r>
      <w:r w:rsidRPr="00664FD2">
        <w:rPr>
          <w:rFonts w:ascii="Century Gothic" w:eastAsia="Calibri" w:hAnsi="Century Gothic" w:cs="Calibri"/>
          <w:color w:val="0070C0"/>
        </w:rPr>
        <w:t>Email ID exposure can result in privacy violations and harm user privacy.</w:t>
      </w:r>
      <w:r w:rsidRPr="00664FD2">
        <w:rPr>
          <w:rFonts w:ascii="Century Gothic" w:eastAsia="Calibri" w:hAnsi="Century Gothic" w:cs="Calibri"/>
          <w:color w:val="0070C0"/>
        </w:rPr>
        <w:t xml:space="preserve"> </w:t>
      </w:r>
    </w:p>
    <w:p w14:paraId="6B1D0BCE" w14:textId="091C31F7" w:rsidR="00664FD2" w:rsidRPr="00664FD2" w:rsidRDefault="00664FD2" w:rsidP="00664FD2">
      <w:pPr>
        <w:pStyle w:val="ListParagraph"/>
        <w:numPr>
          <w:ilvl w:val="0"/>
          <w:numId w:val="9"/>
        </w:numPr>
        <w:rPr>
          <w:rFonts w:ascii="Century Gothic" w:eastAsia="Calibri" w:hAnsi="Century Gothic" w:cs="Calibri"/>
          <w:color w:val="0070C0"/>
        </w:rPr>
      </w:pPr>
      <w:r w:rsidRPr="00664FD2">
        <w:rPr>
          <w:rFonts w:ascii="Century Gothic" w:eastAsia="Calibri" w:hAnsi="Century Gothic" w:cs="Calibri"/>
          <w:color w:val="0070C0"/>
        </w:rPr>
        <w:t xml:space="preserve">Database security: </w:t>
      </w:r>
      <w:r w:rsidRPr="00664FD2">
        <w:rPr>
          <w:rFonts w:ascii="Century Gothic" w:eastAsia="Calibri" w:hAnsi="Century Gothic" w:cs="Calibri"/>
          <w:color w:val="0070C0"/>
        </w:rPr>
        <w:t xml:space="preserve">- </w:t>
      </w:r>
      <w:r w:rsidRPr="00664FD2">
        <w:rPr>
          <w:rFonts w:ascii="Century Gothic" w:eastAsia="Calibri" w:hAnsi="Century Gothic" w:cs="Calibri"/>
          <w:color w:val="0070C0"/>
        </w:rPr>
        <w:t>By disclosing user IDs, attackers may be able to target specific users through database infrastructure and obtain access without authorization or manipulating data.</w:t>
      </w:r>
      <w:r w:rsidR="00F7070A" w:rsidRPr="00664FD2">
        <w:rPr>
          <w:rFonts w:ascii="Century Gothic" w:eastAsia="Calibri" w:hAnsi="Century Gothic" w:cs="Calibri"/>
          <w:color w:val="0070C0"/>
        </w:rPr>
        <w:t xml:space="preserve"> </w:t>
      </w:r>
    </w:p>
    <w:p w14:paraId="7253CF2E" w14:textId="5B87282C" w:rsidR="5994D52E" w:rsidRPr="00664FD2" w:rsidRDefault="5994D52E" w:rsidP="6009D5C6">
      <w:pPr>
        <w:rPr>
          <w:rFonts w:ascii="Century Gothic" w:eastAsia="Calibri" w:hAnsi="Century Gothic" w:cs="Calibri"/>
          <w:color w:val="0070C0"/>
        </w:rPr>
      </w:pPr>
      <w:r w:rsidRPr="00BE3237">
        <w:rPr>
          <w:rFonts w:ascii="Century Gothic" w:eastAsia="Calibri" w:hAnsi="Century Gothic" w:cs="Calibri"/>
          <w:b/>
          <w:bCs/>
          <w:color w:val="000000" w:themeColor="text1"/>
          <w:sz w:val="24"/>
          <w:szCs w:val="24"/>
        </w:rPr>
        <w:t>Affected Assets</w:t>
      </w:r>
    </w:p>
    <w:p w14:paraId="2AB39F55" w14:textId="77777777" w:rsidR="00664FD2" w:rsidRPr="00664FD2" w:rsidRDefault="00664FD2" w:rsidP="00664FD2">
      <w:pPr>
        <w:pStyle w:val="ListParagraph"/>
        <w:numPr>
          <w:ilvl w:val="0"/>
          <w:numId w:val="8"/>
        </w:numPr>
        <w:rPr>
          <w:rFonts w:ascii="Century Gothic" w:eastAsia="Calibri" w:hAnsi="Century Gothic" w:cs="Calibri"/>
          <w:color w:val="0070C0"/>
          <w:sz w:val="24"/>
          <w:szCs w:val="24"/>
        </w:rPr>
      </w:pPr>
      <w:r w:rsidRPr="00664FD2">
        <w:rPr>
          <w:rFonts w:ascii="Century Gothic" w:eastAsia="Calibri" w:hAnsi="Century Gothic" w:cs="Calibri"/>
          <w:color w:val="0070C0"/>
          <w:sz w:val="24"/>
          <w:szCs w:val="24"/>
        </w:rPr>
        <w:t>User information stored in the application database.</w:t>
      </w:r>
    </w:p>
    <w:p w14:paraId="2BE4B126" w14:textId="77777777" w:rsidR="00664FD2" w:rsidRPr="00664FD2" w:rsidRDefault="00664FD2" w:rsidP="00664FD2">
      <w:pPr>
        <w:pStyle w:val="ListParagraph"/>
        <w:numPr>
          <w:ilvl w:val="0"/>
          <w:numId w:val="8"/>
        </w:numPr>
        <w:rPr>
          <w:rFonts w:ascii="Century Gothic" w:eastAsia="Calibri" w:hAnsi="Century Gothic" w:cs="Calibri"/>
          <w:color w:val="0070C0"/>
          <w:sz w:val="24"/>
          <w:szCs w:val="24"/>
        </w:rPr>
      </w:pPr>
      <w:r w:rsidRPr="00664FD2">
        <w:rPr>
          <w:rFonts w:ascii="Century Gothic" w:eastAsia="Calibri" w:hAnsi="Century Gothic" w:cs="Calibri"/>
          <w:color w:val="0070C0"/>
          <w:sz w:val="24"/>
          <w:szCs w:val="24"/>
        </w:rPr>
        <w:t>Database infrastructure and associated data.</w:t>
      </w:r>
    </w:p>
    <w:p w14:paraId="69B7DB13" w14:textId="02344FC4" w:rsidR="5994D52E" w:rsidRDefault="5994D52E" w:rsidP="00664FD2">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Evidence</w:t>
      </w:r>
    </w:p>
    <w:p w14:paraId="44ECCB12" w14:textId="2A897FD3" w:rsidR="00CC4ECA" w:rsidRPr="00686EE4" w:rsidRDefault="00594F0B" w:rsidP="6009D5C6">
      <w:pPr>
        <w:rPr>
          <w:rFonts w:ascii="Century Gothic" w:eastAsia="Calibri" w:hAnsi="Century Gothic" w:cs="Calibri"/>
          <w:color w:val="0070C0"/>
          <w:sz w:val="24"/>
          <w:szCs w:val="24"/>
        </w:rPr>
      </w:pPr>
      <w:r>
        <w:rPr>
          <w:rFonts w:ascii="Century Gothic" w:eastAsia="Calibri" w:hAnsi="Century Gothic" w:cs="Calibri"/>
          <w:color w:val="0070C0"/>
          <w:sz w:val="24"/>
          <w:szCs w:val="24"/>
        </w:rPr>
        <w:t>S</w:t>
      </w:r>
      <w:r w:rsidR="00CC4ECA" w:rsidRPr="00686EE4">
        <w:rPr>
          <w:rFonts w:ascii="Century Gothic" w:eastAsia="Calibri" w:hAnsi="Century Gothic" w:cs="Calibri"/>
          <w:color w:val="0070C0"/>
          <w:sz w:val="24"/>
          <w:szCs w:val="24"/>
        </w:rPr>
        <w:t>tep</w:t>
      </w:r>
      <w:r>
        <w:rPr>
          <w:rFonts w:ascii="Century Gothic" w:eastAsia="Calibri" w:hAnsi="Century Gothic" w:cs="Calibri"/>
          <w:color w:val="0070C0"/>
          <w:sz w:val="24"/>
          <w:szCs w:val="24"/>
        </w:rPr>
        <w:t>s</w:t>
      </w:r>
      <w:r w:rsidR="00CC4ECA" w:rsidRPr="00686EE4">
        <w:rPr>
          <w:rFonts w:ascii="Century Gothic" w:eastAsia="Calibri" w:hAnsi="Century Gothic" w:cs="Calibri"/>
          <w:color w:val="0070C0"/>
          <w:sz w:val="24"/>
          <w:szCs w:val="24"/>
        </w:rPr>
        <w:t xml:space="preserve"> guide on how to reproduce the vulnerability</w:t>
      </w:r>
      <w:r w:rsidR="00686EE4" w:rsidRPr="00686EE4">
        <w:rPr>
          <w:rFonts w:ascii="Century Gothic" w:eastAsia="Calibri" w:hAnsi="Century Gothic" w:cs="Calibri"/>
          <w:color w:val="0070C0"/>
          <w:sz w:val="24"/>
          <w:szCs w:val="24"/>
        </w:rPr>
        <w:t xml:space="preserve"> with screenshots</w:t>
      </w:r>
    </w:p>
    <w:p w14:paraId="6126E3E8" w14:textId="14DC4A71" w:rsidR="00594F0B" w:rsidRDefault="33AA5DC2" w:rsidP="6009D5C6">
      <w:pPr>
        <w:rPr>
          <w:rFonts w:ascii="Century Gothic" w:eastAsia="Calibri" w:hAnsi="Century Gothic" w:cs="Calibri"/>
          <w:b/>
          <w:bCs/>
          <w:color w:val="0070C0"/>
        </w:rPr>
      </w:pPr>
      <w:r w:rsidRPr="00686EE4">
        <w:rPr>
          <w:rFonts w:ascii="Century Gothic" w:eastAsia="Calibri" w:hAnsi="Century Gothic" w:cs="Calibri"/>
          <w:b/>
          <w:bCs/>
          <w:color w:val="0070C0"/>
        </w:rPr>
        <w:t>Step 1</w:t>
      </w:r>
      <w:r w:rsidR="00594F0B">
        <w:rPr>
          <w:rFonts w:ascii="Century Gothic" w:eastAsia="Calibri" w:hAnsi="Century Gothic" w:cs="Calibri"/>
          <w:b/>
          <w:bCs/>
          <w:color w:val="0070C0"/>
        </w:rPr>
        <w:t>:</w:t>
      </w:r>
      <w:r w:rsidR="00A84BFC">
        <w:rPr>
          <w:rFonts w:ascii="Century Gothic" w:eastAsia="Calibri" w:hAnsi="Century Gothic" w:cs="Calibri"/>
          <w:b/>
          <w:bCs/>
          <w:color w:val="0070C0"/>
        </w:rPr>
        <w:t xml:space="preserve"> </w:t>
      </w:r>
      <w:r w:rsidR="00594F0B">
        <w:rPr>
          <w:rFonts w:ascii="Century Gothic" w:eastAsia="Calibri" w:hAnsi="Century Gothic" w:cs="Calibri"/>
          <w:b/>
          <w:bCs/>
          <w:color w:val="0070C0"/>
        </w:rPr>
        <w:t>- Login with student user then select task from any current enrolled units</w:t>
      </w:r>
      <w:r w:rsidR="00E23217">
        <w:rPr>
          <w:rFonts w:ascii="Century Gothic" w:eastAsia="Calibri" w:hAnsi="Century Gothic" w:cs="Calibri"/>
          <w:b/>
          <w:bCs/>
          <w:color w:val="0070C0"/>
        </w:rPr>
        <w:t xml:space="preserve"> </w:t>
      </w:r>
      <w:r w:rsidR="00E23217">
        <w:rPr>
          <w:rFonts w:ascii="Century Gothic" w:eastAsia="Calibri" w:hAnsi="Century Gothic" w:cs="Calibri"/>
          <w:b/>
          <w:bCs/>
          <w:color w:val="0070C0"/>
        </w:rPr>
        <w:t>(COS</w:t>
      </w:r>
      <w:r w:rsidR="00E23217">
        <w:rPr>
          <w:rFonts w:ascii="Century Gothic" w:eastAsia="Calibri" w:hAnsi="Century Gothic" w:cs="Calibri"/>
          <w:b/>
          <w:bCs/>
          <w:color w:val="0070C0"/>
        </w:rPr>
        <w:t>1</w:t>
      </w:r>
      <w:r w:rsidR="00E23217">
        <w:rPr>
          <w:rFonts w:ascii="Century Gothic" w:eastAsia="Calibri" w:hAnsi="Century Gothic" w:cs="Calibri"/>
          <w:b/>
          <w:bCs/>
          <w:color w:val="0070C0"/>
        </w:rPr>
        <w:t>000</w:t>
      </w:r>
      <w:r w:rsidR="00E23217">
        <w:rPr>
          <w:rFonts w:ascii="Century Gothic" w:eastAsia="Calibri" w:hAnsi="Century Gothic" w:cs="Calibri"/>
          <w:b/>
          <w:bCs/>
          <w:color w:val="0070C0"/>
        </w:rPr>
        <w:t>1</w:t>
      </w:r>
      <w:r w:rsidR="00E23217">
        <w:rPr>
          <w:rFonts w:ascii="Century Gothic" w:eastAsia="Calibri" w:hAnsi="Century Gothic" w:cs="Calibri"/>
          <w:b/>
          <w:bCs/>
          <w:color w:val="0070C0"/>
        </w:rPr>
        <w:t xml:space="preserve"> – task </w:t>
      </w:r>
      <w:r w:rsidR="00E23217">
        <w:rPr>
          <w:rFonts w:ascii="Century Gothic" w:eastAsia="Calibri" w:hAnsi="Century Gothic" w:cs="Calibri"/>
          <w:b/>
          <w:bCs/>
          <w:color w:val="0070C0"/>
        </w:rPr>
        <w:t>8.1P</w:t>
      </w:r>
      <w:r w:rsidR="00E23217">
        <w:rPr>
          <w:rFonts w:ascii="Century Gothic" w:eastAsia="Calibri" w:hAnsi="Century Gothic" w:cs="Calibri"/>
          <w:b/>
          <w:bCs/>
          <w:color w:val="0070C0"/>
        </w:rPr>
        <w:t>)</w:t>
      </w:r>
      <w:r w:rsidR="00594F0B">
        <w:rPr>
          <w:rFonts w:ascii="Century Gothic" w:eastAsia="Calibri" w:hAnsi="Century Gothic" w:cs="Calibri"/>
          <w:b/>
          <w:bCs/>
          <w:color w:val="0070C0"/>
        </w:rPr>
        <w:t xml:space="preserve"> and send message to tutor from right side of window.</w:t>
      </w:r>
    </w:p>
    <w:p w14:paraId="1478894A" w14:textId="69891A0F" w:rsidR="33AA5DC2" w:rsidRDefault="00594F0B" w:rsidP="6009D5C6">
      <w:pPr>
        <w:rPr>
          <w:rFonts w:ascii="Century Gothic" w:eastAsia="Calibri" w:hAnsi="Century Gothic" w:cs="Calibri"/>
          <w:b/>
          <w:bCs/>
          <w:color w:val="0070C0"/>
        </w:rPr>
      </w:pPr>
      <w:r>
        <w:rPr>
          <w:rFonts w:ascii="Century Gothic" w:eastAsia="Calibri" w:hAnsi="Century Gothic" w:cs="Calibri"/>
          <w:b/>
          <w:bCs/>
          <w:noProof/>
          <w:color w:val="0070C0"/>
        </w:rPr>
        <w:drawing>
          <wp:inline distT="0" distB="0" distL="0" distR="0" wp14:anchorId="4BB991F5" wp14:editId="5212EE2D">
            <wp:extent cx="5943600" cy="2621280"/>
            <wp:effectExtent l="0" t="0" r="0" b="0"/>
            <wp:docPr id="787233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331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r>
        <w:rPr>
          <w:rFonts w:ascii="Century Gothic" w:eastAsia="Calibri" w:hAnsi="Century Gothic" w:cs="Calibri"/>
          <w:b/>
          <w:bCs/>
          <w:color w:val="0070C0"/>
        </w:rPr>
        <w:t xml:space="preserve"> </w:t>
      </w:r>
      <w:r w:rsidR="33AA5DC2" w:rsidRPr="00686EE4">
        <w:rPr>
          <w:rFonts w:ascii="Century Gothic" w:eastAsia="Calibri" w:hAnsi="Century Gothic" w:cs="Calibri"/>
          <w:b/>
          <w:bCs/>
          <w:color w:val="0070C0"/>
        </w:rPr>
        <w:t xml:space="preserve"> </w:t>
      </w:r>
    </w:p>
    <w:p w14:paraId="3E0E569B" w14:textId="77777777" w:rsidR="00594F0B" w:rsidRPr="00686EE4" w:rsidRDefault="00594F0B" w:rsidP="6009D5C6">
      <w:pPr>
        <w:rPr>
          <w:rFonts w:ascii="Century Gothic" w:eastAsia="Calibri" w:hAnsi="Century Gothic" w:cs="Calibri"/>
          <w:b/>
          <w:bCs/>
          <w:color w:val="0070C0"/>
        </w:rPr>
      </w:pPr>
    </w:p>
    <w:p w14:paraId="7B6E1590" w14:textId="58FBF2E4" w:rsidR="33AA5DC2" w:rsidRDefault="33AA5DC2" w:rsidP="6009D5C6">
      <w:pPr>
        <w:rPr>
          <w:rFonts w:ascii="Century Gothic" w:eastAsia="Calibri" w:hAnsi="Century Gothic" w:cs="Calibri"/>
          <w:b/>
          <w:bCs/>
          <w:color w:val="0070C0"/>
        </w:rPr>
      </w:pPr>
      <w:r w:rsidRPr="00686EE4">
        <w:rPr>
          <w:rFonts w:ascii="Century Gothic" w:eastAsia="Calibri" w:hAnsi="Century Gothic" w:cs="Calibri"/>
          <w:b/>
          <w:bCs/>
          <w:color w:val="0070C0"/>
        </w:rPr>
        <w:t>Step 2</w:t>
      </w:r>
      <w:r w:rsidR="00594F0B">
        <w:rPr>
          <w:rFonts w:ascii="Century Gothic" w:eastAsia="Calibri" w:hAnsi="Century Gothic" w:cs="Calibri"/>
          <w:b/>
          <w:bCs/>
          <w:color w:val="0070C0"/>
        </w:rPr>
        <w:t>:</w:t>
      </w:r>
      <w:r w:rsidR="00A84BFC">
        <w:rPr>
          <w:rFonts w:ascii="Century Gothic" w:eastAsia="Calibri" w:hAnsi="Century Gothic" w:cs="Calibri"/>
          <w:b/>
          <w:bCs/>
          <w:color w:val="0070C0"/>
        </w:rPr>
        <w:t xml:space="preserve"> </w:t>
      </w:r>
      <w:r w:rsidR="00594F0B">
        <w:rPr>
          <w:rFonts w:ascii="Century Gothic" w:eastAsia="Calibri" w:hAnsi="Century Gothic" w:cs="Calibri"/>
          <w:b/>
          <w:bCs/>
          <w:color w:val="0070C0"/>
        </w:rPr>
        <w:t>- Capture the request in burp-suite</w:t>
      </w:r>
    </w:p>
    <w:p w14:paraId="0AE8ABAA" w14:textId="0E0291CF" w:rsidR="00594F0B" w:rsidRPr="00686EE4" w:rsidRDefault="00594F0B" w:rsidP="6009D5C6">
      <w:pPr>
        <w:rPr>
          <w:rFonts w:ascii="Century Gothic" w:eastAsia="Calibri" w:hAnsi="Century Gothic" w:cs="Calibri"/>
          <w:b/>
          <w:bCs/>
          <w:color w:val="0070C0"/>
        </w:rPr>
      </w:pPr>
      <w:r>
        <w:rPr>
          <w:rFonts w:ascii="Century Gothic" w:eastAsia="Calibri" w:hAnsi="Century Gothic" w:cs="Calibri"/>
          <w:b/>
          <w:bCs/>
          <w:noProof/>
          <w:color w:val="0070C0"/>
        </w:rPr>
        <w:lastRenderedPageBreak/>
        <w:drawing>
          <wp:inline distT="0" distB="0" distL="0" distR="0" wp14:anchorId="13A06F58" wp14:editId="715E0971">
            <wp:extent cx="5852160" cy="3416947"/>
            <wp:effectExtent l="0" t="0" r="0" b="0"/>
            <wp:docPr id="4433189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8913" name="Picture 2"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r="41154" b="14468"/>
                    <a:stretch/>
                  </pic:blipFill>
                  <pic:spPr bwMode="auto">
                    <a:xfrm>
                      <a:off x="0" y="0"/>
                      <a:ext cx="5872678" cy="3428927"/>
                    </a:xfrm>
                    <a:prstGeom prst="rect">
                      <a:avLst/>
                    </a:prstGeom>
                    <a:ln>
                      <a:noFill/>
                    </a:ln>
                    <a:extLst>
                      <a:ext uri="{53640926-AAD7-44D8-BBD7-CCE9431645EC}">
                        <a14:shadowObscured xmlns:a14="http://schemas.microsoft.com/office/drawing/2010/main"/>
                      </a:ext>
                    </a:extLst>
                  </pic:spPr>
                </pic:pic>
              </a:graphicData>
            </a:graphic>
          </wp:inline>
        </w:drawing>
      </w:r>
    </w:p>
    <w:p w14:paraId="26C53AD7" w14:textId="7162B78F" w:rsidR="33AA5DC2" w:rsidRDefault="33AA5DC2" w:rsidP="6009D5C6">
      <w:pPr>
        <w:rPr>
          <w:rFonts w:ascii="Century Gothic" w:eastAsia="Calibri" w:hAnsi="Century Gothic" w:cs="Calibri"/>
          <w:b/>
          <w:bCs/>
          <w:color w:val="0070C0"/>
        </w:rPr>
      </w:pPr>
      <w:r w:rsidRPr="00686EE4">
        <w:rPr>
          <w:rFonts w:ascii="Century Gothic" w:eastAsia="Calibri" w:hAnsi="Century Gothic" w:cs="Calibri"/>
          <w:b/>
          <w:bCs/>
          <w:color w:val="0070C0"/>
        </w:rPr>
        <w:t>Step 3</w:t>
      </w:r>
      <w:r w:rsidR="00594F0B">
        <w:rPr>
          <w:rFonts w:ascii="Century Gothic" w:eastAsia="Calibri" w:hAnsi="Century Gothic" w:cs="Calibri"/>
          <w:b/>
          <w:bCs/>
          <w:color w:val="0070C0"/>
        </w:rPr>
        <w:t xml:space="preserve">: - Observe the response in which you will find the data </w:t>
      </w:r>
      <w:r w:rsidR="000F6922">
        <w:rPr>
          <w:rFonts w:ascii="Century Gothic" w:eastAsia="Calibri" w:hAnsi="Century Gothic" w:cs="Calibri"/>
          <w:b/>
          <w:bCs/>
          <w:color w:val="0070C0"/>
        </w:rPr>
        <w:t>consisting</w:t>
      </w:r>
      <w:r w:rsidR="00594F0B">
        <w:rPr>
          <w:rFonts w:ascii="Century Gothic" w:eastAsia="Calibri" w:hAnsi="Century Gothic" w:cs="Calibri"/>
          <w:b/>
          <w:bCs/>
          <w:color w:val="0070C0"/>
        </w:rPr>
        <w:t xml:space="preserve"> of user id and email id of tutor.</w:t>
      </w:r>
    </w:p>
    <w:p w14:paraId="00B482DD" w14:textId="1AA81939" w:rsidR="00594F0B" w:rsidRDefault="00594F0B" w:rsidP="6009D5C6">
      <w:pPr>
        <w:rPr>
          <w:rFonts w:ascii="Century Gothic" w:eastAsia="Calibri" w:hAnsi="Century Gothic" w:cs="Calibri"/>
          <w:b/>
          <w:bCs/>
          <w:color w:val="0070C0"/>
        </w:rPr>
      </w:pPr>
      <w:r>
        <w:rPr>
          <w:rFonts w:ascii="Century Gothic" w:eastAsia="Calibri" w:hAnsi="Century Gothic" w:cs="Calibri"/>
          <w:b/>
          <w:bCs/>
          <w:noProof/>
          <w:color w:val="0070C0"/>
        </w:rPr>
        <w:drawing>
          <wp:inline distT="0" distB="0" distL="0" distR="0" wp14:anchorId="3DDC6AC9" wp14:editId="7E31CF31">
            <wp:extent cx="5943600" cy="3651250"/>
            <wp:effectExtent l="0" t="0" r="0" b="0"/>
            <wp:docPr id="12257881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8146"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42051BF8" w14:textId="77777777" w:rsidR="00594F0B" w:rsidRPr="00686EE4" w:rsidRDefault="00594F0B" w:rsidP="6009D5C6">
      <w:pPr>
        <w:rPr>
          <w:rFonts w:ascii="Century Gothic" w:eastAsia="Calibri" w:hAnsi="Century Gothic" w:cs="Calibri"/>
          <w:b/>
          <w:bCs/>
          <w:color w:val="0070C0"/>
        </w:rPr>
      </w:pPr>
    </w:p>
    <w:p w14:paraId="544F7481" w14:textId="1AE39863" w:rsidR="00594F0B" w:rsidRDefault="00594F0B" w:rsidP="6009D5C6">
      <w:pPr>
        <w:rPr>
          <w:rFonts w:ascii="Century Gothic" w:eastAsia="Calibri" w:hAnsi="Century Gothic" w:cs="Calibri"/>
          <w:b/>
          <w:bCs/>
          <w:color w:val="0070C0"/>
        </w:rPr>
      </w:pPr>
      <w:r>
        <w:rPr>
          <w:rFonts w:ascii="Century Gothic" w:eastAsia="Calibri" w:hAnsi="Century Gothic" w:cs="Calibri"/>
          <w:b/>
          <w:bCs/>
          <w:color w:val="0070C0"/>
        </w:rPr>
        <w:lastRenderedPageBreak/>
        <w:t>Step4: - Repeat same for another unit task</w:t>
      </w:r>
      <w:r w:rsidR="00E23217">
        <w:rPr>
          <w:rFonts w:ascii="Century Gothic" w:eastAsia="Calibri" w:hAnsi="Century Gothic" w:cs="Calibri"/>
          <w:b/>
          <w:bCs/>
          <w:color w:val="0070C0"/>
        </w:rPr>
        <w:t xml:space="preserve"> (COS20007 – task 16)</w:t>
      </w:r>
      <w:r>
        <w:rPr>
          <w:rFonts w:ascii="Century Gothic" w:eastAsia="Calibri" w:hAnsi="Century Gothic" w:cs="Calibri"/>
          <w:b/>
          <w:bCs/>
          <w:color w:val="0070C0"/>
        </w:rPr>
        <w:t xml:space="preserve"> and will get the different tutor data.</w:t>
      </w:r>
    </w:p>
    <w:p w14:paraId="35B4C88B" w14:textId="26F9EF4D" w:rsidR="33AA5DC2" w:rsidRDefault="00594F0B" w:rsidP="6009D5C6">
      <w:pPr>
        <w:rPr>
          <w:rFonts w:ascii="Century Gothic" w:eastAsia="Calibri" w:hAnsi="Century Gothic" w:cs="Calibri"/>
          <w:b/>
          <w:bCs/>
          <w:color w:val="0070C0"/>
        </w:rPr>
      </w:pPr>
      <w:r>
        <w:rPr>
          <w:rFonts w:ascii="Century Gothic" w:eastAsia="Calibri" w:hAnsi="Century Gothic" w:cs="Calibri"/>
          <w:b/>
          <w:bCs/>
          <w:noProof/>
          <w:color w:val="0070C0"/>
        </w:rPr>
        <w:drawing>
          <wp:inline distT="0" distB="0" distL="0" distR="0" wp14:anchorId="5D5E2846" wp14:editId="07E0B1D5">
            <wp:extent cx="5943600" cy="2790190"/>
            <wp:effectExtent l="0" t="0" r="0" b="0"/>
            <wp:docPr id="20055891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89108"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r>
        <w:rPr>
          <w:rFonts w:ascii="Century Gothic" w:eastAsia="Calibri" w:hAnsi="Century Gothic" w:cs="Calibri"/>
          <w:b/>
          <w:bCs/>
          <w:color w:val="0070C0"/>
        </w:rPr>
        <w:t xml:space="preserve"> </w:t>
      </w:r>
    </w:p>
    <w:p w14:paraId="5FB15E9C" w14:textId="77777777" w:rsidR="00594F0B" w:rsidRDefault="00594F0B" w:rsidP="6009D5C6">
      <w:pPr>
        <w:rPr>
          <w:rFonts w:ascii="Century Gothic" w:eastAsia="Calibri" w:hAnsi="Century Gothic" w:cs="Calibri"/>
          <w:b/>
          <w:bCs/>
          <w:color w:val="0070C0"/>
        </w:rPr>
      </w:pPr>
    </w:p>
    <w:p w14:paraId="0F96C75E" w14:textId="759E48CF" w:rsidR="00594F0B" w:rsidRDefault="00594F0B" w:rsidP="6009D5C6">
      <w:pPr>
        <w:rPr>
          <w:rFonts w:ascii="Century Gothic" w:eastAsia="Calibri" w:hAnsi="Century Gothic" w:cs="Calibri"/>
          <w:b/>
          <w:bCs/>
          <w:color w:val="0070C0"/>
        </w:rPr>
      </w:pPr>
      <w:r>
        <w:rPr>
          <w:rFonts w:ascii="Century Gothic" w:eastAsia="Calibri" w:hAnsi="Century Gothic" w:cs="Calibri"/>
          <w:b/>
          <w:bCs/>
          <w:noProof/>
          <w:color w:val="0070C0"/>
        </w:rPr>
        <w:drawing>
          <wp:inline distT="0" distB="0" distL="0" distR="0" wp14:anchorId="545C3498" wp14:editId="34926388">
            <wp:extent cx="5943600" cy="2916555"/>
            <wp:effectExtent l="0" t="0" r="0" b="0"/>
            <wp:docPr id="1479272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221"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1839F75E" w14:textId="77777777" w:rsidR="00594F0B" w:rsidRDefault="00594F0B" w:rsidP="6009D5C6">
      <w:pPr>
        <w:rPr>
          <w:rFonts w:ascii="Century Gothic" w:eastAsia="Calibri" w:hAnsi="Century Gothic" w:cs="Calibri"/>
          <w:b/>
          <w:bCs/>
          <w:color w:val="0070C0"/>
        </w:rPr>
      </w:pPr>
    </w:p>
    <w:p w14:paraId="0AB89B97" w14:textId="0F43A27F" w:rsidR="00594F0B" w:rsidRDefault="00594F0B" w:rsidP="6009D5C6">
      <w:pPr>
        <w:rPr>
          <w:rFonts w:ascii="Century Gothic" w:eastAsia="Calibri" w:hAnsi="Century Gothic" w:cs="Calibri"/>
          <w:b/>
          <w:bCs/>
          <w:color w:val="0070C0"/>
        </w:rPr>
      </w:pPr>
      <w:r>
        <w:rPr>
          <w:rFonts w:ascii="Century Gothic" w:eastAsia="Calibri" w:hAnsi="Century Gothic" w:cs="Calibri"/>
          <w:b/>
          <w:bCs/>
          <w:noProof/>
          <w:color w:val="0070C0"/>
        </w:rPr>
        <w:lastRenderedPageBreak/>
        <w:drawing>
          <wp:inline distT="0" distB="0" distL="0" distR="0" wp14:anchorId="30BDA0EE" wp14:editId="78C63A39">
            <wp:extent cx="5943600" cy="3761105"/>
            <wp:effectExtent l="0" t="0" r="0" b="0"/>
            <wp:docPr id="10861627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62752"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2B192EE1" w14:textId="1A2C42AB" w:rsidR="00A84BFC" w:rsidRPr="00686EE4" w:rsidRDefault="00594F0B" w:rsidP="6009D5C6">
      <w:pPr>
        <w:rPr>
          <w:rFonts w:ascii="Century Gothic" w:eastAsia="Calibri" w:hAnsi="Century Gothic" w:cs="Calibri"/>
          <w:b/>
          <w:bCs/>
          <w:color w:val="0070C0"/>
        </w:rPr>
      </w:pPr>
      <w:r>
        <w:rPr>
          <w:rFonts w:ascii="Century Gothic" w:eastAsia="Calibri" w:hAnsi="Century Gothic" w:cs="Calibri"/>
          <w:b/>
          <w:bCs/>
          <w:color w:val="0070C0"/>
        </w:rPr>
        <w:t>Step</w:t>
      </w:r>
      <w:r w:rsidR="00A84BFC">
        <w:rPr>
          <w:rFonts w:ascii="Century Gothic" w:eastAsia="Calibri" w:hAnsi="Century Gothic" w:cs="Calibri"/>
          <w:b/>
          <w:bCs/>
          <w:color w:val="0070C0"/>
        </w:rPr>
        <w:t>5: - So, it happens in every task of different unit</w:t>
      </w:r>
      <w:r w:rsidR="00E23217">
        <w:rPr>
          <w:rFonts w:ascii="Century Gothic" w:eastAsia="Calibri" w:hAnsi="Century Gothic" w:cs="Calibri"/>
          <w:b/>
          <w:bCs/>
          <w:color w:val="0070C0"/>
        </w:rPr>
        <w:t xml:space="preserve">s </w:t>
      </w:r>
      <w:r w:rsidR="00E23217">
        <w:rPr>
          <w:rFonts w:ascii="Century Gothic" w:eastAsia="Calibri" w:hAnsi="Century Gothic" w:cs="Calibri"/>
          <w:b/>
          <w:bCs/>
          <w:color w:val="0070C0"/>
        </w:rPr>
        <w:t>(CO</w:t>
      </w:r>
      <w:r w:rsidR="00E23217">
        <w:rPr>
          <w:rFonts w:ascii="Century Gothic" w:eastAsia="Calibri" w:hAnsi="Century Gothic" w:cs="Calibri"/>
          <w:b/>
          <w:bCs/>
          <w:color w:val="0070C0"/>
        </w:rPr>
        <w:t>S30046</w:t>
      </w:r>
      <w:r w:rsidR="00E23217">
        <w:rPr>
          <w:rFonts w:ascii="Century Gothic" w:eastAsia="Calibri" w:hAnsi="Century Gothic" w:cs="Calibri"/>
          <w:b/>
          <w:bCs/>
          <w:color w:val="0070C0"/>
        </w:rPr>
        <w:t xml:space="preserve"> – task </w:t>
      </w:r>
      <w:r w:rsidR="00E23217">
        <w:rPr>
          <w:rFonts w:ascii="Century Gothic" w:eastAsia="Calibri" w:hAnsi="Century Gothic" w:cs="Calibri"/>
          <w:b/>
          <w:bCs/>
          <w:color w:val="0070C0"/>
        </w:rPr>
        <w:t>2</w:t>
      </w:r>
      <w:r w:rsidR="00E23217">
        <w:rPr>
          <w:rFonts w:ascii="Century Gothic" w:eastAsia="Calibri" w:hAnsi="Century Gothic" w:cs="Calibri"/>
          <w:b/>
          <w:bCs/>
          <w:color w:val="0070C0"/>
        </w:rPr>
        <w:t>)</w:t>
      </w:r>
      <w:r w:rsidR="00A84BFC">
        <w:rPr>
          <w:rFonts w:ascii="Century Gothic" w:eastAsia="Calibri" w:hAnsi="Century Gothic" w:cs="Calibri"/>
          <w:b/>
          <w:bCs/>
          <w:color w:val="0070C0"/>
        </w:rPr>
        <w:t>.</w:t>
      </w:r>
      <w:r w:rsidR="00E23217">
        <w:rPr>
          <w:rFonts w:ascii="Century Gothic" w:eastAsia="Calibri" w:hAnsi="Century Gothic" w:cs="Calibri"/>
          <w:b/>
          <w:bCs/>
          <w:color w:val="0070C0"/>
        </w:rPr>
        <w:t xml:space="preserve"> </w:t>
      </w:r>
    </w:p>
    <w:p w14:paraId="71D69672" w14:textId="77777777" w:rsidR="00A84BFC" w:rsidRDefault="00A84BFC" w:rsidP="6009D5C6">
      <w:pPr>
        <w:rPr>
          <w:rFonts w:ascii="Century Gothic" w:eastAsia="Calibri" w:hAnsi="Century Gothic" w:cs="Calibri"/>
          <w:b/>
          <w:bCs/>
          <w:color w:val="000000" w:themeColor="text1"/>
        </w:rPr>
      </w:pPr>
      <w:r>
        <w:rPr>
          <w:rFonts w:ascii="Century Gothic" w:eastAsia="Calibri" w:hAnsi="Century Gothic" w:cs="Calibri"/>
          <w:b/>
          <w:bCs/>
          <w:noProof/>
          <w:color w:val="000000" w:themeColor="text1"/>
        </w:rPr>
        <w:drawing>
          <wp:inline distT="0" distB="0" distL="0" distR="0" wp14:anchorId="2AFBC44D" wp14:editId="4D0B726E">
            <wp:extent cx="5943600" cy="2762250"/>
            <wp:effectExtent l="0" t="0" r="0" b="0"/>
            <wp:docPr id="17838954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95471"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2275BCA6" w14:textId="77777777" w:rsidR="00A84BFC" w:rsidRDefault="00A84BFC" w:rsidP="6009D5C6">
      <w:pPr>
        <w:rPr>
          <w:rFonts w:ascii="Century Gothic" w:eastAsia="Calibri" w:hAnsi="Century Gothic" w:cs="Calibri"/>
          <w:b/>
          <w:bCs/>
          <w:color w:val="000000" w:themeColor="text1"/>
        </w:rPr>
      </w:pPr>
      <w:r>
        <w:rPr>
          <w:rFonts w:ascii="Century Gothic" w:eastAsia="Calibri" w:hAnsi="Century Gothic" w:cs="Calibri"/>
          <w:b/>
          <w:bCs/>
          <w:noProof/>
          <w:color w:val="000000" w:themeColor="text1"/>
        </w:rPr>
        <w:lastRenderedPageBreak/>
        <w:drawing>
          <wp:inline distT="0" distB="0" distL="0" distR="0" wp14:anchorId="3E6EC5F5" wp14:editId="71BBB185">
            <wp:extent cx="5943600" cy="2728595"/>
            <wp:effectExtent l="0" t="0" r="0" b="0"/>
            <wp:docPr id="8120233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3340"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14:paraId="6ED60111" w14:textId="50568694" w:rsidR="6009D5C6" w:rsidRDefault="00A84BFC" w:rsidP="6009D5C6">
      <w:pPr>
        <w:rPr>
          <w:rFonts w:ascii="Century Gothic" w:eastAsia="Calibri" w:hAnsi="Century Gothic" w:cs="Calibri"/>
          <w:b/>
          <w:bCs/>
          <w:color w:val="000000" w:themeColor="text1"/>
        </w:rPr>
      </w:pPr>
      <w:r>
        <w:rPr>
          <w:rFonts w:ascii="Century Gothic" w:eastAsia="Calibri" w:hAnsi="Century Gothic" w:cs="Calibri"/>
          <w:b/>
          <w:bCs/>
          <w:noProof/>
          <w:color w:val="000000" w:themeColor="text1"/>
        </w:rPr>
        <w:drawing>
          <wp:inline distT="0" distB="0" distL="0" distR="0" wp14:anchorId="2A6C2452" wp14:editId="61C3167B">
            <wp:extent cx="6292617" cy="4503420"/>
            <wp:effectExtent l="0" t="0" r="0" b="0"/>
            <wp:docPr id="19441262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26201" name="Picture 9"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r="33718" b="13111"/>
                    <a:stretch/>
                  </pic:blipFill>
                  <pic:spPr bwMode="auto">
                    <a:xfrm>
                      <a:off x="0" y="0"/>
                      <a:ext cx="6301758" cy="4509962"/>
                    </a:xfrm>
                    <a:prstGeom prst="rect">
                      <a:avLst/>
                    </a:prstGeom>
                    <a:ln>
                      <a:noFill/>
                    </a:ln>
                    <a:extLst>
                      <a:ext uri="{53640926-AAD7-44D8-BBD7-CCE9431645EC}">
                        <a14:shadowObscured xmlns:a14="http://schemas.microsoft.com/office/drawing/2010/main"/>
                      </a:ext>
                    </a:extLst>
                  </pic:spPr>
                </pic:pic>
              </a:graphicData>
            </a:graphic>
          </wp:inline>
        </w:drawing>
      </w:r>
    </w:p>
    <w:p w14:paraId="4F56BCFB" w14:textId="77777777" w:rsidR="00A84BFC" w:rsidRDefault="00A84BFC" w:rsidP="6009D5C6">
      <w:pPr>
        <w:rPr>
          <w:rFonts w:ascii="Century Gothic" w:eastAsia="Calibri" w:hAnsi="Century Gothic" w:cs="Calibri"/>
          <w:b/>
          <w:bCs/>
          <w:color w:val="000000" w:themeColor="text1"/>
        </w:rPr>
      </w:pPr>
    </w:p>
    <w:p w14:paraId="1193B31F" w14:textId="77777777" w:rsidR="00A84BFC" w:rsidRDefault="00A84BFC" w:rsidP="6009D5C6">
      <w:pPr>
        <w:rPr>
          <w:rFonts w:ascii="Century Gothic" w:eastAsia="Calibri" w:hAnsi="Century Gothic" w:cs="Calibri"/>
          <w:b/>
          <w:bCs/>
          <w:color w:val="000000" w:themeColor="text1"/>
        </w:rPr>
      </w:pPr>
    </w:p>
    <w:p w14:paraId="6BB56406" w14:textId="77777777" w:rsidR="00A84BFC" w:rsidRDefault="00A84BFC" w:rsidP="6009D5C6">
      <w:pPr>
        <w:rPr>
          <w:rFonts w:ascii="Century Gothic" w:eastAsia="Calibri" w:hAnsi="Century Gothic" w:cs="Calibri"/>
          <w:b/>
          <w:bCs/>
          <w:color w:val="000000" w:themeColor="text1"/>
        </w:rPr>
      </w:pPr>
    </w:p>
    <w:p w14:paraId="7F2F0A4A" w14:textId="28CB2D6C" w:rsidR="00A84BFC" w:rsidRDefault="00A84BFC" w:rsidP="00A84BFC">
      <w:pPr>
        <w:rPr>
          <w:rFonts w:ascii="Century Gothic" w:eastAsia="Calibri" w:hAnsi="Century Gothic" w:cs="Calibri"/>
          <w:b/>
          <w:bCs/>
          <w:color w:val="0070C0"/>
        </w:rPr>
      </w:pPr>
      <w:r>
        <w:rPr>
          <w:rFonts w:ascii="Century Gothic" w:eastAsia="Calibri" w:hAnsi="Century Gothic" w:cs="Calibri"/>
          <w:b/>
          <w:bCs/>
          <w:color w:val="0070C0"/>
        </w:rPr>
        <w:lastRenderedPageBreak/>
        <w:t>Step</w:t>
      </w:r>
      <w:r>
        <w:rPr>
          <w:rFonts w:ascii="Century Gothic" w:eastAsia="Calibri" w:hAnsi="Century Gothic" w:cs="Calibri"/>
          <w:b/>
          <w:bCs/>
          <w:color w:val="0070C0"/>
        </w:rPr>
        <w:t>6</w:t>
      </w:r>
      <w:r>
        <w:rPr>
          <w:rFonts w:ascii="Century Gothic" w:eastAsia="Calibri" w:hAnsi="Century Gothic" w:cs="Calibri"/>
          <w:b/>
          <w:bCs/>
          <w:color w:val="0070C0"/>
        </w:rPr>
        <w:t xml:space="preserve">: - </w:t>
      </w:r>
      <w:r>
        <w:rPr>
          <w:rFonts w:ascii="Century Gothic" w:eastAsia="Calibri" w:hAnsi="Century Gothic" w:cs="Calibri"/>
          <w:b/>
          <w:bCs/>
          <w:color w:val="0070C0"/>
        </w:rPr>
        <w:t>Can verify the user id with User base by login with admin user.</w:t>
      </w:r>
    </w:p>
    <w:p w14:paraId="0B30C44C" w14:textId="1432B03A" w:rsidR="00A84BFC" w:rsidRPr="00686EE4" w:rsidRDefault="00A84BFC" w:rsidP="00A84BFC">
      <w:pPr>
        <w:rPr>
          <w:rFonts w:ascii="Century Gothic" w:eastAsia="Calibri" w:hAnsi="Century Gothic" w:cs="Calibri"/>
          <w:b/>
          <w:bCs/>
          <w:color w:val="0070C0"/>
        </w:rPr>
      </w:pPr>
      <w:r w:rsidRPr="00A84BFC">
        <w:rPr>
          <w:rFonts w:ascii="Century Gothic" w:eastAsia="Calibri" w:hAnsi="Century Gothic" w:cs="Calibri"/>
          <w:b/>
          <w:bCs/>
          <w:color w:val="0070C0"/>
        </w:rPr>
        <w:drawing>
          <wp:inline distT="0" distB="0" distL="0" distR="0" wp14:anchorId="779F56A4" wp14:editId="63CA8B55">
            <wp:extent cx="6402819" cy="3718560"/>
            <wp:effectExtent l="0" t="0" r="0" b="0"/>
            <wp:docPr id="1916101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1435" name="Picture 1" descr="A screenshot of a computer&#10;&#10;Description automatically generated"/>
                    <pic:cNvPicPr/>
                  </pic:nvPicPr>
                  <pic:blipFill>
                    <a:blip r:embed="rId21"/>
                    <a:stretch>
                      <a:fillRect/>
                    </a:stretch>
                  </pic:blipFill>
                  <pic:spPr>
                    <a:xfrm>
                      <a:off x="0" y="0"/>
                      <a:ext cx="6407698" cy="3721394"/>
                    </a:xfrm>
                    <a:prstGeom prst="rect">
                      <a:avLst/>
                    </a:prstGeom>
                  </pic:spPr>
                </pic:pic>
              </a:graphicData>
            </a:graphic>
          </wp:inline>
        </w:drawing>
      </w:r>
      <w:r>
        <w:rPr>
          <w:rFonts w:ascii="Century Gothic" w:eastAsia="Calibri" w:hAnsi="Century Gothic" w:cs="Calibri"/>
          <w:b/>
          <w:bCs/>
          <w:color w:val="0070C0"/>
        </w:rPr>
        <w:t xml:space="preserve"> </w:t>
      </w:r>
    </w:p>
    <w:p w14:paraId="741CCC40" w14:textId="79F989C3" w:rsidR="00A84BFC" w:rsidRPr="00BE3237" w:rsidRDefault="00A84BFC" w:rsidP="6009D5C6">
      <w:pPr>
        <w:rPr>
          <w:rFonts w:ascii="Century Gothic" w:eastAsia="Calibri" w:hAnsi="Century Gothic" w:cs="Calibri"/>
          <w:b/>
          <w:bCs/>
          <w:color w:val="000000" w:themeColor="text1"/>
        </w:rPr>
      </w:pPr>
    </w:p>
    <w:p w14:paraId="1E1E7058" w14:textId="3967DBF2" w:rsidR="00A84BFC" w:rsidRPr="00A84BFC" w:rsidRDefault="5994D52E" w:rsidP="00A84BFC">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Remediation Advice</w:t>
      </w:r>
    </w:p>
    <w:p w14:paraId="7C683014" w14:textId="478A826A" w:rsidR="00A84BFC" w:rsidRPr="00A84BFC" w:rsidRDefault="00A84BFC" w:rsidP="00A84BFC">
      <w:pPr>
        <w:pStyle w:val="ListParagraph"/>
        <w:numPr>
          <w:ilvl w:val="0"/>
          <w:numId w:val="10"/>
        </w:numPr>
        <w:rPr>
          <w:rFonts w:ascii="Century Gothic" w:eastAsia="Calibri" w:hAnsi="Century Gothic" w:cs="Calibri"/>
          <w:color w:val="0070C0"/>
          <w:sz w:val="24"/>
          <w:szCs w:val="24"/>
        </w:rPr>
      </w:pPr>
      <w:r w:rsidRPr="00A84BFC">
        <w:rPr>
          <w:rFonts w:ascii="Century Gothic" w:eastAsia="Calibri" w:hAnsi="Century Gothic" w:cs="Calibri"/>
          <w:color w:val="0070C0"/>
          <w:sz w:val="24"/>
          <w:szCs w:val="24"/>
        </w:rPr>
        <w:t xml:space="preserve">Mask Sensitive Data: </w:t>
      </w:r>
      <w:r w:rsidRPr="00A84BFC">
        <w:rPr>
          <w:rFonts w:ascii="Century Gothic" w:eastAsia="Calibri" w:hAnsi="Century Gothic" w:cs="Calibri"/>
          <w:color w:val="0070C0"/>
          <w:sz w:val="24"/>
          <w:szCs w:val="24"/>
        </w:rPr>
        <w:t>-</w:t>
      </w:r>
      <w:r w:rsidRPr="00A84BFC">
        <w:rPr>
          <w:rFonts w:ascii="Century Gothic" w:eastAsia="Calibri" w:hAnsi="Century Gothic" w:cs="Calibri"/>
          <w:color w:val="0070C0"/>
          <w:sz w:val="24"/>
          <w:szCs w:val="24"/>
        </w:rPr>
        <w:t>Implement data masking techniques to obfuscate sensitive information such as email IDs and database user IDs. This involves replacing actual data with placeholder characters or random values, ensuring that the original information is not exposed</w:t>
      </w:r>
    </w:p>
    <w:p w14:paraId="7BF24CA9" w14:textId="67C339BA" w:rsidR="6009D5C6" w:rsidRPr="00A84BFC" w:rsidRDefault="00A84BFC" w:rsidP="00A84BFC">
      <w:pPr>
        <w:pStyle w:val="ListParagraph"/>
        <w:numPr>
          <w:ilvl w:val="0"/>
          <w:numId w:val="10"/>
        </w:numPr>
        <w:rPr>
          <w:rFonts w:ascii="Century Gothic" w:eastAsia="Calibri" w:hAnsi="Century Gothic" w:cs="Calibri"/>
          <w:b/>
          <w:bCs/>
          <w:color w:val="000000" w:themeColor="text1"/>
          <w:sz w:val="24"/>
          <w:szCs w:val="24"/>
        </w:rPr>
      </w:pPr>
      <w:r w:rsidRPr="00A84BFC">
        <w:rPr>
          <w:rFonts w:ascii="Century Gothic" w:eastAsia="Calibri" w:hAnsi="Century Gothic" w:cs="Calibri"/>
          <w:color w:val="0070C0"/>
          <w:sz w:val="24"/>
          <w:szCs w:val="24"/>
        </w:rPr>
        <w:t xml:space="preserve">Minimize Data Exposure: </w:t>
      </w:r>
      <w:r w:rsidRPr="00A84BFC">
        <w:rPr>
          <w:rFonts w:ascii="Century Gothic" w:eastAsia="Calibri" w:hAnsi="Century Gothic" w:cs="Calibri"/>
          <w:color w:val="0070C0"/>
          <w:sz w:val="24"/>
          <w:szCs w:val="24"/>
        </w:rPr>
        <w:t>-</w:t>
      </w:r>
      <w:r w:rsidRPr="00A84BFC">
        <w:rPr>
          <w:rFonts w:ascii="Century Gothic" w:eastAsia="Calibri" w:hAnsi="Century Gothic" w:cs="Calibri"/>
          <w:color w:val="0070C0"/>
          <w:sz w:val="24"/>
          <w:szCs w:val="24"/>
        </w:rPr>
        <w:t>Review server responses and ensure that they do not include sensitive information that could be exploited. Minimize the amount of data exposed to the client.</w:t>
      </w:r>
    </w:p>
    <w:p w14:paraId="7B1F8889" w14:textId="4E8BC41E" w:rsidR="1E172337" w:rsidRDefault="1E172337"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References</w:t>
      </w:r>
    </w:p>
    <w:p w14:paraId="59FB405B" w14:textId="5153B647" w:rsidR="00686EE4" w:rsidRPr="00686EE4" w:rsidRDefault="00783A51" w:rsidP="6009D5C6">
      <w:pPr>
        <w:rPr>
          <w:rFonts w:ascii="Century Gothic" w:eastAsia="Calibri" w:hAnsi="Century Gothic" w:cs="Calibri"/>
          <w:color w:val="000000" w:themeColor="text1"/>
          <w:sz w:val="24"/>
          <w:szCs w:val="24"/>
        </w:rPr>
      </w:pPr>
      <w:r>
        <w:rPr>
          <w:rFonts w:ascii="Century Gothic" w:eastAsia="Calibri" w:hAnsi="Century Gothic" w:cs="Calibri"/>
          <w:color w:val="0070C0"/>
          <w:sz w:val="24"/>
          <w:szCs w:val="24"/>
        </w:rPr>
        <w:t>Burp-suite</w:t>
      </w:r>
    </w:p>
    <w:p w14:paraId="3F6E611E" w14:textId="3639A4CF" w:rsidR="6009D5C6" w:rsidRPr="00BE3237" w:rsidRDefault="6009D5C6" w:rsidP="6009D5C6">
      <w:pPr>
        <w:rPr>
          <w:rFonts w:ascii="Century Gothic" w:eastAsia="Calibri" w:hAnsi="Century Gothic" w:cs="Calibri"/>
          <w:b/>
          <w:bCs/>
          <w:color w:val="000000" w:themeColor="text1"/>
        </w:rPr>
      </w:pPr>
    </w:p>
    <w:p w14:paraId="623F4A6E" w14:textId="4AD71AFB" w:rsidR="15591512" w:rsidRDefault="15591512"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Contact Details</w:t>
      </w:r>
    </w:p>
    <w:p w14:paraId="568C48DF" w14:textId="26F2575E" w:rsidR="6009D5C6" w:rsidRPr="00686EE4" w:rsidRDefault="00783A51" w:rsidP="6009D5C6">
      <w:pPr>
        <w:rPr>
          <w:rFonts w:ascii="Century Gothic" w:eastAsia="Calibri" w:hAnsi="Century Gothic" w:cs="Calibri"/>
          <w:color w:val="0070C0"/>
          <w:sz w:val="24"/>
          <w:szCs w:val="24"/>
        </w:rPr>
      </w:pPr>
      <w:r>
        <w:rPr>
          <w:rFonts w:ascii="Century Gothic" w:eastAsia="Calibri" w:hAnsi="Century Gothic" w:cs="Calibri"/>
          <w:color w:val="0070C0"/>
          <w:sz w:val="24"/>
          <w:szCs w:val="24"/>
        </w:rPr>
        <w:t>DEV PATEL – s222622553@deakin.edu.au</w:t>
      </w:r>
    </w:p>
    <w:p w14:paraId="20BCDEBA" w14:textId="189B6845" w:rsidR="6009D5C6" w:rsidRPr="00BE3237" w:rsidRDefault="6009D5C6" w:rsidP="6009D5C6">
      <w:pPr>
        <w:rPr>
          <w:rFonts w:ascii="Century Gothic" w:eastAsia="Calibri" w:hAnsi="Century Gothic" w:cs="Calibri"/>
          <w:b/>
          <w:bCs/>
          <w:color w:val="000000" w:themeColor="text1"/>
          <w:sz w:val="24"/>
          <w:szCs w:val="24"/>
        </w:rPr>
      </w:pPr>
    </w:p>
    <w:p w14:paraId="3B8E6FBF" w14:textId="3567A5C4" w:rsidR="6009D5C6" w:rsidRDefault="2EB418EB" w:rsidP="72389DA4">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lastRenderedPageBreak/>
        <w:t>Pentest Leader Feedback.</w:t>
      </w:r>
    </w:p>
    <w:p w14:paraId="399CA9A2" w14:textId="72474764" w:rsidR="6009D5C6" w:rsidRPr="00BE3237" w:rsidRDefault="00686EE4" w:rsidP="6FA0C22C">
      <w:pPr>
        <w:rPr>
          <w:rFonts w:ascii="Century Gothic" w:eastAsia="Calibri" w:hAnsi="Century Gothic" w:cs="Calibri"/>
          <w:color w:val="7030A0"/>
          <w:sz w:val="24"/>
          <w:szCs w:val="24"/>
        </w:rPr>
      </w:pPr>
      <w:r w:rsidRPr="6FA0C22C">
        <w:rPr>
          <w:rFonts w:ascii="Century Gothic" w:eastAsia="Calibri" w:hAnsi="Century Gothic" w:cs="Calibri"/>
          <w:color w:val="7030A0"/>
          <w:sz w:val="24"/>
          <w:szCs w:val="24"/>
        </w:rPr>
        <w:t>The lead will provide feedback to enact on</w:t>
      </w:r>
      <w:r w:rsidR="00C2F475" w:rsidRPr="6FA0C22C">
        <w:rPr>
          <w:rFonts w:ascii="Century Gothic" w:eastAsia="Calibri" w:hAnsi="Century Gothic" w:cs="Calibri"/>
          <w:color w:val="7030A0"/>
          <w:sz w:val="24"/>
          <w:szCs w:val="24"/>
        </w:rPr>
        <w:t>.</w:t>
      </w:r>
    </w:p>
    <w:sectPr w:rsidR="6009D5C6" w:rsidRPr="00BE32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AEC2F" w14:textId="77777777" w:rsidR="00B73C0F" w:rsidRDefault="00B73C0F" w:rsidP="00CA27D7">
      <w:pPr>
        <w:spacing w:after="0" w:line="240" w:lineRule="auto"/>
      </w:pPr>
      <w:r>
        <w:separator/>
      </w:r>
    </w:p>
  </w:endnote>
  <w:endnote w:type="continuationSeparator" w:id="0">
    <w:p w14:paraId="55A26303" w14:textId="77777777" w:rsidR="00B73C0F" w:rsidRDefault="00B73C0F" w:rsidP="00CA27D7">
      <w:pPr>
        <w:spacing w:after="0" w:line="240" w:lineRule="auto"/>
      </w:pPr>
      <w:r>
        <w:continuationSeparator/>
      </w:r>
    </w:p>
  </w:endnote>
  <w:endnote w:type="continuationNotice" w:id="1">
    <w:p w14:paraId="63FDDD7A" w14:textId="77777777" w:rsidR="00B73C0F" w:rsidRDefault="00B73C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52664" w14:textId="77777777" w:rsidR="00B73C0F" w:rsidRDefault="00B73C0F" w:rsidP="00CA27D7">
      <w:pPr>
        <w:spacing w:after="0" w:line="240" w:lineRule="auto"/>
      </w:pPr>
      <w:r>
        <w:separator/>
      </w:r>
    </w:p>
  </w:footnote>
  <w:footnote w:type="continuationSeparator" w:id="0">
    <w:p w14:paraId="74271166" w14:textId="77777777" w:rsidR="00B73C0F" w:rsidRDefault="00B73C0F" w:rsidP="00CA27D7">
      <w:pPr>
        <w:spacing w:after="0" w:line="240" w:lineRule="auto"/>
      </w:pPr>
      <w:r>
        <w:continuationSeparator/>
      </w:r>
    </w:p>
  </w:footnote>
  <w:footnote w:type="continuationNotice" w:id="1">
    <w:p w14:paraId="5DA0D400" w14:textId="77777777" w:rsidR="00B73C0F" w:rsidRDefault="00B73C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6F82"/>
    <w:multiLevelType w:val="hybridMultilevel"/>
    <w:tmpl w:val="896C9E9E"/>
    <w:lvl w:ilvl="0" w:tplc="BF025D9A">
      <w:start w:val="1"/>
      <w:numFmt w:val="bullet"/>
      <w:lvlText w:val="♦"/>
      <w:lvlJc w:val="left"/>
      <w:pPr>
        <w:ind w:left="720" w:hanging="360"/>
      </w:pPr>
      <w:rPr>
        <w:rFonts w:ascii="Courier New" w:hAnsi="Courier New" w:hint="default"/>
      </w:rPr>
    </w:lvl>
    <w:lvl w:ilvl="1" w:tplc="674643A8">
      <w:start w:val="1"/>
      <w:numFmt w:val="bullet"/>
      <w:lvlText w:val="o"/>
      <w:lvlJc w:val="left"/>
      <w:pPr>
        <w:ind w:left="1440" w:hanging="360"/>
      </w:pPr>
      <w:rPr>
        <w:rFonts w:ascii="Courier New" w:hAnsi="Courier New" w:hint="default"/>
      </w:rPr>
    </w:lvl>
    <w:lvl w:ilvl="2" w:tplc="DC6E1D86">
      <w:start w:val="1"/>
      <w:numFmt w:val="bullet"/>
      <w:lvlText w:val=""/>
      <w:lvlJc w:val="left"/>
      <w:pPr>
        <w:ind w:left="2160" w:hanging="360"/>
      </w:pPr>
      <w:rPr>
        <w:rFonts w:ascii="Wingdings" w:hAnsi="Wingdings" w:hint="default"/>
      </w:rPr>
    </w:lvl>
    <w:lvl w:ilvl="3" w:tplc="20943F16">
      <w:start w:val="1"/>
      <w:numFmt w:val="bullet"/>
      <w:lvlText w:val=""/>
      <w:lvlJc w:val="left"/>
      <w:pPr>
        <w:ind w:left="2880" w:hanging="360"/>
      </w:pPr>
      <w:rPr>
        <w:rFonts w:ascii="Symbol" w:hAnsi="Symbol" w:hint="default"/>
      </w:rPr>
    </w:lvl>
    <w:lvl w:ilvl="4" w:tplc="9E604462">
      <w:start w:val="1"/>
      <w:numFmt w:val="bullet"/>
      <w:lvlText w:val="o"/>
      <w:lvlJc w:val="left"/>
      <w:pPr>
        <w:ind w:left="3600" w:hanging="360"/>
      </w:pPr>
      <w:rPr>
        <w:rFonts w:ascii="Courier New" w:hAnsi="Courier New" w:hint="default"/>
      </w:rPr>
    </w:lvl>
    <w:lvl w:ilvl="5" w:tplc="D75EA916">
      <w:start w:val="1"/>
      <w:numFmt w:val="bullet"/>
      <w:lvlText w:val=""/>
      <w:lvlJc w:val="left"/>
      <w:pPr>
        <w:ind w:left="4320" w:hanging="360"/>
      </w:pPr>
      <w:rPr>
        <w:rFonts w:ascii="Wingdings" w:hAnsi="Wingdings" w:hint="default"/>
      </w:rPr>
    </w:lvl>
    <w:lvl w:ilvl="6" w:tplc="4EB84110">
      <w:start w:val="1"/>
      <w:numFmt w:val="bullet"/>
      <w:lvlText w:val=""/>
      <w:lvlJc w:val="left"/>
      <w:pPr>
        <w:ind w:left="5040" w:hanging="360"/>
      </w:pPr>
      <w:rPr>
        <w:rFonts w:ascii="Symbol" w:hAnsi="Symbol" w:hint="default"/>
      </w:rPr>
    </w:lvl>
    <w:lvl w:ilvl="7" w:tplc="984E51DE">
      <w:start w:val="1"/>
      <w:numFmt w:val="bullet"/>
      <w:lvlText w:val="o"/>
      <w:lvlJc w:val="left"/>
      <w:pPr>
        <w:ind w:left="5760" w:hanging="360"/>
      </w:pPr>
      <w:rPr>
        <w:rFonts w:ascii="Courier New" w:hAnsi="Courier New" w:hint="default"/>
      </w:rPr>
    </w:lvl>
    <w:lvl w:ilvl="8" w:tplc="255C8D44">
      <w:start w:val="1"/>
      <w:numFmt w:val="bullet"/>
      <w:lvlText w:val=""/>
      <w:lvlJc w:val="left"/>
      <w:pPr>
        <w:ind w:left="6480" w:hanging="360"/>
      </w:pPr>
      <w:rPr>
        <w:rFonts w:ascii="Wingdings" w:hAnsi="Wingdings" w:hint="default"/>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17DC7AFA"/>
    <w:multiLevelType w:val="hybridMultilevel"/>
    <w:tmpl w:val="3F74D7C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8D41F4"/>
    <w:multiLevelType w:val="hybridMultilevel"/>
    <w:tmpl w:val="63F6639E"/>
    <w:lvl w:ilvl="0" w:tplc="32D20BAC">
      <w:start w:val="1"/>
      <w:numFmt w:val="bullet"/>
      <w:lvlText w:val=""/>
      <w:lvlJc w:val="left"/>
      <w:pPr>
        <w:ind w:left="720" w:hanging="360"/>
      </w:pPr>
      <w:rPr>
        <w:rFonts w:ascii="Symbol" w:hAnsi="Symbol" w:hint="default"/>
      </w:rPr>
    </w:lvl>
    <w:lvl w:ilvl="1" w:tplc="28406C5A">
      <w:start w:val="1"/>
      <w:numFmt w:val="bullet"/>
      <w:lvlText w:val="o"/>
      <w:lvlJc w:val="left"/>
      <w:pPr>
        <w:ind w:left="1440" w:hanging="360"/>
      </w:pPr>
      <w:rPr>
        <w:rFonts w:ascii="Courier New" w:hAnsi="Courier New" w:hint="default"/>
      </w:rPr>
    </w:lvl>
    <w:lvl w:ilvl="2" w:tplc="2E7CB8C2">
      <w:start w:val="1"/>
      <w:numFmt w:val="bullet"/>
      <w:lvlText w:val=""/>
      <w:lvlJc w:val="left"/>
      <w:pPr>
        <w:ind w:left="2160" w:hanging="360"/>
      </w:pPr>
      <w:rPr>
        <w:rFonts w:ascii="Wingdings" w:hAnsi="Wingdings" w:hint="default"/>
      </w:rPr>
    </w:lvl>
    <w:lvl w:ilvl="3" w:tplc="70FA99E0">
      <w:start w:val="1"/>
      <w:numFmt w:val="bullet"/>
      <w:lvlText w:val=""/>
      <w:lvlJc w:val="left"/>
      <w:pPr>
        <w:ind w:left="2880" w:hanging="360"/>
      </w:pPr>
      <w:rPr>
        <w:rFonts w:ascii="Symbol" w:hAnsi="Symbol" w:hint="default"/>
      </w:rPr>
    </w:lvl>
    <w:lvl w:ilvl="4" w:tplc="97D69114">
      <w:start w:val="1"/>
      <w:numFmt w:val="bullet"/>
      <w:lvlText w:val="o"/>
      <w:lvlJc w:val="left"/>
      <w:pPr>
        <w:ind w:left="3600" w:hanging="360"/>
      </w:pPr>
      <w:rPr>
        <w:rFonts w:ascii="Courier New" w:hAnsi="Courier New" w:hint="default"/>
      </w:rPr>
    </w:lvl>
    <w:lvl w:ilvl="5" w:tplc="5704CFCC">
      <w:start w:val="1"/>
      <w:numFmt w:val="bullet"/>
      <w:lvlText w:val=""/>
      <w:lvlJc w:val="left"/>
      <w:pPr>
        <w:ind w:left="4320" w:hanging="360"/>
      </w:pPr>
      <w:rPr>
        <w:rFonts w:ascii="Wingdings" w:hAnsi="Wingdings" w:hint="default"/>
      </w:rPr>
    </w:lvl>
    <w:lvl w:ilvl="6" w:tplc="8166BF90">
      <w:start w:val="1"/>
      <w:numFmt w:val="bullet"/>
      <w:lvlText w:val=""/>
      <w:lvlJc w:val="left"/>
      <w:pPr>
        <w:ind w:left="5040" w:hanging="360"/>
      </w:pPr>
      <w:rPr>
        <w:rFonts w:ascii="Symbol" w:hAnsi="Symbol" w:hint="default"/>
      </w:rPr>
    </w:lvl>
    <w:lvl w:ilvl="7" w:tplc="AE600A3A">
      <w:start w:val="1"/>
      <w:numFmt w:val="bullet"/>
      <w:lvlText w:val="o"/>
      <w:lvlJc w:val="left"/>
      <w:pPr>
        <w:ind w:left="5760" w:hanging="360"/>
      </w:pPr>
      <w:rPr>
        <w:rFonts w:ascii="Courier New" w:hAnsi="Courier New" w:hint="default"/>
      </w:rPr>
    </w:lvl>
    <w:lvl w:ilvl="8" w:tplc="D7D22AD4">
      <w:start w:val="1"/>
      <w:numFmt w:val="bullet"/>
      <w:lvlText w:val=""/>
      <w:lvlJc w:val="left"/>
      <w:pPr>
        <w:ind w:left="6480" w:hanging="360"/>
      </w:pPr>
      <w:rPr>
        <w:rFonts w:ascii="Wingdings" w:hAnsi="Wingdings" w:hint="default"/>
      </w:rPr>
    </w:lvl>
  </w:abstractNum>
  <w:abstractNum w:abstractNumId="4" w15:restartNumberingAfterBreak="0">
    <w:nsid w:val="25915BC1"/>
    <w:multiLevelType w:val="hybridMultilevel"/>
    <w:tmpl w:val="6A327436"/>
    <w:lvl w:ilvl="0" w:tplc="9E2A3988">
      <w:start w:val="1"/>
      <w:numFmt w:val="bullet"/>
      <w:lvlText w:val=""/>
      <w:lvlJc w:val="left"/>
      <w:pPr>
        <w:ind w:left="720" w:hanging="360"/>
      </w:pPr>
      <w:rPr>
        <w:rFonts w:ascii="Symbol" w:hAnsi="Symbol" w:hint="default"/>
      </w:rPr>
    </w:lvl>
    <w:lvl w:ilvl="1" w:tplc="78C48B28">
      <w:start w:val="1"/>
      <w:numFmt w:val="bullet"/>
      <w:lvlText w:val="o"/>
      <w:lvlJc w:val="left"/>
      <w:pPr>
        <w:ind w:left="1440" w:hanging="360"/>
      </w:pPr>
      <w:rPr>
        <w:rFonts w:ascii="Courier New" w:hAnsi="Courier New" w:hint="default"/>
      </w:rPr>
    </w:lvl>
    <w:lvl w:ilvl="2" w:tplc="25CA3C1E">
      <w:start w:val="1"/>
      <w:numFmt w:val="bullet"/>
      <w:lvlText w:val=""/>
      <w:lvlJc w:val="left"/>
      <w:pPr>
        <w:ind w:left="2160" w:hanging="360"/>
      </w:pPr>
      <w:rPr>
        <w:rFonts w:ascii="Wingdings" w:hAnsi="Wingdings" w:hint="default"/>
      </w:rPr>
    </w:lvl>
    <w:lvl w:ilvl="3" w:tplc="D3AE7AFC">
      <w:start w:val="1"/>
      <w:numFmt w:val="bullet"/>
      <w:lvlText w:val=""/>
      <w:lvlJc w:val="left"/>
      <w:pPr>
        <w:ind w:left="2880" w:hanging="360"/>
      </w:pPr>
      <w:rPr>
        <w:rFonts w:ascii="Symbol" w:hAnsi="Symbol" w:hint="default"/>
      </w:rPr>
    </w:lvl>
    <w:lvl w:ilvl="4" w:tplc="74AEC55E">
      <w:start w:val="1"/>
      <w:numFmt w:val="bullet"/>
      <w:lvlText w:val="o"/>
      <w:lvlJc w:val="left"/>
      <w:pPr>
        <w:ind w:left="3600" w:hanging="360"/>
      </w:pPr>
      <w:rPr>
        <w:rFonts w:ascii="Courier New" w:hAnsi="Courier New" w:hint="default"/>
      </w:rPr>
    </w:lvl>
    <w:lvl w:ilvl="5" w:tplc="6004DDCE">
      <w:start w:val="1"/>
      <w:numFmt w:val="bullet"/>
      <w:lvlText w:val=""/>
      <w:lvlJc w:val="left"/>
      <w:pPr>
        <w:ind w:left="4320" w:hanging="360"/>
      </w:pPr>
      <w:rPr>
        <w:rFonts w:ascii="Wingdings" w:hAnsi="Wingdings" w:hint="default"/>
      </w:rPr>
    </w:lvl>
    <w:lvl w:ilvl="6" w:tplc="D9A89CD0">
      <w:start w:val="1"/>
      <w:numFmt w:val="bullet"/>
      <w:lvlText w:val=""/>
      <w:lvlJc w:val="left"/>
      <w:pPr>
        <w:ind w:left="5040" w:hanging="360"/>
      </w:pPr>
      <w:rPr>
        <w:rFonts w:ascii="Symbol" w:hAnsi="Symbol" w:hint="default"/>
      </w:rPr>
    </w:lvl>
    <w:lvl w:ilvl="7" w:tplc="5956BBC2">
      <w:start w:val="1"/>
      <w:numFmt w:val="bullet"/>
      <w:lvlText w:val="o"/>
      <w:lvlJc w:val="left"/>
      <w:pPr>
        <w:ind w:left="5760" w:hanging="360"/>
      </w:pPr>
      <w:rPr>
        <w:rFonts w:ascii="Courier New" w:hAnsi="Courier New" w:hint="default"/>
      </w:rPr>
    </w:lvl>
    <w:lvl w:ilvl="8" w:tplc="A17E0576">
      <w:start w:val="1"/>
      <w:numFmt w:val="bullet"/>
      <w:lvlText w:val=""/>
      <w:lvlJc w:val="left"/>
      <w:pPr>
        <w:ind w:left="6480" w:hanging="360"/>
      </w:pPr>
      <w:rPr>
        <w:rFonts w:ascii="Wingdings" w:hAnsi="Wingdings" w:hint="default"/>
      </w:rPr>
    </w:lvl>
  </w:abstractNum>
  <w:abstractNum w:abstractNumId="5" w15:restartNumberingAfterBreak="0">
    <w:nsid w:val="2B813EDA"/>
    <w:multiLevelType w:val="hybridMultilevel"/>
    <w:tmpl w:val="F8B0408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7" w15:restartNumberingAfterBreak="0">
    <w:nsid w:val="63603098"/>
    <w:multiLevelType w:val="hybridMultilevel"/>
    <w:tmpl w:val="D5FCDAE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D5155B9"/>
    <w:multiLevelType w:val="hybridMultilevel"/>
    <w:tmpl w:val="6AF48B14"/>
    <w:lvl w:ilvl="0" w:tplc="FC8649E8">
      <w:start w:val="1"/>
      <w:numFmt w:val="bullet"/>
      <w:lvlText w:val=""/>
      <w:lvlJc w:val="left"/>
      <w:pPr>
        <w:ind w:left="720" w:hanging="360"/>
      </w:pPr>
      <w:rPr>
        <w:rFonts w:ascii="Wingdings" w:hAnsi="Wingdings" w:hint="default"/>
      </w:rPr>
    </w:lvl>
    <w:lvl w:ilvl="1" w:tplc="D42C1A1A">
      <w:start w:val="1"/>
      <w:numFmt w:val="bullet"/>
      <w:lvlText w:val="o"/>
      <w:lvlJc w:val="left"/>
      <w:pPr>
        <w:ind w:left="1440" w:hanging="360"/>
      </w:pPr>
      <w:rPr>
        <w:rFonts w:ascii="Courier New" w:hAnsi="Courier New" w:hint="default"/>
      </w:rPr>
    </w:lvl>
    <w:lvl w:ilvl="2" w:tplc="C846DD52">
      <w:start w:val="1"/>
      <w:numFmt w:val="bullet"/>
      <w:lvlText w:val=""/>
      <w:lvlJc w:val="left"/>
      <w:pPr>
        <w:ind w:left="2160" w:hanging="360"/>
      </w:pPr>
      <w:rPr>
        <w:rFonts w:ascii="Wingdings" w:hAnsi="Wingdings" w:hint="default"/>
      </w:rPr>
    </w:lvl>
    <w:lvl w:ilvl="3" w:tplc="20108DBE">
      <w:start w:val="1"/>
      <w:numFmt w:val="bullet"/>
      <w:lvlText w:val=""/>
      <w:lvlJc w:val="left"/>
      <w:pPr>
        <w:ind w:left="2880" w:hanging="360"/>
      </w:pPr>
      <w:rPr>
        <w:rFonts w:ascii="Symbol" w:hAnsi="Symbol" w:hint="default"/>
      </w:rPr>
    </w:lvl>
    <w:lvl w:ilvl="4" w:tplc="176E3168">
      <w:start w:val="1"/>
      <w:numFmt w:val="bullet"/>
      <w:lvlText w:val="o"/>
      <w:lvlJc w:val="left"/>
      <w:pPr>
        <w:ind w:left="3600" w:hanging="360"/>
      </w:pPr>
      <w:rPr>
        <w:rFonts w:ascii="Courier New" w:hAnsi="Courier New" w:hint="default"/>
      </w:rPr>
    </w:lvl>
    <w:lvl w:ilvl="5" w:tplc="C0AAC722">
      <w:start w:val="1"/>
      <w:numFmt w:val="bullet"/>
      <w:lvlText w:val=""/>
      <w:lvlJc w:val="left"/>
      <w:pPr>
        <w:ind w:left="4320" w:hanging="360"/>
      </w:pPr>
      <w:rPr>
        <w:rFonts w:ascii="Wingdings" w:hAnsi="Wingdings" w:hint="default"/>
      </w:rPr>
    </w:lvl>
    <w:lvl w:ilvl="6" w:tplc="F9D4FE1E">
      <w:start w:val="1"/>
      <w:numFmt w:val="bullet"/>
      <w:lvlText w:val=""/>
      <w:lvlJc w:val="left"/>
      <w:pPr>
        <w:ind w:left="5040" w:hanging="360"/>
      </w:pPr>
      <w:rPr>
        <w:rFonts w:ascii="Symbol" w:hAnsi="Symbol" w:hint="default"/>
      </w:rPr>
    </w:lvl>
    <w:lvl w:ilvl="7" w:tplc="7ABE64BE">
      <w:start w:val="1"/>
      <w:numFmt w:val="bullet"/>
      <w:lvlText w:val="o"/>
      <w:lvlJc w:val="left"/>
      <w:pPr>
        <w:ind w:left="5760" w:hanging="360"/>
      </w:pPr>
      <w:rPr>
        <w:rFonts w:ascii="Courier New" w:hAnsi="Courier New" w:hint="default"/>
      </w:rPr>
    </w:lvl>
    <w:lvl w:ilvl="8" w:tplc="6C6E53EA">
      <w:start w:val="1"/>
      <w:numFmt w:val="bullet"/>
      <w:lvlText w:val=""/>
      <w:lvlJc w:val="left"/>
      <w:pPr>
        <w:ind w:left="6480" w:hanging="360"/>
      </w:pPr>
      <w:rPr>
        <w:rFonts w:ascii="Wingdings" w:hAnsi="Wingdings" w:hint="default"/>
      </w:rPr>
    </w:lvl>
  </w:abstractNum>
  <w:abstractNum w:abstractNumId="9" w15:restartNumberingAfterBreak="0">
    <w:nsid w:val="78A81A2B"/>
    <w:multiLevelType w:val="hybridMultilevel"/>
    <w:tmpl w:val="F8F0C5BC"/>
    <w:lvl w:ilvl="0" w:tplc="68B8B558">
      <w:start w:val="1"/>
      <w:numFmt w:val="bullet"/>
      <w:lvlText w:val=""/>
      <w:lvlJc w:val="left"/>
      <w:pPr>
        <w:ind w:left="720" w:hanging="360"/>
      </w:pPr>
      <w:rPr>
        <w:rFonts w:ascii="Wingdings" w:hAnsi="Wingdings" w:hint="default"/>
      </w:rPr>
    </w:lvl>
    <w:lvl w:ilvl="1" w:tplc="88ACCE74">
      <w:start w:val="1"/>
      <w:numFmt w:val="bullet"/>
      <w:lvlText w:val="o"/>
      <w:lvlJc w:val="left"/>
      <w:pPr>
        <w:ind w:left="1440" w:hanging="360"/>
      </w:pPr>
      <w:rPr>
        <w:rFonts w:ascii="Courier New" w:hAnsi="Courier New" w:hint="default"/>
      </w:rPr>
    </w:lvl>
    <w:lvl w:ilvl="2" w:tplc="B11E637E">
      <w:start w:val="1"/>
      <w:numFmt w:val="bullet"/>
      <w:lvlText w:val=""/>
      <w:lvlJc w:val="left"/>
      <w:pPr>
        <w:ind w:left="2160" w:hanging="360"/>
      </w:pPr>
      <w:rPr>
        <w:rFonts w:ascii="Wingdings" w:hAnsi="Wingdings" w:hint="default"/>
      </w:rPr>
    </w:lvl>
    <w:lvl w:ilvl="3" w:tplc="6714DE5A">
      <w:start w:val="1"/>
      <w:numFmt w:val="bullet"/>
      <w:lvlText w:val=""/>
      <w:lvlJc w:val="left"/>
      <w:pPr>
        <w:ind w:left="2880" w:hanging="360"/>
      </w:pPr>
      <w:rPr>
        <w:rFonts w:ascii="Symbol" w:hAnsi="Symbol" w:hint="default"/>
      </w:rPr>
    </w:lvl>
    <w:lvl w:ilvl="4" w:tplc="DD9C3C16">
      <w:start w:val="1"/>
      <w:numFmt w:val="bullet"/>
      <w:lvlText w:val="o"/>
      <w:lvlJc w:val="left"/>
      <w:pPr>
        <w:ind w:left="3600" w:hanging="360"/>
      </w:pPr>
      <w:rPr>
        <w:rFonts w:ascii="Courier New" w:hAnsi="Courier New" w:hint="default"/>
      </w:rPr>
    </w:lvl>
    <w:lvl w:ilvl="5" w:tplc="6A2EDF9A">
      <w:start w:val="1"/>
      <w:numFmt w:val="bullet"/>
      <w:lvlText w:val=""/>
      <w:lvlJc w:val="left"/>
      <w:pPr>
        <w:ind w:left="4320" w:hanging="360"/>
      </w:pPr>
      <w:rPr>
        <w:rFonts w:ascii="Wingdings" w:hAnsi="Wingdings" w:hint="default"/>
      </w:rPr>
    </w:lvl>
    <w:lvl w:ilvl="6" w:tplc="92A417D4">
      <w:start w:val="1"/>
      <w:numFmt w:val="bullet"/>
      <w:lvlText w:val=""/>
      <w:lvlJc w:val="left"/>
      <w:pPr>
        <w:ind w:left="5040" w:hanging="360"/>
      </w:pPr>
      <w:rPr>
        <w:rFonts w:ascii="Symbol" w:hAnsi="Symbol" w:hint="default"/>
      </w:rPr>
    </w:lvl>
    <w:lvl w:ilvl="7" w:tplc="75DCFEEC">
      <w:start w:val="1"/>
      <w:numFmt w:val="bullet"/>
      <w:lvlText w:val="o"/>
      <w:lvlJc w:val="left"/>
      <w:pPr>
        <w:ind w:left="5760" w:hanging="360"/>
      </w:pPr>
      <w:rPr>
        <w:rFonts w:ascii="Courier New" w:hAnsi="Courier New" w:hint="default"/>
      </w:rPr>
    </w:lvl>
    <w:lvl w:ilvl="8" w:tplc="5DE6A798">
      <w:start w:val="1"/>
      <w:numFmt w:val="bullet"/>
      <w:lvlText w:val=""/>
      <w:lvlJc w:val="left"/>
      <w:pPr>
        <w:ind w:left="6480" w:hanging="360"/>
      </w:pPr>
      <w:rPr>
        <w:rFonts w:ascii="Wingdings" w:hAnsi="Wingdings" w:hint="default"/>
      </w:rPr>
    </w:lvl>
  </w:abstractNum>
  <w:num w:numId="1" w16cid:durableId="558564000">
    <w:abstractNumId w:val="0"/>
  </w:num>
  <w:num w:numId="2" w16cid:durableId="633683039">
    <w:abstractNumId w:val="8"/>
  </w:num>
  <w:num w:numId="3" w16cid:durableId="901720464">
    <w:abstractNumId w:val="9"/>
  </w:num>
  <w:num w:numId="4" w16cid:durableId="1650404008">
    <w:abstractNumId w:val="3"/>
  </w:num>
  <w:num w:numId="5" w16cid:durableId="1337536224">
    <w:abstractNumId w:val="6"/>
  </w:num>
  <w:num w:numId="6" w16cid:durableId="2111317919">
    <w:abstractNumId w:val="1"/>
  </w:num>
  <w:num w:numId="7" w16cid:durableId="1112163528">
    <w:abstractNumId w:val="4"/>
  </w:num>
  <w:num w:numId="8" w16cid:durableId="1051921670">
    <w:abstractNumId w:val="7"/>
  </w:num>
  <w:num w:numId="9" w16cid:durableId="1832060788">
    <w:abstractNumId w:val="2"/>
  </w:num>
  <w:num w:numId="10" w16cid:durableId="11936114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AYCE0NLI0NLYwtLSwNzcyUdpeDU4uLM/DyQAsNaAE7+ojgsAAAA"/>
  </w:docVars>
  <w:rsids>
    <w:rsidRoot w:val="0E8AF78F"/>
    <w:rsid w:val="000618DE"/>
    <w:rsid w:val="000F6922"/>
    <w:rsid w:val="00171756"/>
    <w:rsid w:val="003B6A83"/>
    <w:rsid w:val="003D5C2E"/>
    <w:rsid w:val="0044D314"/>
    <w:rsid w:val="00473E63"/>
    <w:rsid w:val="004F4E47"/>
    <w:rsid w:val="00517E3B"/>
    <w:rsid w:val="00533EA6"/>
    <w:rsid w:val="00594F0B"/>
    <w:rsid w:val="00640B7F"/>
    <w:rsid w:val="00657296"/>
    <w:rsid w:val="00664FD2"/>
    <w:rsid w:val="00686EE4"/>
    <w:rsid w:val="00721338"/>
    <w:rsid w:val="00783A51"/>
    <w:rsid w:val="00817586"/>
    <w:rsid w:val="008333E0"/>
    <w:rsid w:val="008C3287"/>
    <w:rsid w:val="00911E11"/>
    <w:rsid w:val="009752AA"/>
    <w:rsid w:val="00A84BFC"/>
    <w:rsid w:val="00A93E82"/>
    <w:rsid w:val="00AD543F"/>
    <w:rsid w:val="00B73C0F"/>
    <w:rsid w:val="00BE3237"/>
    <w:rsid w:val="00C26ED2"/>
    <w:rsid w:val="00C2F475"/>
    <w:rsid w:val="00CA065C"/>
    <w:rsid w:val="00CA27D7"/>
    <w:rsid w:val="00CC4ECA"/>
    <w:rsid w:val="00E23217"/>
    <w:rsid w:val="00EA5E6D"/>
    <w:rsid w:val="00EA7DBB"/>
    <w:rsid w:val="00F35EE7"/>
    <w:rsid w:val="00F7070A"/>
    <w:rsid w:val="04C764AE"/>
    <w:rsid w:val="04DC9B94"/>
    <w:rsid w:val="0A6955F7"/>
    <w:rsid w:val="0DA0F6B9"/>
    <w:rsid w:val="0E8AF78F"/>
    <w:rsid w:val="0E8B6B60"/>
    <w:rsid w:val="0FB600B7"/>
    <w:rsid w:val="154112F7"/>
    <w:rsid w:val="15591512"/>
    <w:rsid w:val="15611D62"/>
    <w:rsid w:val="1B59EEB3"/>
    <w:rsid w:val="1E172337"/>
    <w:rsid w:val="1F3CAA3E"/>
    <w:rsid w:val="21C955DB"/>
    <w:rsid w:val="25265F02"/>
    <w:rsid w:val="25422E65"/>
    <w:rsid w:val="28AB7EA3"/>
    <w:rsid w:val="2953A169"/>
    <w:rsid w:val="2C09D706"/>
    <w:rsid w:val="2E8E0530"/>
    <w:rsid w:val="2EB418EB"/>
    <w:rsid w:val="33AA5DC2"/>
    <w:rsid w:val="33B591E3"/>
    <w:rsid w:val="35E866B1"/>
    <w:rsid w:val="383A444B"/>
    <w:rsid w:val="3C57A835"/>
    <w:rsid w:val="40E462CF"/>
    <w:rsid w:val="40E6B9E1"/>
    <w:rsid w:val="40E97C68"/>
    <w:rsid w:val="41616493"/>
    <w:rsid w:val="443C4007"/>
    <w:rsid w:val="45D8E078"/>
    <w:rsid w:val="47A85AA7"/>
    <w:rsid w:val="48BD0A10"/>
    <w:rsid w:val="4925A5D6"/>
    <w:rsid w:val="493E18C3"/>
    <w:rsid w:val="4BD8442E"/>
    <w:rsid w:val="4EFA2131"/>
    <w:rsid w:val="58312153"/>
    <w:rsid w:val="589BB971"/>
    <w:rsid w:val="59129F9D"/>
    <w:rsid w:val="5994D52E"/>
    <w:rsid w:val="5FEE1DB3"/>
    <w:rsid w:val="5FF76BFF"/>
    <w:rsid w:val="6009D5C6"/>
    <w:rsid w:val="657189CA"/>
    <w:rsid w:val="661BC247"/>
    <w:rsid w:val="66A530AD"/>
    <w:rsid w:val="677873BC"/>
    <w:rsid w:val="68A92A8C"/>
    <w:rsid w:val="6C28004D"/>
    <w:rsid w:val="6D7C9BAF"/>
    <w:rsid w:val="6F186C10"/>
    <w:rsid w:val="6FA0C22C"/>
    <w:rsid w:val="72389DA4"/>
    <w:rsid w:val="76C8B8A8"/>
    <w:rsid w:val="7713A3E4"/>
    <w:rsid w:val="7B4BA388"/>
    <w:rsid w:val="7B9C29CB"/>
    <w:rsid w:val="7CF63D1F"/>
    <w:rsid w:val="7ED3CA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docId w15:val="{0370572A-EFAA-4B25-9956-084D7B54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7D7"/>
  </w:style>
  <w:style w:type="character" w:customStyle="1" w:styleId="Heading1Char">
    <w:name w:val="Heading 1 Char"/>
    <w:basedOn w:val="DefaultParagraphFont"/>
    <w:link w:val="Heading1"/>
    <w:uiPriority w:val="9"/>
    <w:rsid w:val="00F35E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64F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7" ma:contentTypeDescription="Create a new document." ma:contentTypeScope="" ma:versionID="ca3d51235cbfb32bffa40cb9c066b5e9">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8210325995eaabcc0cd13158c17950f2"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252ad1-05a0-43c0-94e8-7b806562f2e0">
      <Terms xmlns="http://schemas.microsoft.com/office/infopath/2007/PartnerControls"/>
    </lcf76f155ced4ddcb4097134ff3c332f>
    <TaxCatchAll xmlns="d3f73e42-daf7-45f1-a950-0ef4cc04dd1a" xsi:nil="true"/>
    <SharedWithUsers xmlns="d3f73e42-daf7-45f1-a950-0ef4cc04dd1a">
      <UserInfo>
        <DisplayName/>
        <AccountId xsi:nil="true"/>
        <AccountType/>
      </UserInfo>
    </SharedWithUsers>
    <MediaLengthInSeconds xmlns="77252ad1-05a0-43c0-94e8-7b806562f2e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5AA3F-D2AA-4AC8-B28F-E6B79478B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252ad1-05a0-43c0-94e8-7b806562f2e0"/>
    <ds:schemaRef ds:uri="d3f73e42-daf7-45f1-a950-0ef4cc04dd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519386-38F1-4290-822F-F8DBE6E386BF}">
  <ds:schemaRefs>
    <ds:schemaRef ds:uri="http://schemas.microsoft.com/office/2006/metadata/properties"/>
    <ds:schemaRef ds:uri="http://schemas.microsoft.com/office/infopath/2007/PartnerControls"/>
    <ds:schemaRef ds:uri="77252ad1-05a0-43c0-94e8-7b806562f2e0"/>
    <ds:schemaRef ds:uri="d3f73e42-daf7-45f1-a950-0ef4cc04dd1a"/>
  </ds:schemaRefs>
</ds:datastoreItem>
</file>

<file path=customXml/itemProps3.xml><?xml version="1.0" encoding="utf-8"?>
<ds:datastoreItem xmlns:ds="http://schemas.openxmlformats.org/officeDocument/2006/customXml" ds:itemID="{FEF8F3FE-38FB-4E2D-904D-872CF3EF304B}">
  <ds:schemaRefs>
    <ds:schemaRef ds:uri="http://schemas.microsoft.com/sharepoint/v3/contenttype/forms"/>
  </ds:schemaRefs>
</ds:datastoreItem>
</file>

<file path=customXml/itemProps4.xml><?xml version="1.0" encoding="utf-8"?>
<ds:datastoreItem xmlns:ds="http://schemas.openxmlformats.org/officeDocument/2006/customXml" ds:itemID="{433349EF-E587-41A7-9570-6D3E5C5FF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6943</TotalTime>
  <Pages>8</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JARROD WIGG</dc:creator>
  <cp:keywords/>
  <dc:description/>
  <cp:lastModifiedBy>DEV PATEL</cp:lastModifiedBy>
  <cp:revision>5</cp:revision>
  <dcterms:created xsi:type="dcterms:W3CDTF">2023-07-10T16:35:00Z</dcterms:created>
  <dcterms:modified xsi:type="dcterms:W3CDTF">2024-03-21T00:25:00Z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