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1048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31"/>
        <w:gridCol w:w="5353"/>
      </w:tblGrid>
      <w:tr>
        <w:trPr/>
        <w:tc>
          <w:tcPr>
            <w:tcW w:w="10484" w:type="dxa"/>
            <w:gridSpan w:val="2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Angriffsbeschreibung</w:t>
            </w:r>
          </w:p>
        </w:tc>
      </w:tr>
      <w:tr>
        <w:trPr/>
        <w:tc>
          <w:tcPr>
            <w:tcW w:w="5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Name:</w:t>
            </w:r>
            <w:r>
              <w:rPr>
                <w:sz w:val="20"/>
                <w:szCs w:val="20"/>
              </w:rPr>
              <w:t xml:space="preserve"> DOS Angriff</w:t>
            </w:r>
          </w:p>
        </w:tc>
        <w:tc>
          <w:tcPr>
            <w:tcW w:w="5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Hauptverantwortlicher</w:t>
            </w:r>
            <w:r>
              <w:rPr>
                <w:sz w:val="20"/>
                <w:szCs w:val="20"/>
              </w:rPr>
              <w:t>: Devin-A. Meier</w:t>
            </w:r>
          </w:p>
        </w:tc>
      </w:tr>
      <w:tr>
        <w:trPr/>
        <w:tc>
          <w:tcPr>
            <w:tcW w:w="5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Ziel des Angriffs</w:t>
            </w:r>
            <w:r>
              <w:rPr>
                <w:sz w:val="20"/>
                <w:szCs w:val="20"/>
              </w:rPr>
              <w:t xml:space="preserve">: Lahm legen einer Webseite, </w:t>
            </w:r>
            <w:r>
              <w:rPr>
                <w:sz w:val="20"/>
                <w:szCs w:val="20"/>
              </w:rPr>
              <w:t>Server etc.</w:t>
            </w:r>
          </w:p>
        </w:tc>
        <w:tc>
          <w:tcPr>
            <w:tcW w:w="5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Gefährdete Personengruppen</w:t>
            </w:r>
            <w:r>
              <w:rPr>
                <w:sz w:val="20"/>
                <w:szCs w:val="20"/>
              </w:rPr>
              <w:t>: Alle</w:t>
            </w:r>
          </w:p>
        </w:tc>
      </w:tr>
      <w:tr>
        <w:trPr/>
        <w:tc>
          <w:tcPr>
            <w:tcW w:w="10484" w:type="dxa"/>
            <w:gridSpan w:val="2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Beispiel eines Angriffsszenarios</w:t>
            </w:r>
          </w:p>
        </w:tc>
      </w:tr>
      <w:tr>
        <w:trPr/>
        <w:tc>
          <w:tcPr>
            <w:tcW w:w="10484" w:type="dxa"/>
            <w:gridSpan w:val="2"/>
            <w:tcBorders/>
            <w:shd w:color="auto" w:fill="E7E6E6" w:themeFill="background2" w:val="clear"/>
            <w:tcMar>
              <w:left w:w="103" w:type="dxa"/>
            </w:tcMar>
          </w:tcPr>
          <w:p>
            <w:pPr>
              <w:pStyle w:val="Heading4"/>
              <w:keepLines/>
              <w:numPr>
                <w:ilvl w:val="0"/>
                <w:numId w:val="0"/>
              </w:numPr>
              <w:spacing w:before="40" w:after="0"/>
              <w:jc w:val="left"/>
              <w:outlineLvl w:val="3"/>
              <w:rPr/>
            </w:pPr>
            <w:r>
              <w:rPr>
                <w:iCs w:val="false"/>
              </w:rPr>
              <w:t>Akteure</w:t>
            </w:r>
            <w:r>
              <w:rPr>
                <w:b w:val="false"/>
                <w:iCs w:val="false"/>
              </w:rPr>
              <w:t xml:space="preserve"> : Herr Mustermann, </w:t>
            </w:r>
            <w:r>
              <w:rPr>
                <w:b w:val="false"/>
                <w:iCs w:val="false"/>
              </w:rPr>
              <w:t>Herr Stern</w:t>
            </w:r>
          </w:p>
          <w:p>
            <w:pPr>
              <w:pStyle w:val="Normal"/>
              <w:keepNext/>
              <w:keepLines/>
              <w:spacing w:before="0" w:after="0"/>
              <w:rPr>
                <w:lang w:bidi="en-US"/>
              </w:rPr>
            </w:pPr>
            <w:r>
              <w:rPr>
                <w:lang w:bidi="en-US"/>
              </w:rPr>
            </w:r>
          </w:p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b/>
              </w:rPr>
              <w:t>Fallbeschreibung</w:t>
            </w:r>
            <w:r>
              <w:rPr/>
              <w:t>:</w:t>
            </w:r>
          </w:p>
          <w:p>
            <w:pPr>
              <w:pStyle w:val="Normal"/>
              <w:keepNext/>
              <w:keepLines/>
              <w:spacing w:before="0" w:after="0"/>
              <w:rPr/>
            </w:pPr>
            <w:r>
              <w:rPr/>
              <w:t>Herr Mustermann möchte d</w:t>
            </w:r>
            <w:r>
              <w:rPr/>
              <w:t xml:space="preserve">en Server von Herrn Stern </w:t>
            </w:r>
            <w:r>
              <w:rPr/>
              <w:t xml:space="preserve">lahm legen, damit </w:t>
            </w:r>
            <w:r>
              <w:rPr/>
              <w:t>Herr Stern nicht arbeiten kann.</w:t>
            </w:r>
            <w:r>
              <w:rPr/>
              <w:t xml:space="preserve"> </w:t>
            </w:r>
            <w:r>
              <w:rPr/>
              <w:t>Weil Herr Stern</w:t>
            </w:r>
            <w:r>
              <w:rPr/>
              <w:t xml:space="preserve"> den letzten Keks genommen hat. </w:t>
            </w:r>
          </w:p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84" w:type="dxa"/>
            <w:gridSpan w:val="2"/>
            <w:tcBorders/>
            <w:shd w:color="auto" w:fill="E7E6E6" w:themeFill="background2" w:val="clear"/>
            <w:tcMar>
              <w:left w:w="103" w:type="dxa"/>
            </w:tcMar>
          </w:tcPr>
          <w:p>
            <w:pPr>
              <w:pStyle w:val="Heading4"/>
              <w:keepLines/>
              <w:numPr>
                <w:ilvl w:val="0"/>
                <w:numId w:val="0"/>
              </w:numPr>
              <w:spacing w:lineRule="auto" w:line="240" w:before="40" w:after="0"/>
              <w:outlineLvl w:val="3"/>
              <w:rPr/>
            </w:pPr>
            <w:r>
              <w:rPr>
                <w:b w:val="false"/>
                <w:i/>
                <w:sz w:val="22"/>
                <w:szCs w:val="22"/>
              </w:rPr>
              <w:t xml:space="preserve">1 . </w:t>
            </w:r>
            <w:r>
              <w:rPr>
                <w:rFonts w:cs="Calibri" w:ascii="Calibri" w:hAnsi="Calibri" w:asciiTheme="minorHAnsi" w:cstheme="minorHAnsi" w:hAnsiTheme="minorHAnsi"/>
                <w:b w:val="false"/>
                <w:i/>
                <w:sz w:val="22"/>
                <w:szCs w:val="22"/>
              </w:rPr>
              <w:t>Herr Mustermann insterlliert sich LOIC</w:t>
            </w:r>
            <w:r>
              <w:rPr>
                <w:b w:val="false"/>
                <w:i/>
                <w:sz w:val="22"/>
                <w:szCs w:val="22"/>
              </w:rPr>
              <w:t>: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6645910" cy="3254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lenraster"/>
        <w:tblW w:w="1048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85"/>
      </w:tblGrid>
      <w:tr>
        <w:trPr/>
        <w:tc>
          <w:tcPr>
            <w:tcW w:w="10485" w:type="dxa"/>
            <w:tcBorders/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i/>
              </w:rPr>
              <w:t xml:space="preserve">2. </w:t>
            </w:r>
            <w:r>
              <w:rPr>
                <w:i/>
              </w:rPr>
              <w:t>Herr Mustermann kennt die IP des Servers von Herrn Stern un</w:t>
            </w:r>
            <w:r>
              <w:rPr>
                <w:i/>
              </w:rPr>
              <w:t>d</w:t>
            </w:r>
            <w:r>
              <w:rPr>
                <w:i/>
              </w:rPr>
              <w:t xml:space="preserve"> trägt diese ein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: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6645910" cy="3295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lenraster"/>
        <w:tblW w:w="1048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85"/>
      </w:tblGrid>
      <w:tr>
        <w:trPr/>
        <w:tc>
          <w:tcPr>
            <w:tcW w:w="10485" w:type="dxa"/>
            <w:tcBorders/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/>
            </w:pPr>
            <w:r>
              <w:rPr/>
              <w:t>Nun kann Herr Mustermann noch gewünschte Einstellungen vornehmen wie zu Beispiel: Erhöhen der Theards, schnelligkeit der Anfragen, eine Nachricht eintragen die über TCP gesendet wird usw.</w:t>
            </w:r>
          </w:p>
        </w:tc>
      </w:tr>
      <w:tr>
        <w:trPr/>
        <w:tc>
          <w:tcPr>
            <w:tcW w:w="10485" w:type="dxa"/>
            <w:tcBorders/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/>
            </w:pPr>
            <w:r>
              <w:rPr>
                <w:i/>
              </w:rPr>
              <w:t xml:space="preserve">3. </w:t>
            </w:r>
            <w:r>
              <w:rPr>
                <w:i/>
              </w:rPr>
              <w:t>Angriff starten: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6645910" cy="32683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lenraster"/>
        <w:tblW w:w="1048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85"/>
      </w:tblGrid>
      <w:tr>
        <w:trPr/>
        <w:tc>
          <w:tcPr>
            <w:tcW w:w="10485" w:type="dxa"/>
            <w:tcBorders/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i/>
              </w:rPr>
              <w:t xml:space="preserve">4. </w:t>
            </w:r>
            <w:r>
              <w:rPr>
                <w:i/>
              </w:rPr>
              <w:t>Jetzt wird der Server von Herrn Stern mit Anfragen „überflutet“: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-7620</wp:posOffset>
            </wp:positionH>
            <wp:positionV relativeFrom="paragraph">
              <wp:posOffset>3175</wp:posOffset>
            </wp:positionV>
            <wp:extent cx="6555105" cy="3228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726" r="0" b="9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lenraster"/>
        <w:tblW w:w="10440" w:type="dxa"/>
        <w:jc w:val="left"/>
        <w:tblInd w:w="3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40"/>
      </w:tblGrid>
      <w:tr>
        <w:trPr/>
        <w:tc>
          <w:tcPr>
            <w:tcW w:w="10440" w:type="dxa"/>
            <w:tcBorders/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 Server von Herrn Stern läuft nun langsamer da er mit Anfragen „bombardiert“ wird und dadurch wird das Arbeiten mit dem Server erschwert</w:t>
            </w:r>
            <w:r>
              <w:rPr/>
              <w:t>.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6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Arial" w:ascii="Arial" w:hAnsi="Arial"/>
        <w:b/>
        <w:sz w:val="24"/>
        <w:szCs w:val="24"/>
      </w:rPr>
      <w:t>Sicherheit und Zuverlässigkeit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Heading2">
    <w:name w:val="Heading 2"/>
    <w:basedOn w:val="Normal"/>
    <w:link w:val="berschrift2Zchn"/>
    <w:uiPriority w:val="9"/>
    <w:semiHidden/>
    <w:unhideWhenUsed/>
    <w:qFormat/>
    <w:rsid w:val="0033753a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link w:val="berschrift4Zchn"/>
    <w:qFormat/>
    <w:rsid w:val="0033753a"/>
    <w:pPr>
      <w:keepLines w:val="false"/>
      <w:spacing w:lineRule="auto" w:line="240" w:before="40" w:after="40"/>
      <w:jc w:val="center"/>
      <w:outlineLvl w:val="3"/>
    </w:pPr>
    <w:rPr>
      <w:rFonts w:ascii="Arial" w:hAnsi="Arial" w:eastAsia="Times New Roman" w:cs="Arial"/>
      <w:b/>
      <w:iCs/>
      <w:color w:val="00000A"/>
      <w:sz w:val="19"/>
      <w:szCs w:val="19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4Zchn" w:customStyle="1">
    <w:name w:val="Überschrift 4 Zchn"/>
    <w:basedOn w:val="DefaultParagraphFont"/>
    <w:link w:val="berschrift4"/>
    <w:qFormat/>
    <w:rsid w:val="0033753a"/>
    <w:rPr>
      <w:rFonts w:ascii="Arial" w:hAnsi="Arial" w:eastAsia="Times New Roman" w:cs="Arial"/>
      <w:b/>
      <w:iCs/>
      <w:sz w:val="19"/>
      <w:szCs w:val="19"/>
      <w:lang w:val="en-US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sid w:val="0033753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c97476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c97476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fzeileZchn"/>
    <w:uiPriority w:val="99"/>
    <w:unhideWhenUsed/>
    <w:rsid w:val="00c9747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c9747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2f42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4BDBC-B402-4118-B080-84D707C4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LibreOffice/5.1.6.2$Linux_X86_64 LibreOffice_project/10m0$Build-2</Application>
  <Pages>2</Pages>
  <Words>142</Words>
  <Characters>836</Characters>
  <CharactersWithSpaces>963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2017-11-21T19:36:00Z</dcterms:created>
  <dc:creator>Simeon Weigel</dc:creator>
  <dc:description/>
  <dc:language>de-DE</dc:language>
  <cp:lastModifiedBy/>
  <dcterms:modified xsi:type="dcterms:W3CDTF">2017-12-05T16:09:19Z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