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Criterion A: Inquiring and Analysing</w:t>
      </w:r>
    </w:p>
    <w:p>
      <w:pPr>
        <w:pBdr>
          <w:bottom w:val="single" w:color="000000" w:sz="6" w:space="8"/>
        </w:pBdr>
        <w:spacing w:after="300"/>
        <w:jc w:val="center"/>
      </w:pPr>
      <w:r>
        <w:rPr>
          <w:rFonts w:ascii="Times New Roman" w:cs="Times New Roman" w:eastAsia="Times New Roman" w:hAnsi="Times New Roman"/>
          <w:sz w:val="21"/>
          <w:szCs w:val="21"/>
        </w:rPr>
        <w:t xml:space="preserve">Strand iii — Analyse a range of existing products that inspire a solution</w:t>
      </w:r>
    </w:p>
    <w:p>
      <w:pPr>
        <w:spacing w:after="150"/>
      </w:pPr>
      <w:r>
        <w:rPr>
          <w:rFonts w:ascii="Times New Roman" w:cs="Times New Roman" w:eastAsia="Times New Roman" w:hAnsi="Times New Roman"/>
          <w:i/>
          <w:iCs/>
          <w:sz w:val="20"/>
          <w:szCs w:val="20"/>
        </w:rPr>
        <w:t xml:space="preserve">Two or three sentences. Say why existing products are worth analysing, how many you have chosen, and what they have in common.</w:t>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spacing w:after="60" w:before="200"/>
      </w:pPr>
      <w:r>
        <w:rPr>
          <w:rFonts w:ascii="Times New Roman" w:cs="Times New Roman" w:eastAsia="Times New Roman" w:hAnsi="Times New Roman"/>
          <w:b/>
          <w:bCs/>
          <w:color w:val="C00000"/>
          <w:sz w:val="19"/>
          <w:szCs w:val="19"/>
        </w:rPr>
        <w:t xml:space="preserve">How many products? </w:t>
      </w:r>
      <w:r>
        <w:rPr>
          <w:rFonts w:ascii="Times New Roman" w:cs="Times New Roman" w:eastAsia="Times New Roman" w:hAnsi="Times New Roman"/>
          <w:color w:val="C00000"/>
          <w:sz w:val="19"/>
          <w:szCs w:val="19"/>
        </w:rPr>
        <w:t xml:space="preserve">Analyse at least 2 products for 3–4, 3 to 4 products for 5–6, and 5 products for 7–8. Your department checklist asks for a minimum of 6 coloured pictures of existing products — so analysing 6 satisfies both documents.</w:t>
      </w:r>
    </w:p>
    <w:p>
      <w:pPr>
        <w:spacing w:after="60" w:before="340"/>
      </w:pPr>
      <w:r>
        <w:rPr>
          <w:rFonts w:ascii="Times New Roman" w:cs="Times New Roman" w:eastAsia="Times New Roman" w:hAnsi="Times New Roman"/>
          <w:b/>
          <w:bCs/>
          <w:sz w:val="26"/>
          <w:szCs w:val="26"/>
        </w:rPr>
        <w:t xml:space="preserve">Aspects for Analysis</w:t>
      </w:r>
    </w:p>
    <w:p>
      <w:pPr>
        <w:spacing w:after="150"/>
      </w:pPr>
      <w:r>
        <w:rPr>
          <w:rFonts w:ascii="Times New Roman" w:cs="Times New Roman" w:eastAsia="Times New Roman" w:hAnsi="Times New Roman"/>
          <w:i/>
          <w:iCs/>
          <w:sz w:val="20"/>
          <w:szCs w:val="20"/>
        </w:rPr>
        <w:t xml:space="preserve">Decide what you will judge before you look at any product, and define each aspect in a sentence. Use the same aspects for every product so they can be compared.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bCs/>
                <w:i w:val="false"/>
                <w:iCs w:val="false"/>
                <w:color w:val="000000"/>
                <w:sz w:val="18"/>
                <w:szCs w:val="18"/>
              </w:rPr>
              <w:t xml:space="preserve">Aspect</w:t>
            </w:r>
          </w:p>
        </w:tc>
        <w:tc>
          <w:tcPr>
            <w:tcW w:type="dxa" w:w="6826"/>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bCs/>
                <w:i w:val="false"/>
                <w:iCs w:val="false"/>
                <w:color w:val="000000"/>
                <w:sz w:val="18"/>
                <w:szCs w:val="18"/>
              </w:rPr>
              <w:t xml:space="preserve">What I will judge</w:t>
            </w:r>
          </w:p>
        </w:tc>
      </w:tr>
      <w:tr>
        <w:tc>
          <w:tcPr>
            <w:tcW w:type="dxa" w:w="22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Aesthetics</w:t>
            </w:r>
          </w:p>
        </w:tc>
        <w:tc>
          <w:tcPr>
            <w:tcW w:type="dxa" w:w="6826"/>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iCs/>
                <w:color w:val="808080"/>
                <w:sz w:val="18"/>
                <w:szCs w:val="18"/>
              </w:rPr>
              <w:t xml:space="preserve">The colours, shapes, finishes and overall look of the product.</w:t>
            </w:r>
          </w:p>
        </w:tc>
      </w:tr>
      <w:tr>
        <w:tc>
          <w:tcPr>
            <w:tcW w:type="dxa" w:w="22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Cost</w:t>
            </w:r>
          </w:p>
        </w:tc>
        <w:tc>
          <w:tcPr>
            <w:tcW w:type="dxa" w:w="6826"/>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iCs/>
                <w:color w:val="808080"/>
                <w:sz w:val="18"/>
                <w:szCs w:val="18"/>
              </w:rPr>
              <w:t xml:space="preserve">The price of one unit, and whether it is value for money for my target audience.</w:t>
            </w:r>
          </w:p>
        </w:tc>
      </w:tr>
      <w:tr>
        <w:tc>
          <w:tcPr>
            <w:tcW w:type="dxa" w:w="22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Customer</w:t>
            </w:r>
          </w:p>
        </w:tc>
        <w:tc>
          <w:tcPr>
            <w:tcW w:type="dxa" w:w="6826"/>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iCs/>
                <w:color w:val="808080"/>
                <w:sz w:val="18"/>
                <w:szCs w:val="18"/>
              </w:rPr>
              <w:t xml:space="preserve">Who the product is made for, and who it leaves out.</w:t>
            </w:r>
          </w:p>
        </w:tc>
      </w:tr>
      <w:tr>
        <w:tc>
          <w:tcPr>
            <w:tcW w:type="dxa" w:w="22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Environment</w:t>
            </w:r>
          </w:p>
        </w:tc>
        <w:tc>
          <w:tcPr>
            <w:tcW w:type="dxa" w:w="6826"/>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iCs/>
                <w:color w:val="808080"/>
                <w:sz w:val="18"/>
                <w:szCs w:val="18"/>
              </w:rPr>
              <w:t xml:space="preserve">The impact of the materials and their disposal on the environment.</w:t>
            </w:r>
          </w:p>
        </w:tc>
      </w:tr>
      <w:tr>
        <w:tc>
          <w:tcPr>
            <w:tcW w:type="dxa" w:w="22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Size</w:t>
            </w:r>
          </w:p>
        </w:tc>
        <w:tc>
          <w:tcPr>
            <w:tcW w:type="dxa" w:w="6826"/>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iCs/>
                <w:color w:val="808080"/>
                <w:sz w:val="18"/>
                <w:szCs w:val="18"/>
              </w:rPr>
              <w:t xml:space="preserve">The dimensions of the product, and whether they suit where it will be used.</w:t>
            </w:r>
          </w:p>
        </w:tc>
      </w:tr>
      <w:tr>
        <w:tc>
          <w:tcPr>
            <w:tcW w:type="dxa" w:w="22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Safety</w:t>
            </w:r>
          </w:p>
        </w:tc>
        <w:tc>
          <w:tcPr>
            <w:tcW w:type="dxa" w:w="6826"/>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iCs/>
                <w:color w:val="808080"/>
                <w:sz w:val="18"/>
                <w:szCs w:val="18"/>
              </w:rPr>
              <w:t xml:space="preserve">The risks the product carries and the precautions built into it.</w:t>
            </w:r>
          </w:p>
        </w:tc>
      </w:tr>
      <w:tr>
        <w:tc>
          <w:tcPr>
            <w:tcW w:type="dxa" w:w="22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Function</w:t>
            </w:r>
          </w:p>
        </w:tc>
        <w:tc>
          <w:tcPr>
            <w:tcW w:type="dxa" w:w="6826"/>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iCs/>
                <w:color w:val="808080"/>
                <w:sz w:val="18"/>
                <w:szCs w:val="18"/>
              </w:rPr>
              <w:t xml:space="preserve">What the product does, and how well it does it.</w:t>
            </w:r>
          </w:p>
        </w:tc>
      </w:tr>
      <w:tr>
        <w:tc>
          <w:tcPr>
            <w:tcW w:type="dxa" w:w="22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Materials</w:t>
            </w:r>
          </w:p>
        </w:tc>
        <w:tc>
          <w:tcPr>
            <w:tcW w:type="dxa" w:w="6826"/>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iCs/>
                <w:color w:val="808080"/>
                <w:sz w:val="18"/>
                <w:szCs w:val="18"/>
              </w:rPr>
              <w:t xml:space="preserve">What the product is made from, and why those materials were chosen.</w:t>
            </w:r>
          </w:p>
        </w:tc>
      </w:tr>
    </w:tbl>
    <w:p>
      <w:pPr>
        <w:spacing w:before="130"/>
      </w:pPr>
      <w:r>
        <w:rPr>
          <w:rFonts w:ascii="Times New Roman" w:cs="Times New Roman" w:eastAsia="Times New Roman" w:hAnsi="Times New Roman"/>
          <w:i/>
          <w:iCs/>
          <w:color w:val="808080"/>
          <w:sz w:val="18"/>
          <w:szCs w:val="18"/>
        </w:rPr>
        <w:t xml:space="preserve">These are the ACCESS FM aspects. Adapt them to your product — one portfolio replaced them with Nutritional Profile, Ingredients and Processing, Taste and Texture, Pricing and Affordability, Branding and Positioning, and Market Reach. Delete the ones that do not apply and add your own.</w:t>
      </w:r>
    </w:p>
    <w:p>
      <w:r>
        <w:br w:type="page"/>
      </w:r>
    </w:p>
    <w:p>
      <w:pPr>
        <w:spacing w:after="60"/>
      </w:pPr>
      <w:r>
        <w:rPr>
          <w:rFonts w:ascii="Times New Roman" w:cs="Times New Roman" w:eastAsia="Times New Roman" w:hAnsi="Times New Roman"/>
          <w:b/>
          <w:bCs/>
          <w:sz w:val="24"/>
          <w:szCs w:val="24"/>
        </w:rPr>
        <w:t xml:space="preserve">Existing Product 1: </w:t>
      </w:r>
      <w:r>
        <w:rPr>
          <w:rFonts w:ascii="Times New Roman" w:cs="Times New Roman" w:eastAsia="Times New Roman" w:hAnsi="Times New Roman"/>
          <w:i/>
          <w:iCs/>
          <w:color w:val="808080"/>
          <w:sz w:val="24"/>
          <w:szCs w:val="24"/>
        </w:rPr>
        <w:t xml:space="preserve">name of the product</w:t>
      </w:r>
    </w:p>
    <w:p>
      <w:pPr>
        <w:spacing w:after="150"/>
      </w:pPr>
      <w:r>
        <w:rPr>
          <w:rFonts w:ascii="Times New Roman" w:cs="Times New Roman" w:eastAsia="Times New Roman" w:hAnsi="Times New Roman"/>
          <w:i/>
          <w:iCs/>
          <w:sz w:val="20"/>
          <w:szCs w:val="20"/>
        </w:rPr>
        <w:t xml:space="preserve">One or two sentences on what the product is and who makes it. Cite the image and any copied text.</w:t>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40" w:before="200"/>
              <w:jc w:val="center"/>
            </w:pPr>
            <w:r>
              <w:rPr>
                <w:rFonts w:ascii="Times New Roman" w:cs="Times New Roman" w:eastAsia="Times New Roman" w:hAnsi="Times New Roman"/>
                <w:i/>
                <w:iCs/>
                <w:color w:val="808080"/>
                <w:sz w:val="20"/>
                <w:szCs w:val="20"/>
              </w:rPr>
              <w:t xml:space="preserve">Photograph of the product</w:t>
            </w:r>
          </w:p>
          <w:p>
            <w:pPr>
              <w:spacing w:after="60"/>
              <w:jc w:val="center"/>
            </w:pPr>
            <w:r>
              <w:rPr>
                <w:rFonts w:ascii="Times New Roman" w:cs="Times New Roman" w:eastAsia="Times New Roman" w:hAnsi="Times New Roman"/>
                <w:i/>
                <w:iCs/>
                <w:color w:val="808080"/>
                <w:sz w:val="18"/>
                <w:szCs w:val="18"/>
              </w:rPr>
              <w:t xml:space="preserve">Add callout boxes with arrows pointing at what you notice — including what is missing</w:t>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tc>
      </w:tr>
    </w:tbl>
    <w:p>
      <w:pPr>
        <w:spacing w:after="180"/>
      </w:pPr>
      <w:r>
        <w:t xml:space="preserve"/>
      </w:r>
    </w:p>
    <w:p>
      <w:pPr>
        <w:spacing w:after="150"/>
      </w:pPr>
      <w:r>
        <w:rPr>
          <w:rFonts w:ascii="Times New Roman" w:cs="Times New Roman" w:eastAsia="Times New Roman" w:hAnsi="Times New Roman"/>
          <w:i/>
          <w:iCs/>
          <w:sz w:val="20"/>
          <w:szCs w:val="20"/>
        </w:rPr>
        <w:t xml:space="preserve">Good points and bad points against every aspect. Every product must have at least one weakness. Where an aspect has only one side, say so rather than inventing the other.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bCs/>
                <w:i w:val="false"/>
                <w:iCs w:val="false"/>
                <w:color w:val="000000"/>
                <w:sz w:val="18"/>
                <w:szCs w:val="18"/>
              </w:rPr>
              <w:t xml:space="preserve">Criteria</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bCs/>
                <w:i w:val="false"/>
                <w:iCs w:val="false"/>
                <w:color w:val="000000"/>
                <w:sz w:val="18"/>
                <w:szCs w:val="18"/>
              </w:rPr>
              <w:t xml:space="preserve">Strength</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bCs/>
                <w:i w:val="false"/>
                <w:iCs w:val="false"/>
                <w:color w:val="000000"/>
                <w:sz w:val="18"/>
                <w:szCs w:val="18"/>
              </w:rPr>
              <w:t xml:space="preserve">Weakness</w:t>
            </w:r>
          </w:p>
        </w:tc>
      </w:tr>
      <w:tr>
        <w:tc>
          <w:tcPr>
            <w:tcW w:type="dxa" w:w="15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Aesthetics</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5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Cost</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5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Customer</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5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Environment</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5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Size</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5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Safety</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5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Function</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500"/>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center"/>
            </w:pPr>
            <w:r>
              <w:rPr>
                <w:rFonts w:ascii="Times New Roman" w:cs="Times New Roman" w:eastAsia="Times New Roman" w:hAnsi="Times New Roman"/>
                <w:b w:val="false"/>
                <w:bCs w:val="false"/>
                <w:i/>
                <w:iCs/>
                <w:color w:val="808080"/>
                <w:sz w:val="18"/>
                <w:szCs w:val="18"/>
              </w:rPr>
              <w:t xml:space="preserve">Materials</w:t>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3763"/>
            <w:tcBorders>
              <w:top w:val="single" w:color="000000" w:sz="4"/>
              <w:left w:val="single" w:color="000000" w:sz="4"/>
              <w:bottom w:val="single" w:color="000000" w:sz="4"/>
              <w:right w:val="single" w:color="000000" w:sz="4"/>
            </w:tcBorders>
            <w:tcMar>
              <w:top w:type="dxa" w:w="90"/>
              <w:left w:type="dxa" w:w="130"/>
              <w:bottom w:type="dxa" w:w="90"/>
              <w:right w:type="dxa" w:w="13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bl>
    <w:p>
      <w:pPr>
        <w:spacing w:after="140"/>
      </w:pPr>
      <w:r>
        <w:t xml:space="preserve"/>
      </w:r>
    </w:p>
    <w:p>
      <w:pPr>
        <w:spacing w:after="60" w:before="200"/>
      </w:pPr>
      <w:r>
        <w:rPr>
          <w:rFonts w:ascii="Times New Roman" w:cs="Times New Roman" w:eastAsia="Times New Roman" w:hAnsi="Times New Roman"/>
          <w:b/>
          <w:bCs/>
          <w:sz w:val="22"/>
          <w:szCs w:val="22"/>
        </w:rPr>
        <w:t xml:space="preserve">Conclusion</w:t>
      </w:r>
    </w:p>
    <w:p>
      <w:pPr>
        <w:spacing w:after="150"/>
      </w:pPr>
      <w:r>
        <w:rPr>
          <w:rFonts w:ascii="Times New Roman" w:cs="Times New Roman" w:eastAsia="Times New Roman" w:hAnsi="Times New Roman"/>
          <w:i/>
          <w:iCs/>
          <w:sz w:val="20"/>
          <w:szCs w:val="20"/>
        </w:rPr>
        <w:t xml:space="preserve">Pull the analysis into a judgement. What will you carry forward into your own design, and what will you deliberately avoid?</w:t>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spacing w:after="60" w:before="200"/>
      </w:pPr>
      <w:r>
        <w:rPr>
          <w:rFonts w:ascii="Times New Roman" w:cs="Times New Roman" w:eastAsia="Times New Roman" w:hAnsi="Times New Roman"/>
          <w:b/>
          <w:bCs/>
          <w:color w:val="C00000"/>
          <w:sz w:val="19"/>
          <w:szCs w:val="19"/>
        </w:rPr>
        <w:t xml:space="preserve">Repeat this page for every product. Aim for 6 — that meets the checklist and exceeds the 5 required for 7–8.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2026-08-03T13:34:12.525Z</dcterms:created>
  <dcterms:modified xsi:type="dcterms:W3CDTF">2026-08-03T13:34:12.553Z</dcterms:modified>
</cp:coreProperties>
</file>

<file path=docProps/custom.xml><?xml version="1.0" encoding="utf-8"?>
<Properties xmlns="http://schemas.openxmlformats.org/officeDocument/2006/custom-properties" xmlns:vt="http://schemas.openxmlformats.org/officeDocument/2006/docPropsVTypes"/>
</file>