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Criterion A: Inquiring and Analysing</w:t>
      </w:r>
    </w:p>
    <w:p>
      <w:pPr>
        <w:pBdr>
          <w:bottom w:val="single" w:color="000000" w:sz="6" w:space="8"/>
        </w:pBdr>
        <w:spacing w:after="300"/>
        <w:jc w:val="center"/>
      </w:pPr>
      <w:r>
        <w:rPr>
          <w:rFonts w:ascii="Times New Roman" w:cs="Times New Roman" w:eastAsia="Times New Roman" w:hAnsi="Times New Roman"/>
          <w:sz w:val="21"/>
          <w:szCs w:val="21"/>
        </w:rPr>
        <w:t xml:space="preserve">Strand i — Explain and justify the need for a solution to a problem for a specified target audience</w:t>
      </w:r>
    </w:p>
    <w:p>
      <w:pPr>
        <w:spacing w:after="60" w:before="360"/>
      </w:pPr>
      <w:r>
        <w:rPr>
          <w:rFonts w:ascii="Times New Roman" w:cs="Times New Roman" w:eastAsia="Times New Roman" w:hAnsi="Times New Roman"/>
          <w:b/>
          <w:bCs/>
          <w:sz w:val="26"/>
          <w:szCs w:val="26"/>
        </w:rPr>
        <w:t xml:space="preserve">Context</w:t>
      </w:r>
    </w:p>
    <w:p>
      <w:pPr>
        <w:spacing w:after="160"/>
      </w:pPr>
      <w:r>
        <w:rPr>
          <w:rFonts w:ascii="Times New Roman" w:cs="Times New Roman" w:eastAsia="Times New Roman" w:hAnsi="Times New Roman"/>
          <w:i/>
          <w:iCs/>
          <w:sz w:val="20"/>
          <w:szCs w:val="20"/>
        </w:rPr>
        <w:t xml:space="preserve">Set the problem in its wider world, then narrow down to your own setting. Include one statistic with its source and year, a chart or graph of that data, and what has changed recently that makes a solution possible now. Frame it through the unit’s key concept, related concepts and global context.</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60" w:before="200"/>
              <w:jc w:val="center"/>
            </w:pPr>
            <w:r>
              <w:rPr>
                <w:rFonts w:ascii="Times New Roman" w:cs="Times New Roman" w:eastAsia="Times New Roman" w:hAnsi="Times New Roman"/>
                <w:i/>
                <w:iCs/>
                <w:sz w:val="20"/>
                <w:szCs w:val="20"/>
              </w:rPr>
              <w:t xml:space="preserve">Chart or graph of your statistics — label it Source A(i)</w:t>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tc>
      </w:tr>
    </w:tbl>
    <w:p>
      <w:pPr>
        <w:spacing w:after="60" w:before="360"/>
      </w:pPr>
      <w:r>
        <w:rPr>
          <w:rFonts w:ascii="Times New Roman" w:cs="Times New Roman" w:eastAsia="Times New Roman" w:hAnsi="Times New Roman"/>
          <w:b/>
          <w:bCs/>
          <w:sz w:val="26"/>
          <w:szCs w:val="26"/>
        </w:rPr>
        <w:t xml:space="preserve">Target Audience</w:t>
      </w:r>
    </w:p>
    <w:p>
      <w:pPr>
        <w:spacing w:after="160"/>
      </w:pPr>
      <w:r>
        <w:rPr>
          <w:rFonts w:ascii="Times New Roman" w:cs="Times New Roman" w:eastAsia="Times New Roman" w:hAnsi="Times New Roman"/>
          <w:i/>
          <w:iCs/>
          <w:sz w:val="20"/>
          <w:szCs w:val="20"/>
        </w:rPr>
        <w:t xml:space="preserve">State the primary user, the secondary user and the decision maker. Describe their age, routine, likes and dislikes, and where the solution will be used. State the conclusion you reached from meeting them, with the interview notes or survey responses cited to the appendix. An empathy map may be included.</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60" w:before="200"/>
              <w:jc w:val="center"/>
            </w:pPr>
            <w:r>
              <w:rPr>
                <w:rFonts w:ascii="Times New Roman" w:cs="Times New Roman" w:eastAsia="Times New Roman" w:hAnsi="Times New Roman"/>
                <w:i/>
                <w:iCs/>
                <w:sz w:val="20"/>
                <w:szCs w:val="20"/>
              </w:rPr>
              <w:t xml:space="preserve">Empathy map or photograph of your users — optional</w:t>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tc>
      </w:tr>
    </w:tbl>
    <w:p>
      <w:pPr>
        <w:spacing w:after="60" w:before="360"/>
      </w:pPr>
      <w:r>
        <w:rPr>
          <w:rFonts w:ascii="Times New Roman" w:cs="Times New Roman" w:eastAsia="Times New Roman" w:hAnsi="Times New Roman"/>
          <w:b/>
          <w:bCs/>
          <w:sz w:val="26"/>
          <w:szCs w:val="26"/>
        </w:rPr>
        <w:t xml:space="preserve">Problem</w:t>
      </w:r>
    </w:p>
    <w:p>
      <w:pPr>
        <w:spacing w:after="160"/>
      </w:pPr>
      <w:r>
        <w:rPr>
          <w:rFonts w:ascii="Times New Roman" w:cs="Times New Roman" w:eastAsia="Times New Roman" w:hAnsi="Times New Roman"/>
          <w:i/>
          <w:iCs/>
          <w:sz w:val="20"/>
          <w:szCs w:val="20"/>
        </w:rPr>
        <w:t xml:space="preserve">State the cause and the reason behind it, not the problem again. Present the perspectives of everyone involved, and the conclusions from your secondary research that explain the cause. This must be shown as a graphic organiser, not only as writing. End the section with your problem statement.</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60" w:before="200"/>
              <w:jc w:val="center"/>
            </w:pPr>
            <w:r>
              <w:rPr>
                <w:rFonts w:ascii="Times New Roman" w:cs="Times New Roman" w:eastAsia="Times New Roman" w:hAnsi="Times New Roman"/>
                <w:i/>
                <w:iCs/>
                <w:sz w:val="20"/>
                <w:szCs w:val="20"/>
              </w:rPr>
              <w:t xml:space="preserve">Graphic organiser — circle of viewpoints, empathy map or infographic</w:t>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tc>
      </w:tr>
    </w:tbl>
    <w:p>
      <w:pPr>
        <w:spacing w:after="160"/>
      </w:pPr>
      <w:r>
        <w:t xml:space="preserve"/>
      </w:r>
    </w:p>
    <w:p>
      <w:pPr>
        <w:spacing w:after="60"/>
      </w:pPr>
      <w:r>
        <w:rPr>
          <w:rFonts w:ascii="Times New Roman" w:cs="Times New Roman" w:eastAsia="Times New Roman" w:hAnsi="Times New Roman"/>
          <w:b/>
          <w:bCs/>
          <w:sz w:val="21"/>
          <w:szCs w:val="21"/>
        </w:rPr>
        <w:t xml:space="preserve">Problem statement</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spacing w:after="60" w:before="360"/>
      </w:pPr>
      <w:r>
        <w:rPr>
          <w:rFonts w:ascii="Times New Roman" w:cs="Times New Roman" w:eastAsia="Times New Roman" w:hAnsi="Times New Roman"/>
          <w:b/>
          <w:bCs/>
          <w:sz w:val="26"/>
          <w:szCs w:val="26"/>
        </w:rPr>
        <w:t xml:space="preserve">The Need</w:t>
      </w:r>
    </w:p>
    <w:p>
      <w:pPr>
        <w:spacing w:after="160"/>
      </w:pPr>
      <w:r>
        <w:rPr>
          <w:rFonts w:ascii="Times New Roman" w:cs="Times New Roman" w:eastAsia="Times New Roman" w:hAnsi="Times New Roman"/>
          <w:i/>
          <w:iCs/>
          <w:sz w:val="20"/>
          <w:szCs w:val="20"/>
        </w:rPr>
        <w:t xml:space="preserve">State the consequences if nothing changes. Cite ten to twelve secondary sources, each with a name and a year, and include your own primary research. After every statistic, state what it means for your users. Describe what already exists and the gap nobody is filling. Close by listing what a solution must do — needs only, with no numbers and no product named.</w:t>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p>
      <w:pPr>
        <w:pBdr>
          <w:bottom w:val="single" w:color="000000" w:sz="4" w:space="2"/>
        </w:pBdr>
        <w:spacing w:after="60" w:before="170"/>
      </w:pPr>
      <w:r>
        <w:rPr>
          <w:rFonts w:ascii="Times New Roman" w:cs="Times New Roman" w:eastAsia="Times New Roman" w:hAnsi="Times New Roman"/>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2026-08-02T15:04:23.440Z</dcterms:created>
  <dcterms:modified xsi:type="dcterms:W3CDTF">2026-08-02T15:04:23.460Z</dcterms:modified>
</cp:coreProperties>
</file>

<file path=docProps/custom.xml><?xml version="1.0" encoding="utf-8"?>
<Properties xmlns="http://schemas.openxmlformats.org/officeDocument/2006/custom-properties" xmlns:vt="http://schemas.openxmlformats.org/officeDocument/2006/docPropsVTypes"/>
</file>