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rFonts w:ascii="Arial" w:cs="Arial" w:eastAsia="Arial" w:hAnsi="Arial"/>
          <w:b/>
          <w:bCs/>
          <w:caps/>
          <w:color w:val="0078B8"/>
          <w:sz w:val="20"/>
          <w:szCs w:val="20"/>
        </w:rPr>
        <w:t xml:space="preserve">SIMPLITRAIN AVIATION HERO</w:t>
      </w:r>
    </w:p>
    <w:p>
      <w:pPr>
        <w:spacing w:after="60" w:before="0"/>
        <w:jc w:val="center"/>
      </w:pPr>
      <w:r>
        <w:rPr>
          <w:rFonts w:ascii="Arial" w:cs="Arial" w:eastAsia="Arial" w:hAnsi="Arial"/>
          <w:b/>
          <w:bCs/>
          <w:color w:val="0A2A5E"/>
          <w:sz w:val="52"/>
          <w:szCs w:val="52"/>
        </w:rPr>
        <w:t xml:space="preserve">Hero Section Redesign</w:t>
      </w:r>
    </w:p>
    <w:p>
      <w:pPr>
        <w:spacing w:after="200" w:before="0"/>
        <w:jc w:val="center"/>
      </w:pPr>
      <w:r>
        <w:rPr>
          <w:rFonts w:ascii="Arial" w:cs="Arial" w:eastAsia="Arial" w:hAnsi="Arial"/>
          <w:color w:val="555555"/>
          <w:sz w:val="28"/>
          <w:szCs w:val="28"/>
        </w:rPr>
        <w:t xml:space="preserve">Agent Implementation Master Prompt</w:t>
      </w:r>
    </w:p>
    <w:p>
      <w:pPr>
        <w:pBdr>
          <w:top w:val="single" w:color="0078B8" w:sz="4" w:space="6"/>
          <w:bottom w:val="single" w:color="0078B8" w:sz="4" w:space="6"/>
        </w:pBdr>
        <w:spacing w:after="100" w:before="100"/>
        <w:jc w:val="center"/>
      </w:pPr>
      <w:r>
        <w:rPr>
          <w:rFonts w:ascii="Arial" w:cs="Arial" w:eastAsia="Arial" w:hAnsi="Arial"/>
          <w:color w:val="555555"/>
          <w:sz w:val="20"/>
          <w:szCs w:val="20"/>
        </w:rPr>
        <w:t xml:space="preserve">Target file: </w:t>
      </w:r>
      <w:r>
        <w:rPr>
          <w:rFonts w:ascii="Courier New" w:cs="Courier New" w:eastAsia="Courier New" w:hAnsi="Courier New"/>
          <w:b/>
          <w:bCs/>
          <w:color w:val="1A3A5C"/>
          <w:sz w:val="20"/>
          <w:szCs w:val="20"/>
        </w:rPr>
        <w:t xml:space="preserve">simplitrain_aviation.html</w:t>
      </w:r>
      <w:r>
        <w:rPr>
          <w:rFonts w:ascii="Arial" w:cs="Arial" w:eastAsia="Arial" w:hAnsi="Arial"/>
          <w:color w:val="555555"/>
          <w:sz w:val="20"/>
          <w:szCs w:val="20"/>
        </w:rPr>
        <w:t xml:space="preserve">   |   Scope: Hero section only</w:t>
      </w:r>
    </w:p>
    <w:p>
      <w:pPr>
        <w:spacing w:after="0" w:before="600"/>
      </w:pPr>
    </w:p>
    <w:p>
      <w:pPr>
        <w:spacing w:after="0" w:before="0"/>
        <w:jc w:val="center"/>
      </w:pPr>
      <w:r>
        <w:rPr>
          <w:rFonts w:ascii="Arial" w:cs="Arial" w:eastAsia="Arial" w:hAnsi="Arial"/>
          <w:i/>
          <w:iCs/>
          <w:color w:val="555555"/>
          <w:sz w:val="20"/>
          <w:szCs w:val="20"/>
        </w:rPr>
        <w:t xml:space="preserve">Content is frozen. No copy changes. No emojis. Beauty and aviation domain authority are the only goals.</w:t>
      </w:r>
    </w:p>
    <w:p>
      <w:pPr>
        <w:spacing w:after="0" w:before="20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0 — Context and Ground Rules</w:t>
      </w:r>
    </w:p>
    <w:p>
      <w:pPr>
        <w:spacing w:after="100" w:before="60"/>
      </w:pPr>
      <w:r>
        <w:rPr>
          <w:rFonts w:ascii="Arial" w:cs="Arial" w:eastAsia="Arial" w:hAnsi="Arial"/>
          <w:color w:val="555555"/>
          <w:sz w:val="22"/>
          <w:szCs w:val="22"/>
        </w:rPr>
        <w:t xml:space="preserve">You are modifying the hero section of a live HTML page for SimpliTrain, an aviation training management system. The page lives at https://aviationtms.vercel.app/simplitrain_aviation.html. Your job is to make the hero section look and feel unmistakably like an aviation-industry product page — professional, domain-fluent, and visually beautiful — without changing a single word of copy and without adding any emojis anywhere.</w:t>
      </w:r>
    </w:p>
    <w:p>
      <w:pPr>
        <w:spacing w:after="0" w:before="80"/>
      </w:pPr>
    </w:p>
    <w:p>
      <w:pPr>
        <w:spacing w:after="80" w:before="240"/>
      </w:pPr>
      <w:r>
        <w:rPr>
          <w:rFonts w:ascii="Arial" w:cs="Arial" w:eastAsia="Arial" w:hAnsi="Arial"/>
          <w:b/>
          <w:bCs/>
          <w:color w:val="0078B8"/>
          <w:sz w:val="22"/>
          <w:szCs w:val="22"/>
        </w:rPr>
        <w:t xml:space="preserve">What you are NOT allowed to do</w:t>
      </w:r>
    </w:p>
    <w:p>
      <w:pPr>
        <w:pStyle w:val="ListParagraph"/>
        <w:numPr>
          <w:ilvl w:val="0"/>
          <w:numId w:val="2"/>
        </w:numPr>
        <w:spacing w:after="60" w:before="40"/>
      </w:pPr>
      <w:r>
        <w:rPr>
          <w:rFonts w:ascii="Arial" w:cs="Arial" w:eastAsia="Arial" w:hAnsi="Arial"/>
          <w:color w:val="555555"/>
          <w:sz w:val="22"/>
          <w:szCs w:val="22"/>
        </w:rPr>
        <w:t xml:space="preserve">Change any text content in the hero section — not one word, not one character</w:t>
      </w:r>
    </w:p>
    <w:p>
      <w:pPr>
        <w:pStyle w:val="ListParagraph"/>
        <w:numPr>
          <w:ilvl w:val="0"/>
          <w:numId w:val="2"/>
        </w:numPr>
        <w:spacing w:after="60" w:before="40"/>
      </w:pPr>
      <w:r>
        <w:rPr>
          <w:rFonts w:ascii="Arial" w:cs="Arial" w:eastAsia="Arial" w:hAnsi="Arial"/>
          <w:color w:val="555555"/>
          <w:sz w:val="22"/>
          <w:szCs w:val="22"/>
        </w:rPr>
        <w:t xml:space="preserve">Add emojis of any kind, anywhere in the hero section</w:t>
      </w:r>
    </w:p>
    <w:p>
      <w:pPr>
        <w:pStyle w:val="ListParagraph"/>
        <w:numPr>
          <w:ilvl w:val="0"/>
          <w:numId w:val="2"/>
        </w:numPr>
        <w:spacing w:after="60" w:before="40"/>
      </w:pPr>
      <w:r>
        <w:rPr>
          <w:rFonts w:ascii="Arial" w:cs="Arial" w:eastAsia="Arial" w:hAnsi="Arial"/>
          <w:color w:val="555555"/>
          <w:sz w:val="22"/>
          <w:szCs w:val="22"/>
        </w:rPr>
        <w:t xml:space="preserve">Remove the existing EFB card widget on the right side</w:t>
      </w:r>
    </w:p>
    <w:p>
      <w:pPr>
        <w:pStyle w:val="ListParagraph"/>
        <w:numPr>
          <w:ilvl w:val="0"/>
          <w:numId w:val="2"/>
        </w:numPr>
        <w:spacing w:after="60" w:before="40"/>
      </w:pPr>
      <w:r>
        <w:rPr>
          <w:rFonts w:ascii="Arial" w:cs="Arial" w:eastAsia="Arial" w:hAnsi="Arial"/>
          <w:color w:val="555555"/>
          <w:sz w:val="22"/>
          <w:szCs w:val="22"/>
        </w:rPr>
        <w:t xml:space="preserve">Remove the compass ring SVG</w:t>
      </w:r>
    </w:p>
    <w:p>
      <w:pPr>
        <w:pStyle w:val="ListParagraph"/>
        <w:numPr>
          <w:ilvl w:val="0"/>
          <w:numId w:val="2"/>
        </w:numPr>
        <w:spacing w:after="60" w:before="40"/>
      </w:pPr>
      <w:r>
        <w:rPr>
          <w:rFonts w:ascii="Arial" w:cs="Arial" w:eastAsia="Arial" w:hAnsi="Arial"/>
          <w:color w:val="555555"/>
          <w:sz w:val="22"/>
          <w:szCs w:val="22"/>
        </w:rPr>
        <w:t xml:space="preserve">Remove the roster feed panel</w:t>
      </w:r>
    </w:p>
    <w:p>
      <w:pPr>
        <w:pStyle w:val="ListParagraph"/>
        <w:numPr>
          <w:ilvl w:val="0"/>
          <w:numId w:val="2"/>
        </w:numPr>
        <w:spacing w:after="60" w:before="40"/>
      </w:pPr>
      <w:r>
        <w:rPr>
          <w:rFonts w:ascii="Arial" w:cs="Arial" w:eastAsia="Arial" w:hAnsi="Arial"/>
          <w:color w:val="555555"/>
          <w:sz w:val="22"/>
          <w:szCs w:val="22"/>
        </w:rPr>
        <w:t xml:space="preserve">Break any existing JavaScript interactivity on the page</w:t>
      </w:r>
    </w:p>
    <w:p>
      <w:pPr>
        <w:pStyle w:val="ListParagraph"/>
        <w:numPr>
          <w:ilvl w:val="0"/>
          <w:numId w:val="2"/>
        </w:numPr>
        <w:spacing w:after="60" w:before="40"/>
      </w:pPr>
      <w:r>
        <w:rPr>
          <w:rFonts w:ascii="Arial" w:cs="Arial" w:eastAsia="Arial" w:hAnsi="Arial"/>
          <w:color w:val="555555"/>
          <w:sz w:val="22"/>
          <w:szCs w:val="22"/>
        </w:rPr>
        <w:t xml:space="preserve">Change the page outside the hero section</w:t>
      </w:r>
    </w:p>
    <w:p>
      <w:pPr>
        <w:pStyle w:val="ListParagraph"/>
        <w:numPr>
          <w:ilvl w:val="0"/>
          <w:numId w:val="2"/>
        </w:numPr>
        <w:spacing w:after="60" w:before="40"/>
      </w:pPr>
      <w:r>
        <w:rPr>
          <w:rFonts w:ascii="Arial" w:cs="Arial" w:eastAsia="Arial" w:hAnsi="Arial"/>
          <w:color w:val="555555"/>
          <w:sz w:val="22"/>
          <w:szCs w:val="22"/>
        </w:rPr>
        <w:t xml:space="preserve">Use external image files or CDN images</w:t>
      </w:r>
    </w:p>
    <w:p>
      <w:pPr>
        <w:spacing w:after="0" w:before="80"/>
      </w:pPr>
    </w:p>
    <w:p>
      <w:pPr>
        <w:spacing w:after="80" w:before="240"/>
      </w:pPr>
      <w:r>
        <w:rPr>
          <w:rFonts w:ascii="Arial" w:cs="Arial" w:eastAsia="Arial" w:hAnsi="Arial"/>
          <w:b/>
          <w:bCs/>
          <w:color w:val="0078B8"/>
          <w:sz w:val="22"/>
          <w:szCs w:val="22"/>
        </w:rPr>
        <w:t xml:space="preserve">What you MUST achieve</w:t>
      </w:r>
    </w:p>
    <w:p>
      <w:pPr>
        <w:pStyle w:val="ListParagraph"/>
        <w:numPr>
          <w:ilvl w:val="0"/>
          <w:numId w:val="2"/>
        </w:numPr>
        <w:spacing w:after="60" w:before="40"/>
      </w:pPr>
      <w:r>
        <w:rPr>
          <w:rFonts w:ascii="Arial" w:cs="Arial" w:eastAsia="Arial" w:hAnsi="Arial"/>
          <w:color w:val="555555"/>
          <w:sz w:val="22"/>
          <w:szCs w:val="22"/>
        </w:rPr>
        <w:t xml:space="preserve">The hero section must feel like it belongs to a serious aviation operations software product</w:t>
      </w:r>
    </w:p>
    <w:p>
      <w:pPr>
        <w:pStyle w:val="ListParagraph"/>
        <w:numPr>
          <w:ilvl w:val="0"/>
          <w:numId w:val="2"/>
        </w:numPr>
        <w:spacing w:after="60" w:before="40"/>
      </w:pPr>
      <w:r>
        <w:rPr>
          <w:rFonts w:ascii="Arial" w:cs="Arial" w:eastAsia="Arial" w:hAnsi="Arial"/>
          <w:color w:val="555555"/>
          <w:sz w:val="22"/>
          <w:szCs w:val="22"/>
        </w:rPr>
        <w:t xml:space="preserve">Every visual element must be implemented in pure HTML, CSS, and inline SVG — no external image dependencies</w:t>
      </w:r>
    </w:p>
    <w:p>
      <w:pPr>
        <w:pStyle w:val="ListParagraph"/>
        <w:numPr>
          <w:ilvl w:val="0"/>
          <w:numId w:val="2"/>
        </w:numPr>
        <w:spacing w:after="60" w:before="40"/>
      </w:pPr>
      <w:r>
        <w:rPr>
          <w:rFonts w:ascii="Arial" w:cs="Arial" w:eastAsia="Arial" w:hAnsi="Arial"/>
          <w:color w:val="555555"/>
          <w:sz w:val="22"/>
          <w:szCs w:val="22"/>
        </w:rPr>
        <w:t xml:space="preserve">The result must be beautiful and professional when viewed at 1280px+ viewport width</w:t>
      </w:r>
    </w:p>
    <w:p>
      <w:pPr>
        <w:pStyle w:val="ListParagraph"/>
        <w:numPr>
          <w:ilvl w:val="0"/>
          <w:numId w:val="2"/>
        </w:numPr>
        <w:spacing w:after="60" w:before="40"/>
      </w:pPr>
      <w:r>
        <w:rPr>
          <w:rFonts w:ascii="Arial" w:cs="Arial" w:eastAsia="Arial" w:hAnsi="Arial"/>
          <w:color w:val="555555"/>
          <w:sz w:val="22"/>
          <w:szCs w:val="22"/>
        </w:rPr>
        <w:t xml:space="preserve">All six redesign changes described in Sections 1 through 6 must be implemented</w:t>
      </w:r>
    </w:p>
    <w:p>
      <w:pPr>
        <w:pStyle w:val="ListParagraph"/>
        <w:numPr>
          <w:ilvl w:val="0"/>
          <w:numId w:val="2"/>
        </w:numPr>
        <w:spacing w:after="60" w:before="40"/>
      </w:pPr>
      <w:r>
        <w:rPr>
          <w:rFonts w:ascii="Arial" w:cs="Arial" w:eastAsia="Arial" w:hAnsi="Arial"/>
          <w:color w:val="555555"/>
          <w:sz w:val="22"/>
          <w:szCs w:val="22"/>
        </w:rPr>
        <w:t xml:space="preserve">The page must still load and render correctly after your changes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3"/>
              <w:left w:val="single" w:color="7A4F00" w:sz="12"/>
              <w:bottom w:val="single" w:color="7A4F00" w:sz="3"/>
              <w:right w:val="none" w:color="FFFFFF" w:sz="0"/>
            </w:tcBorders>
            <w:shd w:fill="FFF8E6" w:val="clear"/>
            <w:tcMar>
              <w:top w:type="dxa" w:w="100"/>
              <w:left w:type="dxa" w:w="180"/>
              <w:bottom w:type="dxa" w:w="100"/>
              <w:right w:type="dxa" w:w="180"/>
            </w:tcMar>
          </w:tcPr>
          <w:p>
            <w:pPr>
              <w:spacing w:after="60" w:before="0"/>
            </w:pPr>
            <w:r>
              <w:rPr>
                <w:rFonts w:ascii="Arial" w:cs="Arial" w:eastAsia="Arial" w:hAnsi="Arial"/>
                <w:b/>
                <w:bCs/>
                <w:color w:val="7A4F00"/>
                <w:sz w:val="20"/>
                <w:szCs w:val="20"/>
              </w:rPr>
              <w:t xml:space="preserve">CRITICAL RULE</w:t>
            </w:r>
          </w:p>
          <w:p>
            <w:pPr>
              <w:spacing w:after="0" w:before="0"/>
            </w:pPr>
            <w:r>
              <w:rPr>
                <w:rFonts w:ascii="Arial" w:cs="Arial" w:eastAsia="Arial" w:hAnsi="Arial"/>
                <w:color w:val="7A4F00"/>
                <w:sz w:val="20"/>
                <w:szCs w:val="20"/>
              </w:rPr>
              <w:t xml:space="preserve">Do not touch anything outside the hero section. The hero section is the &lt;section&gt; or &lt;div&gt; that contains the headline 'Run Your Aviation Training Operation. Not Your Spreadsheets.' and everything visually above or around it up to the first feature section.</w:t>
            </w:r>
          </w:p>
        </w:tc>
      </w:tr>
    </w:tbl>
    <w:p>
      <w:pPr>
        <w:spacing w:after="0" w:before="8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1 — Aviation Chart Texture Background</w:t>
      </w:r>
    </w:p>
    <w:p>
      <w:pPr>
        <w:pStyle w:val="Heading2"/>
        <w:spacing w:after="120" w:before="300"/>
      </w:pPr>
      <w:r>
        <w:rPr>
          <w:rFonts w:ascii="Arial" w:cs="Arial" w:eastAsia="Arial" w:hAnsi="Arial"/>
          <w:b/>
          <w:bCs/>
          <w:color w:val="0A2A5E"/>
          <w:sz w:val="26"/>
          <w:szCs w:val="26"/>
        </w:rPr>
        <w:t xml:space="preserve">What to build</w:t>
      </w:r>
    </w:p>
    <w:p>
      <w:pPr>
        <w:spacing w:after="100" w:before="60"/>
      </w:pPr>
      <w:r>
        <w:rPr>
          <w:rFonts w:ascii="Arial" w:cs="Arial" w:eastAsia="Arial" w:hAnsi="Arial"/>
          <w:color w:val="555555"/>
          <w:sz w:val="22"/>
          <w:szCs w:val="22"/>
        </w:rPr>
        <w:t xml:space="preserve">Replace or augment the current hero background with a subtle SVG overlay that mimics an IFR en-route aeronautical chart. This is the highest-impact change. The texture must sit behind all hero content and must not interfere with readability.</w:t>
      </w:r>
    </w:p>
    <w:p>
      <w:pPr>
        <w:spacing w:after="0" w:before="80"/>
      </w:pPr>
    </w:p>
    <w:p>
      <w:pPr>
        <w:spacing w:after="80" w:before="240"/>
      </w:pPr>
      <w:r>
        <w:rPr>
          <w:rFonts w:ascii="Arial" w:cs="Arial" w:eastAsia="Arial" w:hAnsi="Arial"/>
          <w:b/>
          <w:bCs/>
          <w:color w:val="0078B8"/>
          <w:sz w:val="22"/>
          <w:szCs w:val="22"/>
        </w:rPr>
        <w:t xml:space="preserve">Exact visual specification</w:t>
      </w:r>
    </w:p>
    <w:p>
      <w:pPr>
        <w:pStyle w:val="ListParagraph"/>
        <w:numPr>
          <w:ilvl w:val="0"/>
          <w:numId w:val="2"/>
        </w:numPr>
        <w:spacing w:after="60" w:before="40"/>
      </w:pPr>
      <w:r>
        <w:rPr>
          <w:rFonts w:ascii="Arial" w:cs="Arial" w:eastAsia="Arial" w:hAnsi="Arial"/>
          <w:color w:val="555555"/>
          <w:sz w:val="22"/>
          <w:szCs w:val="22"/>
        </w:rPr>
        <w:t xml:space="preserve">Background base colour: keep the existing dark colour of the hero section as-is. Do not change it.</w:t>
      </w:r>
    </w:p>
    <w:p>
      <w:pPr>
        <w:pStyle w:val="ListParagraph"/>
        <w:numPr>
          <w:ilvl w:val="0"/>
          <w:numId w:val="2"/>
        </w:numPr>
        <w:spacing w:after="60" w:before="40"/>
      </w:pPr>
      <w:r>
        <w:rPr>
          <w:rFonts w:ascii="Arial" w:cs="Arial" w:eastAsia="Arial" w:hAnsi="Arial"/>
          <w:color w:val="555555"/>
          <w:sz w:val="22"/>
          <w:szCs w:val="22"/>
        </w:rPr>
        <w:t xml:space="preserve">Add a full-width full-height SVG as a position:absolute element inside the hero container, with z-index:0 and pointer-events:none</w:t>
      </w:r>
    </w:p>
    <w:p>
      <w:pPr>
        <w:pStyle w:val="ListParagraph"/>
        <w:numPr>
          <w:ilvl w:val="0"/>
          <w:numId w:val="2"/>
        </w:numPr>
        <w:spacing w:after="60" w:before="40"/>
      </w:pPr>
      <w:r>
        <w:rPr>
          <w:rFonts w:ascii="Arial" w:cs="Arial" w:eastAsia="Arial" w:hAnsi="Arial"/>
          <w:color w:val="555555"/>
          <w:sz w:val="22"/>
          <w:szCs w:val="22"/>
        </w:rPr>
        <w:t xml:space="preserve">Set the SVG viewBox to '0 0 1400 800' and width/height both to 100%</w:t>
      </w:r>
    </w:p>
    <w:p>
      <w:pPr>
        <w:pStyle w:val="ListParagraph"/>
        <w:numPr>
          <w:ilvl w:val="0"/>
          <w:numId w:val="2"/>
        </w:numPr>
        <w:spacing w:after="60" w:before="40"/>
      </w:pPr>
      <w:r>
        <w:rPr>
          <w:rFonts w:ascii="Arial" w:cs="Arial" w:eastAsia="Arial" w:hAnsi="Arial"/>
          <w:color w:val="555555"/>
          <w:sz w:val="22"/>
          <w:szCs w:val="22"/>
        </w:rPr>
        <w:t xml:space="preserve">The SVG must contain the following elements in this exact order:</w:t>
      </w:r>
    </w:p>
    <w:p>
      <w:pPr>
        <w:spacing w:after="0" w:before="60"/>
      </w:pPr>
    </w:p>
    <w:p>
      <w:pPr>
        <w:spacing w:after="80" w:before="240"/>
      </w:pPr>
      <w:r>
        <w:rPr>
          <w:rFonts w:ascii="Arial" w:cs="Arial" w:eastAsia="Arial" w:hAnsi="Arial"/>
          <w:b/>
          <w:bCs/>
          <w:color w:val="0078B8"/>
          <w:sz w:val="22"/>
          <w:szCs w:val="22"/>
        </w:rPr>
        <w:t xml:space="preserve">SVG layer 1 — Airway lines (draw all of these)</w:t>
      </w:r>
    </w:p>
    <w:p>
      <w:pPr>
        <w:pStyle w:val="ListParagraph"/>
        <w:numPr>
          <w:ilvl w:val="0"/>
          <w:numId w:val="2"/>
        </w:numPr>
        <w:spacing w:after="60" w:before="40"/>
      </w:pPr>
      <w:r>
        <w:rPr>
          <w:rFonts w:ascii="Arial" w:cs="Arial" w:eastAsia="Arial" w:hAnsi="Arial"/>
          <w:color w:val="555555"/>
          <w:sz w:val="22"/>
          <w:szCs w:val="22"/>
        </w:rPr>
        <w:t xml:space="preserve">A diagonal line from (0, 300) to (1400, 180) — stroke colour #00BFFF, stroke-width 0.6, opacity 0.07</w:t>
      </w:r>
    </w:p>
    <w:p>
      <w:pPr>
        <w:pStyle w:val="ListParagraph"/>
        <w:numPr>
          <w:ilvl w:val="0"/>
          <w:numId w:val="2"/>
        </w:numPr>
        <w:spacing w:after="60" w:before="40"/>
      </w:pPr>
      <w:r>
        <w:rPr>
          <w:rFonts w:ascii="Arial" w:cs="Arial" w:eastAsia="Arial" w:hAnsi="Arial"/>
          <w:color w:val="555555"/>
          <w:sz w:val="22"/>
          <w:szCs w:val="22"/>
        </w:rPr>
        <w:t xml:space="preserve">A diagonal line from (0, 500) to (1400, 350) — stroke colour #00BFFF, stroke-width 0.6, opacity 0.05</w:t>
      </w:r>
    </w:p>
    <w:p>
      <w:pPr>
        <w:pStyle w:val="ListParagraph"/>
        <w:numPr>
          <w:ilvl w:val="0"/>
          <w:numId w:val="2"/>
        </w:numPr>
        <w:spacing w:after="60" w:before="40"/>
      </w:pPr>
      <w:r>
        <w:rPr>
          <w:rFonts w:ascii="Arial" w:cs="Arial" w:eastAsia="Arial" w:hAnsi="Arial"/>
          <w:color w:val="555555"/>
          <w:sz w:val="22"/>
          <w:szCs w:val="22"/>
        </w:rPr>
        <w:t xml:space="preserve">A diagonal line from (200, 0) to (900, 800) — stroke colour #00BFFF, stroke-width 0.5, opacity 0.04</w:t>
      </w:r>
    </w:p>
    <w:p>
      <w:pPr>
        <w:pStyle w:val="ListParagraph"/>
        <w:numPr>
          <w:ilvl w:val="0"/>
          <w:numId w:val="2"/>
        </w:numPr>
        <w:spacing w:after="60" w:before="40"/>
      </w:pPr>
      <w:r>
        <w:rPr>
          <w:rFonts w:ascii="Arial" w:cs="Arial" w:eastAsia="Arial" w:hAnsi="Arial"/>
          <w:color w:val="555555"/>
          <w:sz w:val="22"/>
          <w:szCs w:val="22"/>
        </w:rPr>
        <w:t xml:space="preserve">A diagonal line from (700, 0) to (1400, 650) — stroke colour #00BFFF, stroke-width 0.5, opacity 0.04</w:t>
      </w:r>
    </w:p>
    <w:p>
      <w:pPr>
        <w:pStyle w:val="ListParagraph"/>
        <w:numPr>
          <w:ilvl w:val="0"/>
          <w:numId w:val="2"/>
        </w:numPr>
        <w:spacing w:after="60" w:before="40"/>
      </w:pPr>
      <w:r>
        <w:rPr>
          <w:rFonts w:ascii="Arial" w:cs="Arial" w:eastAsia="Arial" w:hAnsi="Arial"/>
          <w:color w:val="555555"/>
          <w:sz w:val="22"/>
          <w:szCs w:val="22"/>
        </w:rPr>
        <w:t xml:space="preserve">A gentle curve (SVG path) from (0, 420) curving through (700, 300) to (1400, 380) — stroke colour #00BFFF, stroke-width 0.7, opacity 0.06, fill none</w:t>
      </w:r>
    </w:p>
    <w:p>
      <w:pPr>
        <w:spacing w:after="0" w:before="60"/>
      </w:pPr>
    </w:p>
    <w:p>
      <w:pPr>
        <w:spacing w:after="80" w:before="240"/>
      </w:pPr>
      <w:r>
        <w:rPr>
          <w:rFonts w:ascii="Arial" w:cs="Arial" w:eastAsia="Arial" w:hAnsi="Arial"/>
          <w:b/>
          <w:bCs/>
          <w:color w:val="0078B8"/>
          <w:sz w:val="22"/>
          <w:szCs w:val="22"/>
        </w:rPr>
        <w:t xml:space="preserve">SVG layer 2 — VOR compass roses (draw two of these)</w:t>
      </w:r>
    </w:p>
    <w:p>
      <w:pPr>
        <w:spacing w:after="100" w:before="60"/>
      </w:pPr>
      <w:r>
        <w:rPr>
          <w:rFonts w:ascii="Arial" w:cs="Arial" w:eastAsia="Arial" w:hAnsi="Arial"/>
          <w:color w:val="555555"/>
          <w:sz w:val="22"/>
          <w:szCs w:val="22"/>
        </w:rPr>
        <w:t xml:space="preserve">At position (180, 380): Draw a compass rose using SVG circles and lines.</w:t>
      </w:r>
    </w:p>
    <w:p>
      <w:pPr>
        <w:pStyle w:val="ListParagraph"/>
        <w:numPr>
          <w:ilvl w:val="0"/>
          <w:numId w:val="2"/>
        </w:numPr>
        <w:spacing w:after="60" w:before="40"/>
      </w:pPr>
      <w:r>
        <w:rPr>
          <w:rFonts w:ascii="Arial" w:cs="Arial" w:eastAsia="Arial" w:hAnsi="Arial"/>
          <w:color w:val="555555"/>
          <w:sz w:val="22"/>
          <w:szCs w:val="22"/>
        </w:rPr>
        <w:t xml:space="preserve">Outer circle: cx=180 cy=380 r=55, stroke #00BFFF stroke-width 0.5 fill none opacity 0.08</w:t>
      </w:r>
    </w:p>
    <w:p>
      <w:pPr>
        <w:pStyle w:val="ListParagraph"/>
        <w:numPr>
          <w:ilvl w:val="0"/>
          <w:numId w:val="2"/>
        </w:numPr>
        <w:spacing w:after="60" w:before="40"/>
      </w:pPr>
      <w:r>
        <w:rPr>
          <w:rFonts w:ascii="Arial" w:cs="Arial" w:eastAsia="Arial" w:hAnsi="Arial"/>
          <w:color w:val="555555"/>
          <w:sz w:val="22"/>
          <w:szCs w:val="22"/>
        </w:rPr>
        <w:t xml:space="preserve">Inner circle: cx=180 cy=380 r=38, stroke #00BFFF stroke-width 0.3 fill none opacity 0.06</w:t>
      </w:r>
    </w:p>
    <w:p>
      <w:pPr>
        <w:pStyle w:val="ListParagraph"/>
        <w:numPr>
          <w:ilvl w:val="0"/>
          <w:numId w:val="2"/>
        </w:numPr>
        <w:spacing w:after="60" w:before="40"/>
      </w:pPr>
      <w:r>
        <w:rPr>
          <w:rFonts w:ascii="Arial" w:cs="Arial" w:eastAsia="Arial" w:hAnsi="Arial"/>
          <w:color w:val="555555"/>
          <w:sz w:val="22"/>
          <w:szCs w:val="22"/>
        </w:rPr>
        <w:t xml:space="preserve">Innermost circle: cx=180 cy=380 r=6, stroke #00BFFF stroke-width 0.4 fill none opacity 0.07</w:t>
      </w:r>
    </w:p>
    <w:p>
      <w:pPr>
        <w:pStyle w:val="ListParagraph"/>
        <w:numPr>
          <w:ilvl w:val="0"/>
          <w:numId w:val="2"/>
        </w:numPr>
        <w:spacing w:after="60" w:before="40"/>
      </w:pPr>
      <w:r>
        <w:rPr>
          <w:rFonts w:ascii="Arial" w:cs="Arial" w:eastAsia="Arial" w:hAnsi="Arial"/>
          <w:color w:val="555555"/>
          <w:sz w:val="22"/>
          <w:szCs w:val="22"/>
        </w:rPr>
        <w:t xml:space="preserve">Cardinal tick lines (N/S/E/W): four lines radiating from centre to edge of outer circle — stroke #00BFFF stroke-width 0.5 opacity 0.09</w:t>
      </w:r>
    </w:p>
    <w:p>
      <w:pPr>
        <w:pStyle w:val="ListParagraph"/>
        <w:numPr>
          <w:ilvl w:val="0"/>
          <w:numId w:val="2"/>
        </w:numPr>
        <w:spacing w:after="60" w:before="40"/>
      </w:pPr>
      <w:r>
        <w:rPr>
          <w:rFonts w:ascii="Arial" w:cs="Arial" w:eastAsia="Arial" w:hAnsi="Arial"/>
          <w:color w:val="555555"/>
          <w:sz w:val="22"/>
          <w:szCs w:val="22"/>
        </w:rPr>
        <w:t xml:space="preserve">Intercardinal ticks (NE/SE/SW/NW): four shorter lines — stroke #00BFFF stroke-width 0.3 opacity 0.06</w:t>
      </w:r>
    </w:p>
    <w:p>
      <w:pPr>
        <w:pStyle w:val="ListParagraph"/>
        <w:numPr>
          <w:ilvl w:val="0"/>
          <w:numId w:val="2"/>
        </w:numPr>
        <w:spacing w:after="60" w:before="40"/>
      </w:pPr>
      <w:r>
        <w:rPr>
          <w:rFonts w:ascii="Arial" w:cs="Arial" w:eastAsia="Arial" w:hAnsi="Arial"/>
          <w:color w:val="555555"/>
          <w:sz w:val="22"/>
          <w:szCs w:val="22"/>
        </w:rPr>
        <w:t xml:space="preserve">Do NOT add text labels to the compass rose</w:t>
      </w:r>
    </w:p>
    <w:p>
      <w:pPr>
        <w:spacing w:after="0" w:before="60"/>
      </w:pPr>
    </w:p>
    <w:p>
      <w:pPr>
        <w:spacing w:after="100" w:before="60"/>
      </w:pPr>
      <w:r>
        <w:rPr>
          <w:rFonts w:ascii="Arial" w:cs="Arial" w:eastAsia="Arial" w:hAnsi="Arial"/>
          <w:color w:val="555555"/>
          <w:sz w:val="22"/>
          <w:szCs w:val="22"/>
        </w:rPr>
        <w:t xml:space="preserve">At position (1100, 200): Draw a second identical compass rose with the same spec but scale r values to 45/30/5.</w:t>
      </w:r>
    </w:p>
    <w:p>
      <w:pPr>
        <w:spacing w:after="0" w:before="60"/>
      </w:pPr>
    </w:p>
    <w:p>
      <w:pPr>
        <w:spacing w:after="80" w:before="240"/>
      </w:pPr>
      <w:r>
        <w:rPr>
          <w:rFonts w:ascii="Arial" w:cs="Arial" w:eastAsia="Arial" w:hAnsi="Arial"/>
          <w:b/>
          <w:bCs/>
          <w:color w:val="0078B8"/>
          <w:sz w:val="22"/>
          <w:szCs w:val="22"/>
        </w:rPr>
        <w:t xml:space="preserve">SVG layer 3 — Altitude annotation dashes</w:t>
      </w:r>
    </w:p>
    <w:p>
      <w:pPr>
        <w:pStyle w:val="ListParagraph"/>
        <w:numPr>
          <w:ilvl w:val="0"/>
          <w:numId w:val="2"/>
        </w:numPr>
        <w:spacing w:after="60" w:before="40"/>
      </w:pPr>
      <w:r>
        <w:rPr>
          <w:rFonts w:ascii="Arial" w:cs="Arial" w:eastAsia="Arial" w:hAnsi="Arial"/>
          <w:color w:val="555555"/>
          <w:sz w:val="22"/>
          <w:szCs w:val="22"/>
        </w:rPr>
        <w:t xml:space="preserve">Three short horizontal dashed lines scattered across the SVG, each 40px long</w:t>
      </w:r>
    </w:p>
    <w:p>
      <w:pPr>
        <w:pStyle w:val="ListParagraph"/>
        <w:numPr>
          <w:ilvl w:val="0"/>
          <w:numId w:val="2"/>
        </w:numPr>
        <w:spacing w:after="60" w:before="40"/>
      </w:pPr>
      <w:r>
        <w:rPr>
          <w:rFonts w:ascii="Arial" w:cs="Arial" w:eastAsia="Arial" w:hAnsi="Arial"/>
          <w:color w:val="555555"/>
          <w:sz w:val="22"/>
          <w:szCs w:val="22"/>
        </w:rPr>
        <w:t xml:space="preserve">Position 1: x1=320 y1=260 x2=360 y2=260 — stroke #00BFFF stroke-width 0.5 opacity 0.07 stroke-dasharray='4 3'</w:t>
      </w:r>
    </w:p>
    <w:p>
      <w:pPr>
        <w:pStyle w:val="ListParagraph"/>
        <w:numPr>
          <w:ilvl w:val="0"/>
          <w:numId w:val="2"/>
        </w:numPr>
        <w:spacing w:after="60" w:before="40"/>
      </w:pPr>
      <w:r>
        <w:rPr>
          <w:rFonts w:ascii="Arial" w:cs="Arial" w:eastAsia="Arial" w:hAnsi="Arial"/>
          <w:color w:val="555555"/>
          <w:sz w:val="22"/>
          <w:szCs w:val="22"/>
        </w:rPr>
        <w:t xml:space="preserve">Position 2: x1=820 y1=190 x2=860 y2=190 — same style</w:t>
      </w:r>
    </w:p>
    <w:p>
      <w:pPr>
        <w:pStyle w:val="ListParagraph"/>
        <w:numPr>
          <w:ilvl w:val="0"/>
          <w:numId w:val="2"/>
        </w:numPr>
        <w:spacing w:after="60" w:before="40"/>
      </w:pPr>
      <w:r>
        <w:rPr>
          <w:rFonts w:ascii="Arial" w:cs="Arial" w:eastAsia="Arial" w:hAnsi="Arial"/>
          <w:color w:val="555555"/>
          <w:sz w:val="22"/>
          <w:szCs w:val="22"/>
        </w:rPr>
        <w:t xml:space="preserve">Position 3: x1=550 y1=470 x2=590 y2=470 — same style</w:t>
      </w:r>
    </w:p>
    <w:p>
      <w:pPr>
        <w:spacing w:after="0" w:before="60"/>
      </w:pPr>
    </w:p>
    <w:p>
      <w:pPr>
        <w:spacing w:after="80" w:before="240"/>
      </w:pPr>
      <w:r>
        <w:rPr>
          <w:rFonts w:ascii="Arial" w:cs="Arial" w:eastAsia="Arial" w:hAnsi="Arial"/>
          <w:b/>
          <w:bCs/>
          <w:color w:val="0078B8"/>
          <w:sz w:val="22"/>
          <w:szCs w:val="22"/>
        </w:rPr>
        <w:t xml:space="preserve">SVG layer 4 — Great-circle route arc</w:t>
      </w:r>
    </w:p>
    <w:p>
      <w:pPr>
        <w:spacing w:after="100" w:before="60"/>
      </w:pPr>
      <w:r>
        <w:rPr>
          <w:rFonts w:ascii="Arial" w:cs="Arial" w:eastAsia="Arial" w:hAnsi="Arial"/>
          <w:color w:val="555555"/>
          <w:sz w:val="22"/>
          <w:szCs w:val="22"/>
        </w:rPr>
        <w:t xml:space="preserve">This is a prominent but still subtle arc that runs behind the headline text on the left side of the hero.</w:t>
      </w:r>
    </w:p>
    <w:p>
      <w:pPr>
        <w:pStyle w:val="ListParagraph"/>
        <w:numPr>
          <w:ilvl w:val="0"/>
          <w:numId w:val="2"/>
        </w:numPr>
        <w:spacing w:after="60" w:before="40"/>
      </w:pPr>
      <w:r>
        <w:rPr>
          <w:rFonts w:ascii="Arial" w:cs="Arial" w:eastAsia="Arial" w:hAnsi="Arial"/>
          <w:color w:val="555555"/>
          <w:sz w:val="22"/>
          <w:szCs w:val="22"/>
        </w:rPr>
        <w:t xml:space="preserve">Draw a single SVG path: M 0 500 Q 350 250 750 340</w:t>
      </w:r>
    </w:p>
    <w:p>
      <w:pPr>
        <w:pStyle w:val="ListParagraph"/>
        <w:numPr>
          <w:ilvl w:val="0"/>
          <w:numId w:val="2"/>
        </w:numPr>
        <w:spacing w:after="60" w:before="40"/>
      </w:pPr>
      <w:r>
        <w:rPr>
          <w:rFonts w:ascii="Arial" w:cs="Arial" w:eastAsia="Arial" w:hAnsi="Arial"/>
          <w:color w:val="555555"/>
          <w:sz w:val="22"/>
          <w:szCs w:val="22"/>
        </w:rPr>
        <w:t xml:space="preserve">Stroke colour #00BFFF, stroke-width 1, opacity 0.12, fill none</w:t>
      </w:r>
    </w:p>
    <w:p>
      <w:pPr>
        <w:pStyle w:val="ListParagraph"/>
        <w:numPr>
          <w:ilvl w:val="0"/>
          <w:numId w:val="2"/>
        </w:numPr>
        <w:spacing w:after="60" w:before="40"/>
      </w:pPr>
      <w:r>
        <w:rPr>
          <w:rFonts w:ascii="Arial" w:cs="Arial" w:eastAsia="Arial" w:hAnsi="Arial"/>
          <w:color w:val="555555"/>
          <w:sz w:val="22"/>
          <w:szCs w:val="22"/>
        </w:rPr>
        <w:t xml:space="preserve">Add a small filled circle at the midpoint of the arc approximately at (370, 300): cx=370 cy=300 r=3, fill #00BFFF opacity 0.15</w:t>
      </w:r>
    </w:p>
    <w:p>
      <w:pPr>
        <w:pStyle w:val="ListParagraph"/>
        <w:numPr>
          <w:ilvl w:val="0"/>
          <w:numId w:val="2"/>
        </w:numPr>
        <w:spacing w:after="60" w:before="40"/>
      </w:pPr>
      <w:r>
        <w:rPr>
          <w:rFonts w:ascii="Arial" w:cs="Arial" w:eastAsia="Arial" w:hAnsi="Arial"/>
          <w:color w:val="555555"/>
          <w:sz w:val="22"/>
          <w:szCs w:val="22"/>
        </w:rPr>
        <w:t xml:space="preserve">Add a second small circle at (620, 332): cx=620 cy=332 r=2.5, fill #00BFFF opacity 0.12</w:t>
      </w:r>
    </w:p>
    <w:p>
      <w:pPr>
        <w:spacing w:after="0" w:before="80"/>
      </w:pPr>
    </w:p>
    <w:p>
      <w:pPr>
        <w:spacing w:after="80" w:before="240"/>
      </w:pPr>
      <w:r>
        <w:rPr>
          <w:rFonts w:ascii="Arial" w:cs="Arial" w:eastAsia="Arial" w:hAnsi="Arial"/>
          <w:b/>
          <w:bCs/>
          <w:color w:val="0078B8"/>
          <w:sz w:val="22"/>
          <w:szCs w:val="22"/>
        </w:rPr>
        <w:t xml:space="preserve">CSS implementation</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.hero-bg-texture {</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  position: absolute;</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  inset: 0;</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  width: 100%;</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  height: 100%;</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  z-index: 0;</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  pointer-events: none;</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  overflow: hidden;</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w:t>
      </w:r>
    </w:p>
    <w:p>
      <w:pPr>
        <w:spacing w:after="0" w:before="60"/>
      </w:pPr>
    </w:p>
    <w:p>
      <w:pPr>
        <w:spacing w:after="100" w:before="60"/>
      </w:pPr>
      <w:r>
        <w:rPr>
          <w:rFonts w:ascii="Arial" w:cs="Arial" w:eastAsia="Arial" w:hAnsi="Arial"/>
          <w:color w:val="555555"/>
          <w:sz w:val="22"/>
          <w:szCs w:val="22"/>
        </w:rPr>
        <w:t xml:space="preserve">Make sure the hero container has position:relative set. All existing hero content must be wrapped in a div with position:relative and z-index:1 if not already — so the texture sits behind everything.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3"/>
              <w:left w:val="single" w:color="7A4F00" w:sz="12"/>
              <w:bottom w:val="single" w:color="7A4F00" w:sz="3"/>
              <w:right w:val="none" w:color="FFFFFF" w:sz="0"/>
            </w:tcBorders>
            <w:shd w:fill="FFF8E6" w:val="clear"/>
            <w:tcMar>
              <w:top w:type="dxa" w:w="100"/>
              <w:left w:type="dxa" w:w="180"/>
              <w:bottom w:type="dxa" w:w="100"/>
              <w:right w:type="dxa" w:w="180"/>
            </w:tcMar>
          </w:tcPr>
          <w:p>
            <w:pPr>
              <w:spacing w:after="60" w:before="0"/>
            </w:pPr>
            <w:r>
              <w:rPr>
                <w:rFonts w:ascii="Arial" w:cs="Arial" w:eastAsia="Arial" w:hAnsi="Arial"/>
                <w:b/>
                <w:bCs/>
                <w:color w:val="7A4F00"/>
                <w:sz w:val="20"/>
                <w:szCs w:val="20"/>
              </w:rPr>
              <w:t xml:space="preserve">IMPORTANT</w:t>
            </w:r>
          </w:p>
          <w:p>
            <w:pPr>
              <w:spacing w:after="0" w:before="0"/>
            </w:pPr>
            <w:r>
              <w:rPr>
                <w:rFonts w:ascii="Arial" w:cs="Arial" w:eastAsia="Arial" w:hAnsi="Arial"/>
                <w:color w:val="7A4F00"/>
                <w:sz w:val="20"/>
                <w:szCs w:val="20"/>
              </w:rPr>
              <w:t xml:space="preserve">Every single line and circle in this SVG must use very low opacity (0.04 to 0.15 maximum). If you feel the lines are too visible when you look at it, reduce their opacity further. The texture should be felt, not seen.</w:t>
            </w:r>
          </w:p>
        </w:tc>
      </w:tr>
    </w:tbl>
    <w:p>
      <w:pPr>
        <w:spacing w:after="0" w:before="8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2 — Cockpit-Style Eyebrow Tag</w:t>
      </w:r>
    </w:p>
    <w:p>
      <w:pPr>
        <w:pStyle w:val="Heading2"/>
        <w:spacing w:after="120" w:before="300"/>
      </w:pPr>
      <w:r>
        <w:rPr>
          <w:rFonts w:ascii="Arial" w:cs="Arial" w:eastAsia="Arial" w:hAnsi="Arial"/>
          <w:b/>
          <w:bCs/>
          <w:color w:val="0A2A5E"/>
          <w:sz w:val="26"/>
          <w:szCs w:val="26"/>
        </w:rPr>
        <w:t xml:space="preserve">What to build</w:t>
      </w:r>
    </w:p>
    <w:p>
      <w:pPr>
        <w:spacing w:after="100" w:before="60"/>
      </w:pPr>
      <w:r>
        <w:rPr>
          <w:rFonts w:ascii="Arial" w:cs="Arial" w:eastAsia="Arial" w:hAnsi="Arial"/>
          <w:color w:val="555555"/>
          <w:sz w:val="22"/>
          <w:szCs w:val="22"/>
        </w:rPr>
        <w:t xml:space="preserve">The existing eyebrow text that reads 'For Airlines, MROs &amp; Aviation Operators' must be restyled to look like a cockpit display label. The text content stays exactly the same — only the visual treatment changes.</w:t>
      </w:r>
    </w:p>
    <w:p>
      <w:pPr>
        <w:spacing w:after="0" w:before="80"/>
      </w:pPr>
    </w:p>
    <w:p>
      <w:pPr>
        <w:spacing w:after="80" w:before="240"/>
      </w:pPr>
      <w:r>
        <w:rPr>
          <w:rFonts w:ascii="Arial" w:cs="Arial" w:eastAsia="Arial" w:hAnsi="Arial"/>
          <w:b/>
          <w:bCs/>
          <w:color w:val="0078B8"/>
          <w:sz w:val="22"/>
          <w:szCs w:val="22"/>
        </w:rPr>
        <w:t xml:space="preserve">Visual specification</w:t>
      </w:r>
    </w:p>
    <w:p>
      <w:pPr>
        <w:pStyle w:val="ListParagraph"/>
        <w:numPr>
          <w:ilvl w:val="0"/>
          <w:numId w:val="2"/>
        </w:numPr>
        <w:spacing w:after="60" w:before="40"/>
      </w:pPr>
      <w:r>
        <w:rPr>
          <w:rFonts w:ascii="Arial" w:cs="Arial" w:eastAsia="Arial" w:hAnsi="Arial"/>
          <w:color w:val="555555"/>
          <w:sz w:val="22"/>
          <w:szCs w:val="22"/>
        </w:rPr>
        <w:t xml:space="preserve">Wrap the eyebrow text in a styled container. If it is already in a tag (span, p, div), restyle that tag. Do not add new wrapper elements if an existing one serves the purpose.</w:t>
      </w:r>
    </w:p>
    <w:p>
      <w:pPr>
        <w:pStyle w:val="ListParagraph"/>
        <w:numPr>
          <w:ilvl w:val="0"/>
          <w:numId w:val="2"/>
        </w:numPr>
        <w:spacing w:after="60" w:before="40"/>
      </w:pPr>
      <w:r>
        <w:rPr>
          <w:rFonts w:ascii="Arial" w:cs="Arial" w:eastAsia="Arial" w:hAnsi="Arial"/>
          <w:color w:val="555555"/>
          <w:sz w:val="22"/>
          <w:szCs w:val="22"/>
        </w:rPr>
        <w:t xml:space="preserve">Font family: 'IBM Plex Mono', monospace — import from Google Fonts if not already imported. Fallback: 'Courier New', monospace</w:t>
      </w:r>
    </w:p>
    <w:p>
      <w:pPr>
        <w:pStyle w:val="ListParagraph"/>
        <w:numPr>
          <w:ilvl w:val="0"/>
          <w:numId w:val="2"/>
        </w:numPr>
        <w:spacing w:after="60" w:before="40"/>
      </w:pPr>
      <w:r>
        <w:rPr>
          <w:rFonts w:ascii="Arial" w:cs="Arial" w:eastAsia="Arial" w:hAnsi="Arial"/>
          <w:color w:val="555555"/>
          <w:sz w:val="22"/>
          <w:szCs w:val="22"/>
        </w:rPr>
        <w:t xml:space="preserve">Font size: 11px</w:t>
      </w:r>
    </w:p>
    <w:p>
      <w:pPr>
        <w:pStyle w:val="ListParagraph"/>
        <w:numPr>
          <w:ilvl w:val="0"/>
          <w:numId w:val="2"/>
        </w:numPr>
        <w:spacing w:after="60" w:before="40"/>
      </w:pPr>
      <w:r>
        <w:rPr>
          <w:rFonts w:ascii="Arial" w:cs="Arial" w:eastAsia="Arial" w:hAnsi="Arial"/>
          <w:color w:val="555555"/>
          <w:sz w:val="22"/>
          <w:szCs w:val="22"/>
        </w:rPr>
        <w:t xml:space="preserve">Font weight: 500</w:t>
      </w:r>
    </w:p>
    <w:p>
      <w:pPr>
        <w:pStyle w:val="ListParagraph"/>
        <w:numPr>
          <w:ilvl w:val="0"/>
          <w:numId w:val="2"/>
        </w:numPr>
        <w:spacing w:after="60" w:before="40"/>
      </w:pPr>
      <w:r>
        <w:rPr>
          <w:rFonts w:ascii="Arial" w:cs="Arial" w:eastAsia="Arial" w:hAnsi="Arial"/>
          <w:color w:val="555555"/>
          <w:sz w:val="22"/>
          <w:szCs w:val="22"/>
        </w:rPr>
        <w:t xml:space="preserve">Letter spacing: 0.12em</w:t>
      </w:r>
    </w:p>
    <w:p>
      <w:pPr>
        <w:pStyle w:val="ListParagraph"/>
        <w:numPr>
          <w:ilvl w:val="0"/>
          <w:numId w:val="2"/>
        </w:numPr>
        <w:spacing w:after="60" w:before="40"/>
      </w:pPr>
      <w:r>
        <w:rPr>
          <w:rFonts w:ascii="Arial" w:cs="Arial" w:eastAsia="Arial" w:hAnsi="Arial"/>
          <w:color w:val="555555"/>
          <w:sz w:val="22"/>
          <w:szCs w:val="22"/>
        </w:rPr>
        <w:t xml:space="preserve">Text transform: uppercase</w:t>
      </w:r>
    </w:p>
    <w:p>
      <w:pPr>
        <w:pStyle w:val="ListParagraph"/>
        <w:numPr>
          <w:ilvl w:val="0"/>
          <w:numId w:val="2"/>
        </w:numPr>
        <w:spacing w:after="60" w:before="40"/>
      </w:pPr>
      <w:r>
        <w:rPr>
          <w:rFonts w:ascii="Arial" w:cs="Arial" w:eastAsia="Arial" w:hAnsi="Arial"/>
          <w:color w:val="555555"/>
          <w:sz w:val="22"/>
          <w:szCs w:val="22"/>
        </w:rPr>
        <w:t xml:space="preserve">Colour: #00BFFF (aviation cyan)</w:t>
      </w:r>
    </w:p>
    <w:p>
      <w:pPr>
        <w:pStyle w:val="ListParagraph"/>
        <w:numPr>
          <w:ilvl w:val="0"/>
          <w:numId w:val="2"/>
        </w:numPr>
        <w:spacing w:after="60" w:before="40"/>
      </w:pPr>
      <w:r>
        <w:rPr>
          <w:rFonts w:ascii="Arial" w:cs="Arial" w:eastAsia="Arial" w:hAnsi="Arial"/>
          <w:color w:val="555555"/>
          <w:sz w:val="22"/>
          <w:szCs w:val="22"/>
        </w:rPr>
        <w:t xml:space="preserve">Add a prefix label immediately before the text content (as a CSS ::before pseudo-element, not as real HTML text): content '[TRG]' — this mimics an ATIS/cockpit data field prefix</w:t>
      </w:r>
    </w:p>
    <w:p>
      <w:pPr>
        <w:pStyle w:val="ListParagraph"/>
        <w:numPr>
          <w:ilvl w:val="0"/>
          <w:numId w:val="2"/>
        </w:numPr>
        <w:spacing w:after="60" w:before="40"/>
      </w:pPr>
      <w:r>
        <w:rPr>
          <w:rFonts w:ascii="Arial" w:cs="Arial" w:eastAsia="Arial" w:hAnsi="Arial"/>
          <w:color w:val="555555"/>
          <w:sz w:val="22"/>
          <w:szCs w:val="22"/>
        </w:rPr>
        <w:t xml:space="preserve">The ::before pseudo-element should have: colour #00BFFF, opacity 0.6, margin-right 8px, font-size 10px</w:t>
      </w:r>
    </w:p>
    <w:p>
      <w:pPr>
        <w:pStyle w:val="ListParagraph"/>
        <w:numPr>
          <w:ilvl w:val="0"/>
          <w:numId w:val="2"/>
        </w:numPr>
        <w:spacing w:after="60" w:before="40"/>
      </w:pPr>
      <w:r>
        <w:rPr>
          <w:rFonts w:ascii="Arial" w:cs="Arial" w:eastAsia="Arial" w:hAnsi="Arial"/>
          <w:color w:val="555555"/>
          <w:sz w:val="22"/>
          <w:szCs w:val="22"/>
        </w:rPr>
        <w:t xml:space="preserve">Add a 1px bottom border below the eyebrow element: border-bottom: 1px solid rgba(0, 191, 255, 0.25)</w:t>
      </w:r>
    </w:p>
    <w:p>
      <w:pPr>
        <w:pStyle w:val="ListParagraph"/>
        <w:numPr>
          <w:ilvl w:val="0"/>
          <w:numId w:val="2"/>
        </w:numPr>
        <w:spacing w:after="60" w:before="40"/>
      </w:pPr>
      <w:r>
        <w:rPr>
          <w:rFonts w:ascii="Arial" w:cs="Arial" w:eastAsia="Arial" w:hAnsi="Arial"/>
          <w:color w:val="555555"/>
          <w:sz w:val="22"/>
          <w:szCs w:val="22"/>
        </w:rPr>
        <w:t xml:space="preserve">Padding-bottom: 8px</w:t>
      </w:r>
    </w:p>
    <w:p>
      <w:pPr>
        <w:pStyle w:val="ListParagraph"/>
        <w:numPr>
          <w:ilvl w:val="0"/>
          <w:numId w:val="2"/>
        </w:numPr>
        <w:spacing w:after="60" w:before="40"/>
      </w:pPr>
      <w:r>
        <w:rPr>
          <w:rFonts w:ascii="Arial" w:cs="Arial" w:eastAsia="Arial" w:hAnsi="Arial"/>
          <w:color w:val="555555"/>
          <w:sz w:val="22"/>
          <w:szCs w:val="22"/>
        </w:rPr>
        <w:t xml:space="preserve">Display: inline-block (so the border only spans the text width, not the full line)</w:t>
      </w:r>
    </w:p>
    <w:p>
      <w:pPr>
        <w:spacing w:after="0" w:before="80"/>
      </w:pPr>
    </w:p>
    <w:p>
      <w:pPr>
        <w:spacing w:after="80" w:before="240"/>
      </w:pPr>
      <w:r>
        <w:rPr>
          <w:rFonts w:ascii="Arial" w:cs="Arial" w:eastAsia="Arial" w:hAnsi="Arial"/>
          <w:b/>
          <w:bCs/>
          <w:color w:val="0078B8"/>
          <w:sz w:val="22"/>
          <w:szCs w:val="22"/>
        </w:rPr>
        <w:t xml:space="preserve">Google Fonts import</w:t>
      </w:r>
    </w:p>
    <w:p>
      <w:pPr>
        <w:spacing w:after="100" w:before="60"/>
      </w:pPr>
      <w:r>
        <w:rPr>
          <w:rFonts w:ascii="Arial" w:cs="Arial" w:eastAsia="Arial" w:hAnsi="Arial"/>
          <w:color w:val="555555"/>
          <w:sz w:val="22"/>
          <w:szCs w:val="22"/>
        </w:rPr>
        <w:t xml:space="preserve">Add this line to the &lt;head&gt; of the document if IBM Plex Mono is not already imported:</w:t>
      </w:r>
    </w:p>
    <w:p>
      <w:pPr>
        <w:pBdr>
          <w:left w:val="single" w:color="0078B8" w:sz="12" w:space="4"/>
        </w:pBdr>
        <w:shd w:fill="F0F4F8" w:val="clear"/>
        <w:spacing w:after="80" w:before="80"/>
      </w:pPr>
      <w:r>
        <w:rPr>
          <w:rFonts w:ascii="Courier New" w:cs="Courier New" w:eastAsia="Courier New" w:hAnsi="Courier New"/>
          <w:color w:val="1A3A5C"/>
          <w:sz w:val="18"/>
          <w:szCs w:val="18"/>
        </w:rPr>
        <w:t xml:space="preserve">&lt;link rel='stylesheet' href='https://fonts.googleapis.com/css2?family=IBM+Plex+Mono:wght@400;500&amp;display=swap'&gt;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3"/>
              <w:left w:val="single" w:color="7A4F00" w:sz="12"/>
              <w:bottom w:val="single" w:color="7A4F00" w:sz="3"/>
              <w:right w:val="none" w:color="FFFFFF" w:sz="0"/>
            </w:tcBorders>
            <w:shd w:fill="FFF8E6" w:val="clear"/>
            <w:tcMar>
              <w:top w:type="dxa" w:w="100"/>
              <w:left w:type="dxa" w:w="180"/>
              <w:bottom w:type="dxa" w:w="100"/>
              <w:right w:type="dxa" w:w="180"/>
            </w:tcMar>
          </w:tcPr>
          <w:p>
            <w:pPr>
              <w:spacing w:after="60" w:before="0"/>
            </w:pPr>
            <w:r>
              <w:rPr>
                <w:rFonts w:ascii="Arial" w:cs="Arial" w:eastAsia="Arial" w:hAnsi="Arial"/>
                <w:b/>
                <w:bCs/>
                <w:color w:val="7A4F00"/>
                <w:sz w:val="20"/>
                <w:szCs w:val="20"/>
              </w:rPr>
              <w:t xml:space="preserve">CONTENT RULE</w:t>
            </w:r>
          </w:p>
          <w:p>
            <w:pPr>
              <w:spacing w:after="0" w:before="0"/>
            </w:pPr>
            <w:r>
              <w:rPr>
                <w:rFonts w:ascii="Arial" w:cs="Arial" w:eastAsia="Arial" w:hAnsi="Arial"/>
                <w:color w:val="7A4F00"/>
                <w:sz w:val="20"/>
                <w:szCs w:val="20"/>
              </w:rPr>
              <w:t xml:space="preserve">The text 'For Airlines, MROs &amp; Aviation Operators' must not change. Only the visual styling of the element containing it changes.</w:t>
            </w:r>
          </w:p>
        </w:tc>
      </w:tr>
    </w:tbl>
    <w:p>
      <w:pPr>
        <w:spacing w:after="0" w:before="8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3 — Departure Board Trust Ticker</w:t>
      </w:r>
    </w:p>
    <w:p>
      <w:pPr>
        <w:pStyle w:val="Heading2"/>
        <w:spacing w:after="120" w:before="300"/>
      </w:pPr>
      <w:r>
        <w:rPr>
          <w:rFonts w:ascii="Arial" w:cs="Arial" w:eastAsia="Arial" w:hAnsi="Arial"/>
          <w:b/>
          <w:bCs/>
          <w:color w:val="0A2A5E"/>
          <w:sz w:val="26"/>
          <w:szCs w:val="26"/>
        </w:rPr>
        <w:t xml:space="preserve">What to build</w:t>
      </w:r>
    </w:p>
    <w:p>
      <w:pPr>
        <w:spacing w:after="100" w:before="60"/>
      </w:pPr>
      <w:r>
        <w:rPr>
          <w:rFonts w:ascii="Arial" w:cs="Arial" w:eastAsia="Arial" w:hAnsi="Arial"/>
          <w:color w:val="555555"/>
          <w:sz w:val="22"/>
          <w:szCs w:val="22"/>
        </w:rPr>
        <w:t xml:space="preserve">The current scrolling ticker strip that shows the trust labels (Commercial Airlines, MRO Organisations, ATOs &amp; Flight Academies, Helicopter Operators, Ground Handling Ops, Part-145 Maintenance) must be completely restyled as a split-flap departure board. The text content of the six labels stays exactly the same. The emojis are removed. The scrolling animation is replaced with a departure board visual.</w:t>
      </w:r>
    </w:p>
    <w:p>
      <w:pPr>
        <w:spacing w:after="0" w:before="80"/>
      </w:pPr>
    </w:p>
    <w:p>
      <w:pPr>
        <w:spacing w:after="80" w:before="240"/>
      </w:pPr>
      <w:r>
        <w:rPr>
          <w:rFonts w:ascii="Arial" w:cs="Arial" w:eastAsia="Arial" w:hAnsi="Arial"/>
          <w:b/>
          <w:bCs/>
          <w:color w:val="0078B8"/>
          <w:sz w:val="22"/>
          <w:szCs w:val="22"/>
        </w:rPr>
        <w:t xml:space="preserve">Layout specification</w:t>
      </w:r>
    </w:p>
    <w:p>
      <w:pPr>
        <w:pStyle w:val="ListParagraph"/>
        <w:numPr>
          <w:ilvl w:val="0"/>
          <w:numId w:val="2"/>
        </w:numPr>
        <w:spacing w:after="60" w:before="40"/>
      </w:pPr>
      <w:r>
        <w:rPr>
          <w:rFonts w:ascii="Arial" w:cs="Arial" w:eastAsia="Arial" w:hAnsi="Arial"/>
          <w:color w:val="555555"/>
          <w:sz w:val="22"/>
          <w:szCs w:val="22"/>
        </w:rPr>
        <w:t xml:space="preserve">Keep the outer wrapper element that currently contains the ticker — do not remove it</w:t>
      </w:r>
    </w:p>
    <w:p>
      <w:pPr>
        <w:pStyle w:val="ListParagraph"/>
        <w:numPr>
          <w:ilvl w:val="0"/>
          <w:numId w:val="2"/>
        </w:numPr>
        <w:spacing w:after="60" w:before="40"/>
      </w:pPr>
      <w:r>
        <w:rPr>
          <w:rFonts w:ascii="Arial" w:cs="Arial" w:eastAsia="Arial" w:hAnsi="Arial"/>
          <w:color w:val="555555"/>
          <w:sz w:val="22"/>
          <w:szCs w:val="22"/>
        </w:rPr>
        <w:t xml:space="preserve">Inside it, create a dark strip: background-color #0A0F1A, border-top 1px solid rgba(0,191,255,0.15), border-bottom 1px solid rgba(0,191,255,0.15), padding 0</w:t>
      </w:r>
    </w:p>
    <w:p>
      <w:pPr>
        <w:pStyle w:val="ListParagraph"/>
        <w:numPr>
          <w:ilvl w:val="0"/>
          <w:numId w:val="2"/>
        </w:numPr>
        <w:spacing w:after="60" w:before="40"/>
      </w:pPr>
      <w:r>
        <w:rPr>
          <w:rFonts w:ascii="Arial" w:cs="Arial" w:eastAsia="Arial" w:hAnsi="Arial"/>
          <w:color w:val="555555"/>
          <w:sz w:val="22"/>
          <w:szCs w:val="22"/>
        </w:rPr>
        <w:t xml:space="preserve">Inside the dark strip, create a flex row of six cells, one per trust label</w:t>
      </w:r>
    </w:p>
    <w:p>
      <w:pPr>
        <w:pStyle w:val="ListParagraph"/>
        <w:numPr>
          <w:ilvl w:val="0"/>
          <w:numId w:val="2"/>
        </w:numPr>
        <w:spacing w:after="60" w:before="40"/>
      </w:pPr>
      <w:r>
        <w:rPr>
          <w:rFonts w:ascii="Arial" w:cs="Arial" w:eastAsia="Arial" w:hAnsi="Arial"/>
          <w:color w:val="555555"/>
          <w:sz w:val="22"/>
          <w:szCs w:val="22"/>
        </w:rPr>
        <w:t xml:space="preserve">Each cell is a departure board slot with these styles:</w:t>
      </w:r>
    </w:p>
    <w:p>
      <w:pPr>
        <w:pStyle w:val="ListParagraph"/>
        <w:numPr>
          <w:ilvl w:val="1"/>
          <w:numId w:val="2"/>
        </w:numPr>
        <w:spacing w:after="60" w:before="40"/>
      </w:pPr>
      <w:r>
        <w:rPr>
          <w:rFonts w:ascii="Arial" w:cs="Arial" w:eastAsia="Arial" w:hAnsi="Arial"/>
          <w:color w:val="555555"/>
          <w:sz w:val="22"/>
          <w:szCs w:val="22"/>
        </w:rPr>
        <w:t xml:space="preserve">  flex: 1, min-width: 0, padding: 10px 12px, border-right: 1px solid rgba(0,191,255,0.08)</w:t>
      </w:r>
    </w:p>
    <w:p>
      <w:pPr>
        <w:pStyle w:val="ListParagraph"/>
        <w:numPr>
          <w:ilvl w:val="1"/>
          <w:numId w:val="2"/>
        </w:numPr>
        <w:spacing w:after="60" w:before="40"/>
      </w:pPr>
      <w:r>
        <w:rPr>
          <w:rFonts w:ascii="Arial" w:cs="Arial" w:eastAsia="Arial" w:hAnsi="Arial"/>
          <w:color w:val="555555"/>
          <w:sz w:val="22"/>
          <w:szCs w:val="22"/>
        </w:rPr>
        <w:t xml:space="preserve">  background: transparent, display: flex, flex-direction: column, align-items: flex-start</w:t>
      </w:r>
    </w:p>
    <w:p>
      <w:pPr>
        <w:pStyle w:val="ListParagraph"/>
        <w:numPr>
          <w:ilvl w:val="1"/>
          <w:numId w:val="2"/>
        </w:numPr>
        <w:spacing w:after="60" w:before="40"/>
      </w:pPr>
      <w:r>
        <w:rPr>
          <w:rFonts w:ascii="Arial" w:cs="Arial" w:eastAsia="Arial" w:hAnsi="Arial"/>
          <w:color w:val="555555"/>
          <w:sz w:val="22"/>
          <w:szCs w:val="22"/>
        </w:rPr>
        <w:t xml:space="preserve">  The last cell has no border-right</w:t>
      </w:r>
    </w:p>
    <w:p>
      <w:pPr>
        <w:spacing w:after="0" w:before="60"/>
      </w:pPr>
    </w:p>
    <w:p>
      <w:pPr>
        <w:spacing w:after="80" w:before="240"/>
      </w:pPr>
      <w:r>
        <w:rPr>
          <w:rFonts w:ascii="Arial" w:cs="Arial" w:eastAsia="Arial" w:hAnsi="Arial"/>
          <w:b/>
          <w:bCs/>
          <w:color w:val="0078B8"/>
          <w:sz w:val="22"/>
          <w:szCs w:val="22"/>
        </w:rPr>
        <w:t xml:space="preserve">Each departure board cell contains two rows</w:t>
      </w:r>
    </w:p>
    <w:p>
      <w:pPr>
        <w:spacing w:after="100" w:before="60"/>
      </w:pPr>
      <w:r>
        <w:rPr>
          <w:rFonts w:ascii="Arial" w:cs="Arial" w:eastAsia="Arial" w:hAnsi="Arial"/>
          <w:color w:val="555555"/>
          <w:sz w:val="22"/>
          <w:szCs w:val="22"/>
        </w:rPr>
        <w:t xml:space="preserve">Row 1 — the TYPE label:</w:t>
      </w:r>
    </w:p>
    <w:p>
      <w:pPr>
        <w:pStyle w:val="ListParagraph"/>
        <w:numPr>
          <w:ilvl w:val="0"/>
          <w:numId w:val="2"/>
        </w:numPr>
        <w:spacing w:after="60" w:before="40"/>
      </w:pPr>
      <w:r>
        <w:rPr>
          <w:rFonts w:ascii="Arial" w:cs="Arial" w:eastAsia="Arial" w:hAnsi="Arial"/>
          <w:color w:val="555555"/>
          <w:sz w:val="22"/>
          <w:szCs w:val="22"/>
        </w:rPr>
        <w:t xml:space="preserve">A small span element above the sector name</w:t>
      </w:r>
    </w:p>
    <w:p>
      <w:pPr>
        <w:pStyle w:val="ListParagraph"/>
        <w:numPr>
          <w:ilvl w:val="0"/>
          <w:numId w:val="2"/>
        </w:numPr>
        <w:spacing w:after="60" w:before="40"/>
      </w:pPr>
      <w:r>
        <w:rPr>
          <w:rFonts w:ascii="Arial" w:cs="Arial" w:eastAsia="Arial" w:hAnsi="Arial"/>
          <w:color w:val="555555"/>
          <w:sz w:val="22"/>
          <w:szCs w:val="22"/>
        </w:rPr>
        <w:t xml:space="preserve">Text: 'TRNG' for all six cells</w:t>
      </w:r>
    </w:p>
    <w:p>
      <w:pPr>
        <w:pStyle w:val="ListParagraph"/>
        <w:numPr>
          <w:ilvl w:val="0"/>
          <w:numId w:val="2"/>
        </w:numPr>
        <w:spacing w:after="60" w:before="40"/>
      </w:pPr>
      <w:r>
        <w:rPr>
          <w:rFonts w:ascii="Arial" w:cs="Arial" w:eastAsia="Arial" w:hAnsi="Arial"/>
          <w:color w:val="555555"/>
          <w:sz w:val="22"/>
          <w:szCs w:val="22"/>
        </w:rPr>
        <w:t xml:space="preserve">Font: IBM Plex Mono, 9px, letter-spacing 0.1em, colour rgba(0,191,255,0.45), display block, margin-bottom 3px</w:t>
      </w:r>
    </w:p>
    <w:p>
      <w:pPr>
        <w:spacing w:after="0" w:before="60"/>
      </w:pPr>
    </w:p>
    <w:p>
      <w:pPr>
        <w:spacing w:after="100" w:before="60"/>
      </w:pPr>
      <w:r>
        <w:rPr>
          <w:rFonts w:ascii="Arial" w:cs="Arial" w:eastAsia="Arial" w:hAnsi="Arial"/>
          <w:color w:val="555555"/>
          <w:sz w:val="22"/>
          <w:szCs w:val="22"/>
        </w:rPr>
        <w:t xml:space="preserve">Row 2 — the sector name (the actual trust label text):</w:t>
      </w:r>
    </w:p>
    <w:p>
      <w:pPr>
        <w:pStyle w:val="ListParagraph"/>
        <w:numPr>
          <w:ilvl w:val="0"/>
          <w:numId w:val="2"/>
        </w:numPr>
        <w:spacing w:after="60" w:before="40"/>
      </w:pPr>
      <w:r>
        <w:rPr>
          <w:rFonts w:ascii="Arial" w:cs="Arial" w:eastAsia="Arial" w:hAnsi="Arial"/>
          <w:color w:val="555555"/>
          <w:sz w:val="22"/>
          <w:szCs w:val="22"/>
        </w:rPr>
        <w:t xml:space="preserve">Font: IBM Plex Mono or Arial, 11px, font-weight 500, colour #E8E8E0, letter-spacing 0.04em</w:t>
      </w:r>
    </w:p>
    <w:p>
      <w:pPr>
        <w:pStyle w:val="ListParagraph"/>
        <w:numPr>
          <w:ilvl w:val="0"/>
          <w:numId w:val="2"/>
        </w:numPr>
        <w:spacing w:after="60" w:before="40"/>
      </w:pPr>
      <w:r>
        <w:rPr>
          <w:rFonts w:ascii="Arial" w:cs="Arial" w:eastAsia="Arial" w:hAnsi="Arial"/>
          <w:color w:val="555555"/>
          <w:sz w:val="22"/>
          <w:szCs w:val="22"/>
        </w:rPr>
        <w:t xml:space="preserve">Strip all emojis from the text — use only the plain text words</w:t>
      </w:r>
    </w:p>
    <w:p>
      <w:pPr>
        <w:pStyle w:val="ListParagraph"/>
        <w:numPr>
          <w:ilvl w:val="0"/>
          <w:numId w:val="2"/>
        </w:numPr>
        <w:spacing w:after="60" w:before="40"/>
      </w:pPr>
      <w:r>
        <w:rPr>
          <w:rFonts w:ascii="Arial" w:cs="Arial" w:eastAsia="Arial" w:hAnsi="Arial"/>
          <w:color w:val="555555"/>
          <w:sz w:val="22"/>
          <w:szCs w:val="22"/>
        </w:rPr>
        <w:t xml:space="preserve">Do not add any new text</w:t>
      </w:r>
    </w:p>
    <w:p>
      <w:pPr>
        <w:spacing w:after="0" w:before="60"/>
      </w:pPr>
    </w:p>
    <w:p>
      <w:pPr>
        <w:spacing w:after="80" w:before="240"/>
      </w:pPr>
      <w:r>
        <w:rPr>
          <w:rFonts w:ascii="Arial" w:cs="Arial" w:eastAsia="Arial" w:hAnsi="Arial"/>
          <w:b/>
          <w:bCs/>
          <w:color w:val="0078B8"/>
          <w:sz w:val="22"/>
          <w:szCs w:val="22"/>
        </w:rPr>
        <w:t xml:space="preserve">The six cells and their text content (exact, no emojis)</w:t>
      </w:r>
    </w:p>
    <w:p>
      <w:pPr>
        <w:pStyle w:val="ListParagraph"/>
        <w:numPr>
          <w:ilvl w:val="0"/>
          <w:numId w:val="2"/>
        </w:numPr>
        <w:spacing w:after="60" w:before="40"/>
      </w:pPr>
      <w:r>
        <w:rPr>
          <w:rFonts w:ascii="Arial" w:cs="Arial" w:eastAsia="Arial" w:hAnsi="Arial"/>
          <w:color w:val="555555"/>
          <w:sz w:val="22"/>
          <w:szCs w:val="22"/>
        </w:rPr>
        <w:t xml:space="preserve">Cell 1: COMMERCIAL AIRLINES</w:t>
      </w:r>
    </w:p>
    <w:p>
      <w:pPr>
        <w:pStyle w:val="ListParagraph"/>
        <w:numPr>
          <w:ilvl w:val="0"/>
          <w:numId w:val="2"/>
        </w:numPr>
        <w:spacing w:after="60" w:before="40"/>
      </w:pPr>
      <w:r>
        <w:rPr>
          <w:rFonts w:ascii="Arial" w:cs="Arial" w:eastAsia="Arial" w:hAnsi="Arial"/>
          <w:color w:val="555555"/>
          <w:sz w:val="22"/>
          <w:szCs w:val="22"/>
        </w:rPr>
        <w:t xml:space="preserve">Cell 2: MRO ORGANISATIONS</w:t>
      </w:r>
    </w:p>
    <w:p>
      <w:pPr>
        <w:pStyle w:val="ListParagraph"/>
        <w:numPr>
          <w:ilvl w:val="0"/>
          <w:numId w:val="2"/>
        </w:numPr>
        <w:spacing w:after="60" w:before="40"/>
      </w:pPr>
      <w:r>
        <w:rPr>
          <w:rFonts w:ascii="Arial" w:cs="Arial" w:eastAsia="Arial" w:hAnsi="Arial"/>
          <w:color w:val="555555"/>
          <w:sz w:val="22"/>
          <w:szCs w:val="22"/>
        </w:rPr>
        <w:t xml:space="preserve">Cell 3: ATOs &amp; FLIGHT ACADEMIES</w:t>
      </w:r>
    </w:p>
    <w:p>
      <w:pPr>
        <w:pStyle w:val="ListParagraph"/>
        <w:numPr>
          <w:ilvl w:val="0"/>
          <w:numId w:val="2"/>
        </w:numPr>
        <w:spacing w:after="60" w:before="40"/>
      </w:pPr>
      <w:r>
        <w:rPr>
          <w:rFonts w:ascii="Arial" w:cs="Arial" w:eastAsia="Arial" w:hAnsi="Arial"/>
          <w:color w:val="555555"/>
          <w:sz w:val="22"/>
          <w:szCs w:val="22"/>
        </w:rPr>
        <w:t xml:space="preserve">Cell 4: HELICOPTER OPERATORS</w:t>
      </w:r>
    </w:p>
    <w:p>
      <w:pPr>
        <w:pStyle w:val="ListParagraph"/>
        <w:numPr>
          <w:ilvl w:val="0"/>
          <w:numId w:val="2"/>
        </w:numPr>
        <w:spacing w:after="60" w:before="40"/>
      </w:pPr>
      <w:r>
        <w:rPr>
          <w:rFonts w:ascii="Arial" w:cs="Arial" w:eastAsia="Arial" w:hAnsi="Arial"/>
          <w:color w:val="555555"/>
          <w:sz w:val="22"/>
          <w:szCs w:val="22"/>
        </w:rPr>
        <w:t xml:space="preserve">Cell 5: GROUND HANDLING OPS</w:t>
      </w:r>
    </w:p>
    <w:p>
      <w:pPr>
        <w:pStyle w:val="ListParagraph"/>
        <w:numPr>
          <w:ilvl w:val="0"/>
          <w:numId w:val="2"/>
        </w:numPr>
        <w:spacing w:after="60" w:before="40"/>
      </w:pPr>
      <w:r>
        <w:rPr>
          <w:rFonts w:ascii="Arial" w:cs="Arial" w:eastAsia="Arial" w:hAnsi="Arial"/>
          <w:color w:val="555555"/>
          <w:sz w:val="22"/>
          <w:szCs w:val="22"/>
        </w:rPr>
        <w:t xml:space="preserve">Cell 6: PART-145 MAINTENANCE</w:t>
      </w:r>
    </w:p>
    <w:p>
      <w:pPr>
        <w:spacing w:after="0" w:before="60"/>
      </w:pPr>
    </w:p>
    <w:p>
      <w:pPr>
        <w:spacing w:after="100" w:before="60"/>
      </w:pPr>
      <w:r>
        <w:rPr>
          <w:rFonts w:ascii="Arial" w:cs="Arial" w:eastAsia="Arial" w:hAnsi="Arial"/>
          <w:color w:val="555555"/>
          <w:sz w:val="22"/>
          <w:szCs w:val="22"/>
        </w:rPr>
        <w:t xml:space="preserve">Apply text-transform: uppercase to all sector name spans so the styling enforces the case consistently.</w:t>
      </w:r>
    </w:p>
    <w:p>
      <w:pPr>
        <w:spacing w:after="0" w:before="60"/>
      </w:pPr>
    </w:p>
    <w:p>
      <w:pPr>
        <w:spacing w:after="80" w:before="240"/>
      </w:pPr>
      <w:r>
        <w:rPr>
          <w:rFonts w:ascii="Arial" w:cs="Arial" w:eastAsia="Arial" w:hAnsi="Arial"/>
          <w:b/>
          <w:bCs/>
          <w:color w:val="0078B8"/>
          <w:sz w:val="22"/>
          <w:szCs w:val="22"/>
        </w:rPr>
        <w:t xml:space="preserve">Remove the scroll animation</w:t>
      </w:r>
    </w:p>
    <w:p>
      <w:pPr>
        <w:spacing w:after="100" w:before="60"/>
      </w:pPr>
      <w:r>
        <w:rPr>
          <w:rFonts w:ascii="Arial" w:cs="Arial" w:eastAsia="Arial" w:hAnsi="Arial"/>
          <w:color w:val="555555"/>
          <w:sz w:val="22"/>
          <w:szCs w:val="22"/>
        </w:rPr>
        <w:t xml:space="preserve">The existing ticker uses a CSS animation to scroll the text horizontally. Remove that animation entirely. The six cells are displayed statically in a row. No scrolling, no marquee, no keyframe animation on this element.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3"/>
              <w:left w:val="single" w:color="7A4F00" w:sz="12"/>
              <w:bottom w:val="single" w:color="7A4F00" w:sz="3"/>
              <w:right w:val="none" w:color="FFFFFF" w:sz="0"/>
            </w:tcBorders>
            <w:shd w:fill="FFF8E6" w:val="clear"/>
            <w:tcMar>
              <w:top w:type="dxa" w:w="100"/>
              <w:left w:type="dxa" w:w="180"/>
              <w:bottom w:type="dxa" w:w="100"/>
              <w:right w:type="dxa" w:w="180"/>
            </w:tcMar>
          </w:tcPr>
          <w:p>
            <w:pPr>
              <w:spacing w:after="60" w:before="0"/>
            </w:pPr>
            <w:r>
              <w:rPr>
                <w:rFonts w:ascii="Arial" w:cs="Arial" w:eastAsia="Arial" w:hAnsi="Arial"/>
                <w:b/>
                <w:bCs/>
                <w:color w:val="7A4F00"/>
                <w:sz w:val="20"/>
                <w:szCs w:val="20"/>
              </w:rPr>
              <w:t xml:space="preserve">IMPLEMENTATION NOTE</w:t>
            </w:r>
          </w:p>
          <w:p>
            <w:pPr>
              <w:spacing w:after="0" w:before="0"/>
            </w:pPr>
            <w:r>
              <w:rPr>
                <w:rFonts w:ascii="Arial" w:cs="Arial" w:eastAsia="Arial" w:hAnsi="Arial"/>
                <w:color w:val="7A4F00"/>
                <w:sz w:val="20"/>
                <w:szCs w:val="20"/>
              </w:rPr>
              <w:t xml:space="preserve">The existing ticker HTML likely has two copies of the six labels (one original + one duplicate for seamless looping). Remove the duplicate and the animation. Replace both with the single static six-cell departure board row described above.</w:t>
            </w:r>
          </w:p>
        </w:tc>
      </w:tr>
    </w:tbl>
    <w:p>
      <w:pPr>
        <w:spacing w:after="0" w:before="8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4 — Cockpit Glass Stat Strip</w:t>
      </w:r>
    </w:p>
    <w:p>
      <w:pPr>
        <w:pStyle w:val="Heading2"/>
        <w:spacing w:after="120" w:before="300"/>
      </w:pPr>
      <w:r>
        <w:rPr>
          <w:rFonts w:ascii="Arial" w:cs="Arial" w:eastAsia="Arial" w:hAnsi="Arial"/>
          <w:b/>
          <w:bCs/>
          <w:color w:val="0A2A5E"/>
          <w:sz w:val="26"/>
          <w:szCs w:val="26"/>
        </w:rPr>
        <w:t xml:space="preserve">What to build</w:t>
      </w:r>
    </w:p>
    <w:p>
      <w:pPr>
        <w:spacing w:after="100" w:before="60"/>
      </w:pPr>
      <w:r>
        <w:rPr>
          <w:rFonts w:ascii="Arial" w:cs="Arial" w:eastAsia="Arial" w:hAnsi="Arial"/>
          <w:color w:val="555555"/>
          <w:sz w:val="22"/>
          <w:szCs w:val="22"/>
        </w:rPr>
        <w:t xml:space="preserve">The three stats in the hero (85% admin time saved, 100% audit pass rate, 2 wks go-live) must be restyled to look like Primary Flight Display readout cards. The number values and supporting text stay exactly the same. Only the visual container and typographic treatment change.</w:t>
      </w:r>
    </w:p>
    <w:p>
      <w:pPr>
        <w:spacing w:after="0" w:before="80"/>
      </w:pPr>
    </w:p>
    <w:p>
      <w:pPr>
        <w:spacing w:after="80" w:before="240"/>
      </w:pPr>
      <w:r>
        <w:rPr>
          <w:rFonts w:ascii="Arial" w:cs="Arial" w:eastAsia="Arial" w:hAnsi="Arial"/>
          <w:b/>
          <w:bCs/>
          <w:color w:val="0078B8"/>
          <w:sz w:val="22"/>
          <w:szCs w:val="22"/>
        </w:rPr>
        <w:t xml:space="preserve">Container specification</w:t>
      </w:r>
    </w:p>
    <w:p>
      <w:pPr>
        <w:pStyle w:val="ListParagraph"/>
        <w:numPr>
          <w:ilvl w:val="0"/>
          <w:numId w:val="2"/>
        </w:numPr>
        <w:spacing w:after="60" w:before="40"/>
      </w:pPr>
      <w:r>
        <w:rPr>
          <w:rFonts w:ascii="Arial" w:cs="Arial" w:eastAsia="Arial" w:hAnsi="Arial"/>
          <w:color w:val="555555"/>
          <w:sz w:val="22"/>
          <w:szCs w:val="22"/>
        </w:rPr>
        <w:t xml:space="preserve">Find the element that wraps the three stat cards in the hero section</w:t>
      </w:r>
    </w:p>
    <w:p>
      <w:pPr>
        <w:pStyle w:val="ListParagraph"/>
        <w:numPr>
          <w:ilvl w:val="0"/>
          <w:numId w:val="2"/>
        </w:numPr>
        <w:spacing w:after="60" w:before="40"/>
      </w:pPr>
      <w:r>
        <w:rPr>
          <w:rFonts w:ascii="Arial" w:cs="Arial" w:eastAsia="Arial" w:hAnsi="Arial"/>
          <w:color w:val="555555"/>
          <w:sz w:val="22"/>
          <w:szCs w:val="22"/>
        </w:rPr>
        <w:t xml:space="preserve">Give the overall stats container a subtle top separator: border-top: 1px solid rgba(0,191,255,0.15), padding-top: 24px, margin-top: 24px</w:t>
      </w:r>
    </w:p>
    <w:p>
      <w:pPr>
        <w:spacing w:after="0" w:before="60"/>
      </w:pPr>
    </w:p>
    <w:p>
      <w:pPr>
        <w:spacing w:after="80" w:before="240"/>
      </w:pPr>
      <w:r>
        <w:rPr>
          <w:rFonts w:ascii="Arial" w:cs="Arial" w:eastAsia="Arial" w:hAnsi="Arial"/>
          <w:b/>
          <w:bCs/>
          <w:color w:val="0078B8"/>
          <w:sz w:val="22"/>
          <w:szCs w:val="22"/>
        </w:rPr>
        <w:t xml:space="preserve">Each individual stat card specification</w:t>
      </w:r>
    </w:p>
    <w:p>
      <w:pPr>
        <w:spacing w:after="100" w:before="60"/>
      </w:pPr>
      <w:r>
        <w:rPr>
          <w:rFonts w:ascii="Arial" w:cs="Arial" w:eastAsia="Arial" w:hAnsi="Arial"/>
          <w:color w:val="555555"/>
          <w:sz w:val="22"/>
          <w:szCs w:val="22"/>
        </w:rPr>
        <w:t xml:space="preserve">For each of the three stat cards, apply the following styles — do NOT change the HTML structure, only add/replace CSS:</w:t>
      </w:r>
    </w:p>
    <w:p>
      <w:pPr>
        <w:pStyle w:val="ListParagraph"/>
        <w:numPr>
          <w:ilvl w:val="0"/>
          <w:numId w:val="2"/>
        </w:numPr>
        <w:spacing w:after="60" w:before="40"/>
      </w:pPr>
      <w:r>
        <w:rPr>
          <w:rFonts w:ascii="Arial" w:cs="Arial" w:eastAsia="Arial" w:hAnsi="Arial"/>
          <w:color w:val="555555"/>
          <w:sz w:val="22"/>
          <w:szCs w:val="22"/>
        </w:rPr>
        <w:t xml:space="preserve">Remove any existing card background colour, border-radius, or box-shadow from the stat cards</w:t>
      </w:r>
    </w:p>
    <w:p>
      <w:pPr>
        <w:pStyle w:val="ListParagraph"/>
        <w:numPr>
          <w:ilvl w:val="0"/>
          <w:numId w:val="2"/>
        </w:numPr>
        <w:spacing w:after="60" w:before="40"/>
      </w:pPr>
      <w:r>
        <w:rPr>
          <w:rFonts w:ascii="Arial" w:cs="Arial" w:eastAsia="Arial" w:hAnsi="Arial"/>
          <w:color w:val="555555"/>
          <w:sz w:val="22"/>
          <w:szCs w:val="22"/>
        </w:rPr>
        <w:t xml:space="preserve">New background: transparent</w:t>
      </w:r>
    </w:p>
    <w:p>
      <w:pPr>
        <w:pStyle w:val="ListParagraph"/>
        <w:numPr>
          <w:ilvl w:val="0"/>
          <w:numId w:val="2"/>
        </w:numPr>
        <w:spacing w:after="60" w:before="40"/>
      </w:pPr>
      <w:r>
        <w:rPr>
          <w:rFonts w:ascii="Arial" w:cs="Arial" w:eastAsia="Arial" w:hAnsi="Arial"/>
          <w:color w:val="555555"/>
          <w:sz w:val="22"/>
          <w:szCs w:val="22"/>
        </w:rPr>
        <w:t xml:space="preserve">Add a top accent line: border-top: 2px solid #00BFFF, padding-top: 10px</w:t>
      </w:r>
    </w:p>
    <w:p>
      <w:pPr>
        <w:pStyle w:val="ListParagraph"/>
        <w:numPr>
          <w:ilvl w:val="0"/>
          <w:numId w:val="2"/>
        </w:numPr>
        <w:spacing w:after="60" w:before="40"/>
      </w:pPr>
      <w:r>
        <w:rPr>
          <w:rFonts w:ascii="Arial" w:cs="Arial" w:eastAsia="Arial" w:hAnsi="Arial"/>
          <w:color w:val="555555"/>
          <w:sz w:val="22"/>
          <w:szCs w:val="22"/>
        </w:rPr>
        <w:t xml:space="preserve">No border on the other three sides</w:t>
      </w:r>
    </w:p>
    <w:p>
      <w:pPr>
        <w:pStyle w:val="ListParagraph"/>
        <w:numPr>
          <w:ilvl w:val="0"/>
          <w:numId w:val="2"/>
        </w:numPr>
        <w:spacing w:after="60" w:before="40"/>
      </w:pPr>
      <w:r>
        <w:rPr>
          <w:rFonts w:ascii="Arial" w:cs="Arial" w:eastAsia="Arial" w:hAnsi="Arial"/>
          <w:color w:val="555555"/>
          <w:sz w:val="22"/>
          <w:szCs w:val="22"/>
        </w:rPr>
        <w:t xml:space="preserve">Padding: 10px 0 0 0</w:t>
      </w:r>
    </w:p>
    <w:p>
      <w:pPr>
        <w:spacing w:after="0" w:before="60"/>
      </w:pPr>
    </w:p>
    <w:p>
      <w:pPr>
        <w:spacing w:after="80" w:before="240"/>
      </w:pPr>
      <w:r>
        <w:rPr>
          <w:rFonts w:ascii="Arial" w:cs="Arial" w:eastAsia="Arial" w:hAnsi="Arial"/>
          <w:b/>
          <w:bCs/>
          <w:color w:val="0078B8"/>
          <w:sz w:val="22"/>
          <w:szCs w:val="22"/>
        </w:rPr>
        <w:t xml:space="preserve">The stat number element (the big number like 85%, 100%, 2 wks)</w:t>
      </w:r>
    </w:p>
    <w:p>
      <w:pPr>
        <w:pStyle w:val="ListParagraph"/>
        <w:numPr>
          <w:ilvl w:val="0"/>
          <w:numId w:val="2"/>
        </w:numPr>
        <w:spacing w:after="60" w:before="40"/>
      </w:pPr>
      <w:r>
        <w:rPr>
          <w:rFonts w:ascii="Arial" w:cs="Arial" w:eastAsia="Arial" w:hAnsi="Arial"/>
          <w:color w:val="555555"/>
          <w:sz w:val="22"/>
          <w:szCs w:val="22"/>
        </w:rPr>
        <w:t xml:space="preserve">Font: Arial Narrow or Arial, condensed if supported, else Arial</w:t>
      </w:r>
    </w:p>
    <w:p>
      <w:pPr>
        <w:pStyle w:val="ListParagraph"/>
        <w:numPr>
          <w:ilvl w:val="0"/>
          <w:numId w:val="2"/>
        </w:numPr>
        <w:spacing w:after="60" w:before="40"/>
      </w:pPr>
      <w:r>
        <w:rPr>
          <w:rFonts w:ascii="Arial" w:cs="Arial" w:eastAsia="Arial" w:hAnsi="Arial"/>
          <w:color w:val="555555"/>
          <w:sz w:val="22"/>
          <w:szCs w:val="22"/>
        </w:rPr>
        <w:t xml:space="preserve">Font size: 36px</w:t>
      </w:r>
    </w:p>
    <w:p>
      <w:pPr>
        <w:pStyle w:val="ListParagraph"/>
        <w:numPr>
          <w:ilvl w:val="0"/>
          <w:numId w:val="2"/>
        </w:numPr>
        <w:spacing w:after="60" w:before="40"/>
      </w:pPr>
      <w:r>
        <w:rPr>
          <w:rFonts w:ascii="Arial" w:cs="Arial" w:eastAsia="Arial" w:hAnsi="Arial"/>
          <w:color w:val="555555"/>
          <w:sz w:val="22"/>
          <w:szCs w:val="22"/>
        </w:rPr>
        <w:t xml:space="preserve">Font weight: 700</w:t>
      </w:r>
    </w:p>
    <w:p>
      <w:pPr>
        <w:pStyle w:val="ListParagraph"/>
        <w:numPr>
          <w:ilvl w:val="0"/>
          <w:numId w:val="2"/>
        </w:numPr>
        <w:spacing w:after="60" w:before="40"/>
      </w:pPr>
      <w:r>
        <w:rPr>
          <w:rFonts w:ascii="Arial" w:cs="Arial" w:eastAsia="Arial" w:hAnsi="Arial"/>
          <w:color w:val="555555"/>
          <w:sz w:val="22"/>
          <w:szCs w:val="22"/>
        </w:rPr>
        <w:t xml:space="preserve">Colour: #FFFFFF</w:t>
      </w:r>
    </w:p>
    <w:p>
      <w:pPr>
        <w:pStyle w:val="ListParagraph"/>
        <w:numPr>
          <w:ilvl w:val="0"/>
          <w:numId w:val="2"/>
        </w:numPr>
        <w:spacing w:after="60" w:before="40"/>
      </w:pPr>
      <w:r>
        <w:rPr>
          <w:rFonts w:ascii="Arial" w:cs="Arial" w:eastAsia="Arial" w:hAnsi="Arial"/>
          <w:color w:val="555555"/>
          <w:sz w:val="22"/>
          <w:szCs w:val="22"/>
        </w:rPr>
        <w:t xml:space="preserve">Letter spacing: -0.02em</w:t>
      </w:r>
    </w:p>
    <w:p>
      <w:pPr>
        <w:pStyle w:val="ListParagraph"/>
        <w:numPr>
          <w:ilvl w:val="0"/>
          <w:numId w:val="2"/>
        </w:numPr>
        <w:spacing w:after="60" w:before="40"/>
      </w:pPr>
      <w:r>
        <w:rPr>
          <w:rFonts w:ascii="Arial" w:cs="Arial" w:eastAsia="Arial" w:hAnsi="Arial"/>
          <w:color w:val="555555"/>
          <w:sz w:val="22"/>
          <w:szCs w:val="22"/>
        </w:rPr>
        <w:t xml:space="preserve">Line height: 1</w:t>
      </w:r>
    </w:p>
    <w:p>
      <w:pPr>
        <w:pStyle w:val="ListParagraph"/>
        <w:numPr>
          <w:ilvl w:val="0"/>
          <w:numId w:val="2"/>
        </w:numPr>
        <w:spacing w:after="60" w:before="40"/>
      </w:pPr>
      <w:r>
        <w:rPr>
          <w:rFonts w:ascii="Arial" w:cs="Arial" w:eastAsia="Arial" w:hAnsi="Arial"/>
          <w:color w:val="555555"/>
          <w:sz w:val="22"/>
          <w:szCs w:val="22"/>
        </w:rPr>
        <w:t xml:space="preserve">Add a small unit suffix treatment: if the number includes a % or 'wks' suffix, wrap it in a span with font-size 20px, font-weight 400, colour rgba(255,255,255,0.6), margin-left 2px</w:t>
      </w:r>
    </w:p>
    <w:p>
      <w:pPr>
        <w:spacing w:after="0" w:before="60"/>
      </w:pPr>
    </w:p>
    <w:p>
      <w:pPr>
        <w:spacing w:after="80" w:before="240"/>
      </w:pPr>
      <w:r>
        <w:rPr>
          <w:rFonts w:ascii="Arial" w:cs="Arial" w:eastAsia="Arial" w:hAnsi="Arial"/>
          <w:b/>
          <w:bCs/>
          <w:color w:val="0078B8"/>
          <w:sz w:val="22"/>
          <w:szCs w:val="22"/>
        </w:rPr>
        <w:t xml:space="preserve">The stat label element (the description text below the number)</w:t>
      </w:r>
    </w:p>
    <w:p>
      <w:pPr>
        <w:pStyle w:val="ListParagraph"/>
        <w:numPr>
          <w:ilvl w:val="0"/>
          <w:numId w:val="2"/>
        </w:numPr>
        <w:spacing w:after="60" w:before="40"/>
      </w:pPr>
      <w:r>
        <w:rPr>
          <w:rFonts w:ascii="Arial" w:cs="Arial" w:eastAsia="Arial" w:hAnsi="Arial"/>
          <w:color w:val="555555"/>
          <w:sz w:val="22"/>
          <w:szCs w:val="22"/>
        </w:rPr>
        <w:t xml:space="preserve">Font: IBM Plex Mono, 10px</w:t>
      </w:r>
    </w:p>
    <w:p>
      <w:pPr>
        <w:pStyle w:val="ListParagraph"/>
        <w:numPr>
          <w:ilvl w:val="0"/>
          <w:numId w:val="2"/>
        </w:numPr>
        <w:spacing w:after="60" w:before="40"/>
      </w:pPr>
      <w:r>
        <w:rPr>
          <w:rFonts w:ascii="Arial" w:cs="Arial" w:eastAsia="Arial" w:hAnsi="Arial"/>
          <w:color w:val="555555"/>
          <w:sz w:val="22"/>
          <w:szCs w:val="22"/>
        </w:rPr>
        <w:t xml:space="preserve">Colour: rgba(0,191,255,0.7)</w:t>
      </w:r>
    </w:p>
    <w:p>
      <w:pPr>
        <w:pStyle w:val="ListParagraph"/>
        <w:numPr>
          <w:ilvl w:val="0"/>
          <w:numId w:val="2"/>
        </w:numPr>
        <w:spacing w:after="60" w:before="40"/>
      </w:pPr>
      <w:r>
        <w:rPr>
          <w:rFonts w:ascii="Arial" w:cs="Arial" w:eastAsia="Arial" w:hAnsi="Arial"/>
          <w:color w:val="555555"/>
          <w:sz w:val="22"/>
          <w:szCs w:val="22"/>
        </w:rPr>
        <w:t xml:space="preserve">Letter spacing: 0.08em</w:t>
      </w:r>
    </w:p>
    <w:p>
      <w:pPr>
        <w:pStyle w:val="ListParagraph"/>
        <w:numPr>
          <w:ilvl w:val="0"/>
          <w:numId w:val="2"/>
        </w:numPr>
        <w:spacing w:after="60" w:before="40"/>
      </w:pPr>
      <w:r>
        <w:rPr>
          <w:rFonts w:ascii="Arial" w:cs="Arial" w:eastAsia="Arial" w:hAnsi="Arial"/>
          <w:color w:val="555555"/>
          <w:sz w:val="22"/>
          <w:szCs w:val="22"/>
        </w:rPr>
        <w:t xml:space="preserve">Text transform: uppercase</w:t>
      </w:r>
    </w:p>
    <w:p>
      <w:pPr>
        <w:pStyle w:val="ListParagraph"/>
        <w:numPr>
          <w:ilvl w:val="0"/>
          <w:numId w:val="2"/>
        </w:numPr>
        <w:spacing w:after="60" w:before="40"/>
      </w:pPr>
      <w:r>
        <w:rPr>
          <w:rFonts w:ascii="Arial" w:cs="Arial" w:eastAsia="Arial" w:hAnsi="Arial"/>
          <w:color w:val="555555"/>
          <w:sz w:val="22"/>
          <w:szCs w:val="22"/>
        </w:rPr>
        <w:t xml:space="preserve">Line height: 1.4</w:t>
      </w:r>
    </w:p>
    <w:p>
      <w:pPr>
        <w:pStyle w:val="ListParagraph"/>
        <w:numPr>
          <w:ilvl w:val="0"/>
          <w:numId w:val="2"/>
        </w:numPr>
        <w:spacing w:after="60" w:before="40"/>
      </w:pPr>
      <w:r>
        <w:rPr>
          <w:rFonts w:ascii="Arial" w:cs="Arial" w:eastAsia="Arial" w:hAnsi="Arial"/>
          <w:color w:val="555555"/>
          <w:sz w:val="22"/>
          <w:szCs w:val="22"/>
        </w:rPr>
        <w:t xml:space="preserve">Margin-top: 6px</w:t>
      </w:r>
    </w:p>
    <w:p>
      <w:pPr>
        <w:spacing w:after="0" w:before="60"/>
      </w:pPr>
    </w:p>
    <w:p>
      <w:pPr>
        <w:spacing w:after="80" w:before="240"/>
      </w:pPr>
      <w:r>
        <w:rPr>
          <w:rFonts w:ascii="Arial" w:cs="Arial" w:eastAsia="Arial" w:hAnsi="Arial"/>
          <w:b/>
          <w:bCs/>
          <w:color w:val="0078B8"/>
          <w:sz w:val="22"/>
          <w:szCs w:val="22"/>
        </w:rPr>
        <w:t xml:space="preserve">The stat sub-description (the longer explanation text, if present)</w:t>
      </w:r>
    </w:p>
    <w:p>
      <w:pPr>
        <w:pStyle w:val="ListParagraph"/>
        <w:numPr>
          <w:ilvl w:val="0"/>
          <w:numId w:val="2"/>
        </w:numPr>
        <w:spacing w:after="60" w:before="40"/>
      </w:pPr>
      <w:r>
        <w:rPr>
          <w:rFonts w:ascii="Arial" w:cs="Arial" w:eastAsia="Arial" w:hAnsi="Arial"/>
          <w:color w:val="555555"/>
          <w:sz w:val="22"/>
          <w:szCs w:val="22"/>
        </w:rPr>
        <w:t xml:space="preserve">Font: Arial, 12px</w:t>
      </w:r>
    </w:p>
    <w:p>
      <w:pPr>
        <w:pStyle w:val="ListParagraph"/>
        <w:numPr>
          <w:ilvl w:val="0"/>
          <w:numId w:val="2"/>
        </w:numPr>
        <w:spacing w:after="60" w:before="40"/>
      </w:pPr>
      <w:r>
        <w:rPr>
          <w:rFonts w:ascii="Arial" w:cs="Arial" w:eastAsia="Arial" w:hAnsi="Arial"/>
          <w:color w:val="555555"/>
          <w:sz w:val="22"/>
          <w:szCs w:val="22"/>
        </w:rPr>
        <w:t xml:space="preserve">Colour: rgba(255,255,255,0.45)</w:t>
      </w:r>
    </w:p>
    <w:p>
      <w:pPr>
        <w:pStyle w:val="ListParagraph"/>
        <w:numPr>
          <w:ilvl w:val="0"/>
          <w:numId w:val="2"/>
        </w:numPr>
        <w:spacing w:after="60" w:before="40"/>
      </w:pPr>
      <w:r>
        <w:rPr>
          <w:rFonts w:ascii="Arial" w:cs="Arial" w:eastAsia="Arial" w:hAnsi="Arial"/>
          <w:color w:val="555555"/>
          <w:sz w:val="22"/>
          <w:szCs w:val="22"/>
        </w:rPr>
        <w:t xml:space="preserve">Line height: 1.5</w:t>
      </w:r>
    </w:p>
    <w:p>
      <w:pPr>
        <w:pStyle w:val="ListParagraph"/>
        <w:numPr>
          <w:ilvl w:val="0"/>
          <w:numId w:val="2"/>
        </w:numPr>
        <w:spacing w:after="60" w:before="40"/>
      </w:pPr>
      <w:r>
        <w:rPr>
          <w:rFonts w:ascii="Arial" w:cs="Arial" w:eastAsia="Arial" w:hAnsi="Arial"/>
          <w:color w:val="555555"/>
          <w:sz w:val="22"/>
          <w:szCs w:val="22"/>
        </w:rPr>
        <w:t xml:space="preserve">Margin-top: 4px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3"/>
              <w:left w:val="single" w:color="7A4F00" w:sz="12"/>
              <w:bottom w:val="single" w:color="7A4F00" w:sz="3"/>
              <w:right w:val="none" w:color="FFFFFF" w:sz="0"/>
            </w:tcBorders>
            <w:shd w:fill="FFF8E6" w:val="clear"/>
            <w:tcMar>
              <w:top w:type="dxa" w:w="100"/>
              <w:left w:type="dxa" w:w="180"/>
              <w:bottom w:type="dxa" w:w="100"/>
              <w:right w:type="dxa" w:w="180"/>
            </w:tcMar>
          </w:tcPr>
          <w:p>
            <w:pPr>
              <w:spacing w:after="60" w:before="0"/>
            </w:pPr>
            <w:r>
              <w:rPr>
                <w:rFonts w:ascii="Arial" w:cs="Arial" w:eastAsia="Arial" w:hAnsi="Arial"/>
                <w:b/>
                <w:bCs/>
                <w:color w:val="7A4F00"/>
                <w:sz w:val="20"/>
                <w:szCs w:val="20"/>
              </w:rPr>
              <w:t xml:space="preserve">CONTENT RULE</w:t>
            </w:r>
          </w:p>
          <w:p>
            <w:pPr>
              <w:spacing w:after="0" w:before="0"/>
            </w:pPr>
            <w:r>
              <w:rPr>
                <w:rFonts w:ascii="Arial" w:cs="Arial" w:eastAsia="Arial" w:hAnsi="Arial"/>
                <w:color w:val="7A4F00"/>
                <w:sz w:val="20"/>
                <w:szCs w:val="20"/>
              </w:rPr>
              <w:t xml:space="preserve">The values 85%, 100%, 2 wks and all their supporting text must remain exactly as they are. You are only changing CSS styling. Do not restructure the HTML of the stat cards beyond adding wrapper spans for the suffix treatment if needed.</w:t>
            </w:r>
          </w:p>
        </w:tc>
      </w:tr>
    </w:tbl>
    <w:p>
      <w:pPr>
        <w:spacing w:after="0" w:before="8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5 — Flight Path Arc Behind Headline</w:t>
      </w:r>
    </w:p>
    <w:p>
      <w:pPr>
        <w:pStyle w:val="Heading2"/>
        <w:spacing w:after="120" w:before="300"/>
      </w:pPr>
      <w:r>
        <w:rPr>
          <w:rFonts w:ascii="Arial" w:cs="Arial" w:eastAsia="Arial" w:hAnsi="Arial"/>
          <w:b/>
          <w:bCs/>
          <w:color w:val="0A2A5E"/>
          <w:sz w:val="26"/>
          <w:szCs w:val="26"/>
        </w:rPr>
        <w:t xml:space="preserve">What to build</w:t>
      </w:r>
    </w:p>
    <w:p>
      <w:pPr>
        <w:spacing w:after="100" w:before="60"/>
      </w:pPr>
      <w:r>
        <w:rPr>
          <w:rFonts w:ascii="Arial" w:cs="Arial" w:eastAsia="Arial" w:hAnsi="Arial"/>
          <w:color w:val="555555"/>
          <w:sz w:val="22"/>
          <w:szCs w:val="22"/>
        </w:rPr>
        <w:t xml:space="preserve">Add a large, very subtle SVG arc that runs behind the hero headline text. This is purely decorative and must be lower z-index than the text. It mimics a great-circle route line — a core visual motif in aviation operations design used by Boeing, IATA, and Airbus in their digital products.</w:t>
      </w:r>
    </w:p>
    <w:p>
      <w:pPr>
        <w:spacing w:after="0" w:before="80"/>
      </w:pPr>
    </w:p>
    <w:p>
      <w:pPr>
        <w:spacing w:after="80" w:before="240"/>
      </w:pPr>
      <w:r>
        <w:rPr>
          <w:rFonts w:ascii="Arial" w:cs="Arial" w:eastAsia="Arial" w:hAnsi="Arial"/>
          <w:b/>
          <w:bCs/>
          <w:color w:val="0078B8"/>
          <w:sz w:val="22"/>
          <w:szCs w:val="22"/>
        </w:rPr>
        <w:t xml:space="preserve">SVG element specification</w:t>
      </w:r>
    </w:p>
    <w:p>
      <w:pPr>
        <w:pStyle w:val="ListParagraph"/>
        <w:numPr>
          <w:ilvl w:val="0"/>
          <w:numId w:val="2"/>
        </w:numPr>
        <w:spacing w:after="60" w:before="40"/>
      </w:pPr>
      <w:r>
        <w:rPr>
          <w:rFonts w:ascii="Arial" w:cs="Arial" w:eastAsia="Arial" w:hAnsi="Arial"/>
          <w:color w:val="555555"/>
          <w:sz w:val="22"/>
          <w:szCs w:val="22"/>
        </w:rPr>
        <w:t xml:space="preserve">Add a new inline SVG element directly inside the left column of the hero, as a position:absolute element</w:t>
      </w:r>
    </w:p>
    <w:p>
      <w:pPr>
        <w:pStyle w:val="ListParagraph"/>
        <w:numPr>
          <w:ilvl w:val="0"/>
          <w:numId w:val="2"/>
        </w:numPr>
        <w:spacing w:after="60" w:before="40"/>
      </w:pPr>
      <w:r>
        <w:rPr>
          <w:rFonts w:ascii="Arial" w:cs="Arial" w:eastAsia="Arial" w:hAnsi="Arial"/>
          <w:color w:val="555555"/>
          <w:sz w:val="22"/>
          <w:szCs w:val="22"/>
        </w:rPr>
        <w:t xml:space="preserve">It must sit behind the headline text: z-index -1 relative to its parent, or manage with explicit z-index layering</w:t>
      </w:r>
    </w:p>
    <w:p>
      <w:pPr>
        <w:pStyle w:val="ListParagraph"/>
        <w:numPr>
          <w:ilvl w:val="0"/>
          <w:numId w:val="2"/>
        </w:numPr>
        <w:spacing w:after="60" w:before="40"/>
      </w:pPr>
      <w:r>
        <w:rPr>
          <w:rFonts w:ascii="Arial" w:cs="Arial" w:eastAsia="Arial" w:hAnsi="Arial"/>
          <w:color w:val="555555"/>
          <w:sz w:val="22"/>
          <w:szCs w:val="22"/>
        </w:rPr>
        <w:t xml:space="preserve">Width: 100% of the left column, Height: 200px</w:t>
      </w:r>
    </w:p>
    <w:p>
      <w:pPr>
        <w:pStyle w:val="ListParagraph"/>
        <w:numPr>
          <w:ilvl w:val="0"/>
          <w:numId w:val="2"/>
        </w:numPr>
        <w:spacing w:after="60" w:before="40"/>
      </w:pPr>
      <w:r>
        <w:rPr>
          <w:rFonts w:ascii="Arial" w:cs="Arial" w:eastAsia="Arial" w:hAnsi="Arial"/>
          <w:color w:val="555555"/>
          <w:sz w:val="22"/>
          <w:szCs w:val="22"/>
        </w:rPr>
        <w:t xml:space="preserve">Position: absolute, top: 20px, left: -20px</w:t>
      </w:r>
    </w:p>
    <w:p>
      <w:pPr>
        <w:pStyle w:val="ListParagraph"/>
        <w:numPr>
          <w:ilvl w:val="0"/>
          <w:numId w:val="2"/>
        </w:numPr>
        <w:spacing w:after="60" w:before="40"/>
      </w:pPr>
      <w:r>
        <w:rPr>
          <w:rFonts w:ascii="Arial" w:cs="Arial" w:eastAsia="Arial" w:hAnsi="Arial"/>
          <w:color w:val="555555"/>
          <w:sz w:val="22"/>
          <w:szCs w:val="22"/>
        </w:rPr>
        <w:t xml:space="preserve">Pointer-events: none, overflow: visible</w:t>
      </w:r>
    </w:p>
    <w:p>
      <w:pPr>
        <w:spacing w:after="0" w:before="60"/>
      </w:pPr>
    </w:p>
    <w:p>
      <w:pPr>
        <w:spacing w:after="80" w:before="240"/>
      </w:pPr>
      <w:r>
        <w:rPr>
          <w:rFonts w:ascii="Arial" w:cs="Arial" w:eastAsia="Arial" w:hAnsi="Arial"/>
          <w:b/>
          <w:bCs/>
          <w:color w:val="0078B8"/>
          <w:sz w:val="22"/>
          <w:szCs w:val="22"/>
        </w:rPr>
        <w:t xml:space="preserve">The arc path</w:t>
      </w:r>
    </w:p>
    <w:p>
      <w:pPr>
        <w:pStyle w:val="ListParagraph"/>
        <w:numPr>
          <w:ilvl w:val="0"/>
          <w:numId w:val="2"/>
        </w:numPr>
        <w:spacing w:after="60" w:before="40"/>
      </w:pPr>
      <w:r>
        <w:rPr>
          <w:rFonts w:ascii="Arial" w:cs="Arial" w:eastAsia="Arial" w:hAnsi="Arial"/>
          <w:color w:val="555555"/>
          <w:sz w:val="22"/>
          <w:szCs w:val="22"/>
        </w:rPr>
        <w:t xml:space="preserve">SVG viewBox: '0 0 600 200'</w:t>
      </w:r>
    </w:p>
    <w:p>
      <w:pPr>
        <w:pStyle w:val="ListParagraph"/>
        <w:numPr>
          <w:ilvl w:val="0"/>
          <w:numId w:val="2"/>
        </w:numPr>
        <w:spacing w:after="60" w:before="40"/>
      </w:pPr>
      <w:r>
        <w:rPr>
          <w:rFonts w:ascii="Arial" w:cs="Arial" w:eastAsia="Arial" w:hAnsi="Arial"/>
          <w:color w:val="555555"/>
          <w:sz w:val="22"/>
          <w:szCs w:val="22"/>
        </w:rPr>
        <w:t xml:space="preserve">Draw one path: M -20 160 Q 200 40 620 120</w:t>
      </w:r>
    </w:p>
    <w:p>
      <w:pPr>
        <w:pStyle w:val="ListParagraph"/>
        <w:numPr>
          <w:ilvl w:val="0"/>
          <w:numId w:val="2"/>
        </w:numPr>
        <w:spacing w:after="60" w:before="40"/>
      </w:pPr>
      <w:r>
        <w:rPr>
          <w:rFonts w:ascii="Arial" w:cs="Arial" w:eastAsia="Arial" w:hAnsi="Arial"/>
          <w:color w:val="555555"/>
          <w:sz w:val="22"/>
          <w:szCs w:val="22"/>
        </w:rPr>
        <w:t xml:space="preserve">Stroke: #00BFFF, stroke-width: 1.2, opacity: 0.18, fill: none</w:t>
      </w:r>
    </w:p>
    <w:p>
      <w:pPr>
        <w:pStyle w:val="ListParagraph"/>
        <w:numPr>
          <w:ilvl w:val="0"/>
          <w:numId w:val="2"/>
        </w:numPr>
        <w:spacing w:after="60" w:before="40"/>
      </w:pPr>
      <w:r>
        <w:rPr>
          <w:rFonts w:ascii="Arial" w:cs="Arial" w:eastAsia="Arial" w:hAnsi="Arial"/>
          <w:color w:val="555555"/>
          <w:sz w:val="22"/>
          <w:szCs w:val="22"/>
        </w:rPr>
        <w:t xml:space="preserve">Add stroke-dasharray: '6 4' to make it a dashed route line</w:t>
      </w:r>
    </w:p>
    <w:p>
      <w:pPr>
        <w:spacing w:after="0" w:before="60"/>
      </w:pPr>
    </w:p>
    <w:p>
      <w:pPr>
        <w:spacing w:after="80" w:before="240"/>
      </w:pPr>
      <w:r>
        <w:rPr>
          <w:rFonts w:ascii="Arial" w:cs="Arial" w:eastAsia="Arial" w:hAnsi="Arial"/>
          <w:b/>
          <w:bCs/>
          <w:color w:val="0078B8"/>
          <w:sz w:val="22"/>
          <w:szCs w:val="22"/>
        </w:rPr>
        <w:t xml:space="preserve">The aircraft position marker</w:t>
      </w:r>
    </w:p>
    <w:p>
      <w:pPr>
        <w:pStyle w:val="ListParagraph"/>
        <w:numPr>
          <w:ilvl w:val="0"/>
          <w:numId w:val="2"/>
        </w:numPr>
        <w:spacing w:after="60" w:before="40"/>
      </w:pPr>
      <w:r>
        <w:rPr>
          <w:rFonts w:ascii="Arial" w:cs="Arial" w:eastAsia="Arial" w:hAnsi="Arial"/>
          <w:color w:val="555555"/>
          <w:sz w:val="22"/>
          <w:szCs w:val="22"/>
        </w:rPr>
        <w:t xml:space="preserve">At approximately the 60% point along the arc (roughly x=360 y=90 in viewBox coordinates), add a small aircraft indicator</w:t>
      </w:r>
    </w:p>
    <w:p>
      <w:pPr>
        <w:pStyle w:val="ListParagraph"/>
        <w:numPr>
          <w:ilvl w:val="0"/>
          <w:numId w:val="2"/>
        </w:numPr>
        <w:spacing w:after="60" w:before="40"/>
      </w:pPr>
      <w:r>
        <w:rPr>
          <w:rFonts w:ascii="Arial" w:cs="Arial" w:eastAsia="Arial" w:hAnsi="Arial"/>
          <w:color w:val="555555"/>
          <w:sz w:val="22"/>
          <w:szCs w:val="22"/>
        </w:rPr>
        <w:t xml:space="preserve">Draw it as a simple diamond shape: a rotated square using SVG polygon</w:t>
      </w:r>
    </w:p>
    <w:p>
      <w:pPr>
        <w:pStyle w:val="ListParagraph"/>
        <w:numPr>
          <w:ilvl w:val="0"/>
          <w:numId w:val="2"/>
        </w:numPr>
        <w:spacing w:after="60" w:before="40"/>
      </w:pPr>
      <w:r>
        <w:rPr>
          <w:rFonts w:ascii="Arial" w:cs="Arial" w:eastAsia="Arial" w:hAnsi="Arial"/>
          <w:color w:val="555555"/>
          <w:sz w:val="22"/>
          <w:szCs w:val="22"/>
        </w:rPr>
        <w:t xml:space="preserve">Points: '360,85 365,90 360,95 355,90'</w:t>
      </w:r>
    </w:p>
    <w:p>
      <w:pPr>
        <w:pStyle w:val="ListParagraph"/>
        <w:numPr>
          <w:ilvl w:val="0"/>
          <w:numId w:val="2"/>
        </w:numPr>
        <w:spacing w:after="60" w:before="40"/>
      </w:pPr>
      <w:r>
        <w:rPr>
          <w:rFonts w:ascii="Arial" w:cs="Arial" w:eastAsia="Arial" w:hAnsi="Arial"/>
          <w:color w:val="555555"/>
          <w:sz w:val="22"/>
          <w:szCs w:val="22"/>
        </w:rPr>
        <w:t xml:space="preserve">Fill: #00BFFF, opacity: 0.25</w:t>
      </w:r>
    </w:p>
    <w:p>
      <w:pPr>
        <w:pStyle w:val="ListParagraph"/>
        <w:numPr>
          <w:ilvl w:val="0"/>
          <w:numId w:val="2"/>
        </w:numPr>
        <w:spacing w:after="60" w:before="40"/>
      </w:pPr>
      <w:r>
        <w:rPr>
          <w:rFonts w:ascii="Arial" w:cs="Arial" w:eastAsia="Arial" w:hAnsi="Arial"/>
          <w:color w:val="555555"/>
          <w:sz w:val="22"/>
          <w:szCs w:val="22"/>
        </w:rPr>
        <w:t xml:space="preserve">No stroke</w:t>
      </w:r>
    </w:p>
    <w:p>
      <w:pPr>
        <w:spacing w:after="0" w:before="60"/>
      </w:pPr>
    </w:p>
    <w:p>
      <w:pPr>
        <w:spacing w:after="80" w:before="240"/>
      </w:pPr>
      <w:r>
        <w:rPr>
          <w:rFonts w:ascii="Arial" w:cs="Arial" w:eastAsia="Arial" w:hAnsi="Arial"/>
          <w:b/>
          <w:bCs/>
          <w:color w:val="0078B8"/>
          <w:sz w:val="22"/>
          <w:szCs w:val="22"/>
        </w:rPr>
        <w:t xml:space="preserve">The left column positioning</w:t>
      </w:r>
    </w:p>
    <w:p>
      <w:pPr>
        <w:spacing w:after="100" w:before="60"/>
      </w:pPr>
      <w:r>
        <w:rPr>
          <w:rFonts w:ascii="Arial" w:cs="Arial" w:eastAsia="Arial" w:hAnsi="Arial"/>
          <w:color w:val="555555"/>
          <w:sz w:val="22"/>
          <w:szCs w:val="22"/>
        </w:rPr>
        <w:t xml:space="preserve">To make the absolute-positioned SVG arc work, the left hero column (the div containing the headline, eyebrow, subheadline, and CTAs) must have position:relative set. Check if it already does — if not, add position:relative to it. The SVG sits behind all text content in this column.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3"/>
              <w:left w:val="single" w:color="7A4F00" w:sz="12"/>
              <w:bottom w:val="single" w:color="7A4F00" w:sz="3"/>
              <w:right w:val="none" w:color="FFFFFF" w:sz="0"/>
            </w:tcBorders>
            <w:shd w:fill="FFF8E6" w:val="clear"/>
            <w:tcMar>
              <w:top w:type="dxa" w:w="100"/>
              <w:left w:type="dxa" w:w="180"/>
              <w:bottom w:type="dxa" w:w="100"/>
              <w:right w:type="dxa" w:w="180"/>
            </w:tcMar>
          </w:tcPr>
          <w:p>
            <w:pPr>
              <w:spacing w:after="60" w:before="0"/>
            </w:pPr>
            <w:r>
              <w:rPr>
                <w:rFonts w:ascii="Arial" w:cs="Arial" w:eastAsia="Arial" w:hAnsi="Arial"/>
                <w:b/>
                <w:bCs/>
                <w:color w:val="7A4F00"/>
                <w:sz w:val="20"/>
                <w:szCs w:val="20"/>
              </w:rPr>
              <w:t xml:space="preserve">VISUAL NOTE</w:t>
            </w:r>
          </w:p>
          <w:p>
            <w:pPr>
              <w:spacing w:after="0" w:before="0"/>
            </w:pPr>
            <w:r>
              <w:rPr>
                <w:rFonts w:ascii="Arial" w:cs="Arial" w:eastAsia="Arial" w:hAnsi="Arial"/>
                <w:color w:val="7A4F00"/>
                <w:sz w:val="20"/>
                <w:szCs w:val="20"/>
              </w:rPr>
              <w:t xml:space="preserve">This arc should barely be visible. If it looks prominent, reduce opacity to 0.10. The goal is that a viewer would notice it on close inspection and feel the page has depth and deliberate aviation vocabulary — not that the arc is a focal point.</w:t>
            </w:r>
          </w:p>
        </w:tc>
      </w:tr>
    </w:tbl>
    <w:p>
      <w:pPr>
        <w:spacing w:after="0" w:before="8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6 — Runway Centreline Left Edge</w:t>
      </w:r>
    </w:p>
    <w:p>
      <w:pPr>
        <w:pStyle w:val="Heading2"/>
        <w:spacing w:after="120" w:before="300"/>
      </w:pPr>
      <w:r>
        <w:rPr>
          <w:rFonts w:ascii="Arial" w:cs="Arial" w:eastAsia="Arial" w:hAnsi="Arial"/>
          <w:b/>
          <w:bCs/>
          <w:color w:val="0A2A5E"/>
          <w:sz w:val="26"/>
          <w:szCs w:val="26"/>
        </w:rPr>
        <w:t xml:space="preserve">What to build</w:t>
      </w:r>
    </w:p>
    <w:p>
      <w:pPr>
        <w:spacing w:after="100" w:before="60"/>
      </w:pPr>
      <w:r>
        <w:rPr>
          <w:rFonts w:ascii="Arial" w:cs="Arial" w:eastAsia="Arial" w:hAnsi="Arial"/>
          <w:color w:val="555555"/>
          <w:sz w:val="22"/>
          <w:szCs w:val="22"/>
        </w:rPr>
        <w:t xml:space="preserve">Add a vertical runway centreline line running down the left edge of the left hero column. This is a layout device and a visual motif — it references the runway centreline and ILS glidepath, and it gives the left column a structural backbone. It must be subtle.</w:t>
      </w:r>
    </w:p>
    <w:p>
      <w:pPr>
        <w:spacing w:after="0" w:before="80"/>
      </w:pPr>
    </w:p>
    <w:p>
      <w:pPr>
        <w:spacing w:after="80" w:before="240"/>
      </w:pPr>
      <w:r>
        <w:rPr>
          <w:rFonts w:ascii="Arial" w:cs="Arial" w:eastAsia="Arial" w:hAnsi="Arial"/>
          <w:b/>
          <w:bCs/>
          <w:color w:val="0078B8"/>
          <w:sz w:val="22"/>
          <w:szCs w:val="22"/>
        </w:rPr>
        <w:t xml:space="preserve">Implementation</w:t>
      </w:r>
    </w:p>
    <w:p>
      <w:pPr>
        <w:pStyle w:val="ListParagraph"/>
        <w:numPr>
          <w:ilvl w:val="0"/>
          <w:numId w:val="2"/>
        </w:numPr>
        <w:spacing w:after="60" w:before="40"/>
      </w:pPr>
      <w:r>
        <w:rPr>
          <w:rFonts w:ascii="Arial" w:cs="Arial" w:eastAsia="Arial" w:hAnsi="Arial"/>
          <w:color w:val="555555"/>
          <w:sz w:val="22"/>
          <w:szCs w:val="22"/>
        </w:rPr>
        <w:t xml:space="preserve">Add a ::before pseudo-element to the left hero column (the column containing the headline and CTAs)</w:t>
      </w:r>
    </w:p>
    <w:p>
      <w:pPr>
        <w:pStyle w:val="ListParagraph"/>
        <w:numPr>
          <w:ilvl w:val="0"/>
          <w:numId w:val="2"/>
        </w:numPr>
        <w:spacing w:after="60" w:before="40"/>
      </w:pPr>
      <w:r>
        <w:rPr>
          <w:rFonts w:ascii="Arial" w:cs="Arial" w:eastAsia="Arial" w:hAnsi="Arial"/>
          <w:color w:val="555555"/>
          <w:sz w:val="22"/>
          <w:szCs w:val="22"/>
        </w:rPr>
        <w:t xml:space="preserve">If pseudo-elements are not practical in this context, add a &lt;div&gt; with aria-hidden='true' as the first child of the left column</w:t>
      </w:r>
    </w:p>
    <w:p>
      <w:pPr>
        <w:pStyle w:val="ListParagraph"/>
        <w:numPr>
          <w:ilvl w:val="0"/>
          <w:numId w:val="2"/>
        </w:numPr>
        <w:spacing w:after="60" w:before="40"/>
      </w:pPr>
      <w:r>
        <w:rPr>
          <w:rFonts w:ascii="Arial" w:cs="Arial" w:eastAsia="Arial" w:hAnsi="Arial"/>
          <w:color w:val="555555"/>
          <w:sz w:val="22"/>
          <w:szCs w:val="22"/>
        </w:rPr>
        <w:t xml:space="preserve">This element should be: position absolute, top 0, left -24px (or left -16px depending on column padding), width 1px, height 100%, pointer-events none</w:t>
      </w:r>
    </w:p>
    <w:p>
      <w:pPr>
        <w:spacing w:after="0" w:before="60"/>
      </w:pPr>
    </w:p>
    <w:p>
      <w:pPr>
        <w:spacing w:after="80" w:before="240"/>
      </w:pPr>
      <w:r>
        <w:rPr>
          <w:rFonts w:ascii="Arial" w:cs="Arial" w:eastAsia="Arial" w:hAnsi="Arial"/>
          <w:b/>
          <w:bCs/>
          <w:color w:val="0078B8"/>
          <w:sz w:val="22"/>
          <w:szCs w:val="22"/>
        </w:rPr>
        <w:t xml:space="preserve">Visual styling of the centreline</w:t>
      </w:r>
    </w:p>
    <w:p>
      <w:pPr>
        <w:pStyle w:val="ListParagraph"/>
        <w:numPr>
          <w:ilvl w:val="0"/>
          <w:numId w:val="2"/>
        </w:numPr>
        <w:spacing w:after="60" w:before="40"/>
      </w:pPr>
      <w:r>
        <w:rPr>
          <w:rFonts w:ascii="Arial" w:cs="Arial" w:eastAsia="Arial" w:hAnsi="Arial"/>
          <w:color w:val="555555"/>
          <w:sz w:val="22"/>
          <w:szCs w:val="22"/>
        </w:rPr>
        <w:t xml:space="preserve">Background: a CSS linear-gradient running top to bottom</w:t>
      </w:r>
    </w:p>
    <w:p>
      <w:pPr>
        <w:pStyle w:val="ListParagraph"/>
        <w:numPr>
          <w:ilvl w:val="0"/>
          <w:numId w:val="2"/>
        </w:numPr>
        <w:spacing w:after="60" w:before="40"/>
      </w:pPr>
      <w:r>
        <w:rPr>
          <w:rFonts w:ascii="Arial" w:cs="Arial" w:eastAsia="Arial" w:hAnsi="Arial"/>
          <w:color w:val="555555"/>
          <w:sz w:val="22"/>
          <w:szCs w:val="22"/>
        </w:rPr>
        <w:t xml:space="preserve">From: rgba(0,191,255,0) at 0%</w:t>
      </w:r>
    </w:p>
    <w:p>
      <w:pPr>
        <w:pStyle w:val="ListParagraph"/>
        <w:numPr>
          <w:ilvl w:val="0"/>
          <w:numId w:val="2"/>
        </w:numPr>
        <w:spacing w:after="60" w:before="40"/>
      </w:pPr>
      <w:r>
        <w:rPr>
          <w:rFonts w:ascii="Arial" w:cs="Arial" w:eastAsia="Arial" w:hAnsi="Arial"/>
          <w:color w:val="555555"/>
          <w:sz w:val="22"/>
          <w:szCs w:val="22"/>
        </w:rPr>
        <w:t xml:space="preserve">Through: rgba(0,191,255,0.25) at 30%</w:t>
      </w:r>
    </w:p>
    <w:p>
      <w:pPr>
        <w:pStyle w:val="ListParagraph"/>
        <w:numPr>
          <w:ilvl w:val="0"/>
          <w:numId w:val="2"/>
        </w:numPr>
        <w:spacing w:after="60" w:before="40"/>
      </w:pPr>
      <w:r>
        <w:rPr>
          <w:rFonts w:ascii="Arial" w:cs="Arial" w:eastAsia="Arial" w:hAnsi="Arial"/>
          <w:color w:val="555555"/>
          <w:sz w:val="22"/>
          <w:szCs w:val="22"/>
        </w:rPr>
        <w:t xml:space="preserve">Through: rgba(0,191,255,0.20) at 70%</w:t>
      </w:r>
    </w:p>
    <w:p>
      <w:pPr>
        <w:pStyle w:val="ListParagraph"/>
        <w:numPr>
          <w:ilvl w:val="0"/>
          <w:numId w:val="2"/>
        </w:numPr>
        <w:spacing w:after="60" w:before="40"/>
      </w:pPr>
      <w:r>
        <w:rPr>
          <w:rFonts w:ascii="Arial" w:cs="Arial" w:eastAsia="Arial" w:hAnsi="Arial"/>
          <w:color w:val="555555"/>
          <w:sz w:val="22"/>
          <w:szCs w:val="22"/>
        </w:rPr>
        <w:t xml:space="preserve">To: rgba(0,191,255,0) at 100%</w:t>
      </w:r>
    </w:p>
    <w:p>
      <w:pPr>
        <w:pStyle w:val="ListParagraph"/>
        <w:numPr>
          <w:ilvl w:val="0"/>
          <w:numId w:val="2"/>
        </w:numPr>
        <w:spacing w:after="60" w:before="40"/>
      </w:pPr>
      <w:r>
        <w:rPr>
          <w:rFonts w:ascii="Arial" w:cs="Arial" w:eastAsia="Arial" w:hAnsi="Arial"/>
          <w:color w:val="555555"/>
          <w:sz w:val="22"/>
          <w:szCs w:val="22"/>
        </w:rPr>
        <w:t xml:space="preserve">This creates a line that fades in from the top and fades out at the bottom — not a harsh solid line</w:t>
      </w:r>
    </w:p>
    <w:p>
      <w:pPr>
        <w:spacing w:after="0" w:before="60"/>
      </w:pPr>
    </w:p>
    <w:p>
      <w:pPr>
        <w:spacing w:after="80" w:before="240"/>
      </w:pPr>
      <w:r>
        <w:rPr>
          <w:rFonts w:ascii="Arial" w:cs="Arial" w:eastAsia="Arial" w:hAnsi="Arial"/>
          <w:b/>
          <w:bCs/>
          <w:color w:val="0078B8"/>
          <w:sz w:val="22"/>
          <w:szCs w:val="22"/>
        </w:rPr>
        <w:t xml:space="preserve">Runway threshold bars</w:t>
      </w:r>
    </w:p>
    <w:p>
      <w:pPr>
        <w:spacing w:after="100" w:before="60"/>
      </w:pPr>
      <w:r>
        <w:rPr>
          <w:rFonts w:ascii="Arial" w:cs="Arial" w:eastAsia="Arial" w:hAnsi="Arial"/>
          <w:color w:val="555555"/>
          <w:sz w:val="22"/>
          <w:szCs w:val="22"/>
        </w:rPr>
        <w:t xml:space="preserve">At the very top of the centreline (top of the left column area), add three short horizontal bars to mimic a runway threshold marking:</w:t>
      </w:r>
    </w:p>
    <w:p>
      <w:pPr>
        <w:pStyle w:val="ListParagraph"/>
        <w:numPr>
          <w:ilvl w:val="0"/>
          <w:numId w:val="2"/>
        </w:numPr>
        <w:spacing w:after="60" w:before="40"/>
      </w:pPr>
      <w:r>
        <w:rPr>
          <w:rFonts w:ascii="Arial" w:cs="Arial" w:eastAsia="Arial" w:hAnsi="Arial"/>
          <w:color w:val="555555"/>
          <w:sz w:val="22"/>
          <w:szCs w:val="22"/>
        </w:rPr>
        <w:t xml:space="preserve">Add a &lt;div&gt; or a ::before sub-element at position absolute, top 0, left -34px</w:t>
      </w:r>
    </w:p>
    <w:p>
      <w:pPr>
        <w:pStyle w:val="ListParagraph"/>
        <w:numPr>
          <w:ilvl w:val="0"/>
          <w:numId w:val="2"/>
        </w:numPr>
        <w:spacing w:after="60" w:before="40"/>
      </w:pPr>
      <w:r>
        <w:rPr>
          <w:rFonts w:ascii="Arial" w:cs="Arial" w:eastAsia="Arial" w:hAnsi="Arial"/>
          <w:color w:val="555555"/>
          <w:sz w:val="22"/>
          <w:szCs w:val="22"/>
        </w:rPr>
        <w:t xml:space="preserve">Width: 20px, height: 1px, background: rgba(0,191,255,0.30)</w:t>
      </w:r>
    </w:p>
    <w:p>
      <w:pPr>
        <w:pStyle w:val="ListParagraph"/>
        <w:numPr>
          <w:ilvl w:val="0"/>
          <w:numId w:val="2"/>
        </w:numPr>
        <w:spacing w:after="60" w:before="40"/>
      </w:pPr>
      <w:r>
        <w:rPr>
          <w:rFonts w:ascii="Arial" w:cs="Arial" w:eastAsia="Arial" w:hAnsi="Arial"/>
          <w:color w:val="555555"/>
          <w:sz w:val="22"/>
          <w:szCs w:val="22"/>
        </w:rPr>
        <w:t xml:space="preserve">Add two more identical bars at top: 5px and top: 10px respectively — so you have three parallel horizontal bars at the top of the centreline</w:t>
      </w:r>
    </w:p>
    <w:p>
      <w:pPr>
        <w:pStyle w:val="ListParagraph"/>
        <w:numPr>
          <w:ilvl w:val="0"/>
          <w:numId w:val="2"/>
        </w:numPr>
        <w:spacing w:after="60" w:before="40"/>
      </w:pPr>
      <w:r>
        <w:rPr>
          <w:rFonts w:ascii="Arial" w:cs="Arial" w:eastAsia="Arial" w:hAnsi="Arial"/>
          <w:color w:val="555555"/>
          <w:sz w:val="22"/>
          <w:szCs w:val="22"/>
        </w:rPr>
        <w:t xml:space="preserve">These three bars represent the runway threshold lines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3"/>
              <w:left w:val="single" w:color="7A4F00" w:sz="12"/>
              <w:bottom w:val="single" w:color="7A4F00" w:sz="3"/>
              <w:right w:val="none" w:color="FFFFFF" w:sz="0"/>
            </w:tcBorders>
            <w:shd w:fill="FFF8E6" w:val="clear"/>
            <w:tcMar>
              <w:top w:type="dxa" w:w="100"/>
              <w:left w:type="dxa" w:w="180"/>
              <w:bottom w:type="dxa" w:w="100"/>
              <w:right w:type="dxa" w:w="180"/>
            </w:tcMar>
          </w:tcPr>
          <w:p>
            <w:pPr>
              <w:spacing w:after="60" w:before="0"/>
            </w:pPr>
            <w:r>
              <w:rPr>
                <w:rFonts w:ascii="Arial" w:cs="Arial" w:eastAsia="Arial" w:hAnsi="Arial"/>
                <w:b/>
                <w:bCs/>
                <w:color w:val="7A4F00"/>
                <w:sz w:val="20"/>
                <w:szCs w:val="20"/>
              </w:rPr>
              <w:t xml:space="preserve">POSITIONING NOTE</w:t>
            </w:r>
          </w:p>
          <w:p>
            <w:pPr>
              <w:spacing w:after="0" w:before="0"/>
            </w:pPr>
            <w:r>
              <w:rPr>
                <w:rFonts w:ascii="Arial" w:cs="Arial" w:eastAsia="Arial" w:hAnsi="Arial"/>
                <w:color w:val="7A4F00"/>
                <w:sz w:val="20"/>
                <w:szCs w:val="20"/>
              </w:rPr>
              <w:t xml:space="preserve">The left column must have position:relative for the centreline pseudo-element or absolutely positioned child to work. If you already added position:relative in Section 5, it is already set — do not add it again.</w:t>
            </w:r>
          </w:p>
        </w:tc>
      </w:tr>
    </w:tbl>
    <w:p>
      <w:pPr>
        <w:spacing w:after="0" w:before="80"/>
      </w:pPr>
    </w:p>
    <w:p>
      <w:pPr>
        <w:pBdr>
          <w:bottom w:val="single" w:color="CCCCCC" w:sz="4" w:space="1"/>
        </w:pBdr>
        <w:spacing w:after="200" w:before="200"/>
      </w:pPr>
    </w:p>
    <w:p>
      <w:pPr>
        <w:pStyle w:val="Heading1"/>
        <w:spacing w:after="160" w:before="360"/>
      </w:pPr>
      <w:r>
        <w:rPr>
          <w:rFonts w:ascii="Arial" w:cs="Arial" w:eastAsia="Arial" w:hAnsi="Arial"/>
          <w:b/>
          <w:bCs/>
          <w:color w:val="0A2A5E"/>
          <w:sz w:val="32"/>
          <w:szCs w:val="32"/>
        </w:rPr>
        <w:t xml:space="preserve">Section 7 — Final Validation Checklist</w:t>
      </w:r>
    </w:p>
    <w:p>
      <w:pPr>
        <w:spacing w:after="100" w:before="60"/>
      </w:pPr>
      <w:r>
        <w:rPr>
          <w:rFonts w:ascii="Arial" w:cs="Arial" w:eastAsia="Arial" w:hAnsi="Arial"/>
          <w:color w:val="555555"/>
          <w:sz w:val="22"/>
          <w:szCs w:val="22"/>
        </w:rPr>
        <w:t xml:space="preserve">After completing all six sections, run through every item in this checklist before declaring the task done. If any item fails, fix it before finishing.</w:t>
      </w:r>
    </w:p>
    <w:p>
      <w:pPr>
        <w:spacing w:after="0" w:before="80"/>
      </w:pPr>
    </w:p>
    <w:p>
      <w:pPr>
        <w:spacing w:after="80" w:before="240"/>
      </w:pPr>
      <w:r>
        <w:rPr>
          <w:rFonts w:ascii="Arial" w:cs="Arial" w:eastAsia="Arial" w:hAnsi="Arial"/>
          <w:b/>
          <w:bCs/>
          <w:color w:val="0078B8"/>
          <w:sz w:val="22"/>
          <w:szCs w:val="22"/>
        </w:rPr>
        <w:t xml:space="preserve">Content integrity checks</w:t>
      </w:r>
    </w:p>
    <w:p>
      <w:pPr>
        <w:pStyle w:val="ListParagraph"/>
        <w:numPr>
          <w:ilvl w:val="0"/>
          <w:numId w:val="2"/>
        </w:numPr>
        <w:spacing w:after="60" w:before="40"/>
      </w:pPr>
      <w:r>
        <w:rPr>
          <w:rFonts w:ascii="Arial" w:cs="Arial" w:eastAsia="Arial" w:hAnsi="Arial"/>
          <w:color w:val="555555"/>
          <w:sz w:val="22"/>
          <w:szCs w:val="22"/>
        </w:rPr>
        <w:t xml:space="preserve">Headline text 'Run Your Aviation Training Operation. Not Your Spreadsheets.' is unchanged</w:t>
      </w:r>
    </w:p>
    <w:p>
      <w:pPr>
        <w:pStyle w:val="ListParagraph"/>
        <w:numPr>
          <w:ilvl w:val="0"/>
          <w:numId w:val="2"/>
        </w:numPr>
        <w:spacing w:after="60" w:before="40"/>
      </w:pPr>
      <w:r>
        <w:rPr>
          <w:rFonts w:ascii="Arial" w:cs="Arial" w:eastAsia="Arial" w:hAnsi="Arial"/>
          <w:color w:val="555555"/>
          <w:sz w:val="22"/>
          <w:szCs w:val="22"/>
        </w:rPr>
        <w:t xml:space="preserve">Subheadline is unchanged</w:t>
      </w:r>
    </w:p>
    <w:p>
      <w:pPr>
        <w:pStyle w:val="ListParagraph"/>
        <w:numPr>
          <w:ilvl w:val="0"/>
          <w:numId w:val="2"/>
        </w:numPr>
        <w:spacing w:after="60" w:before="40"/>
      </w:pPr>
      <w:r>
        <w:rPr>
          <w:rFonts w:ascii="Arial" w:cs="Arial" w:eastAsia="Arial" w:hAnsi="Arial"/>
          <w:color w:val="555555"/>
          <w:sz w:val="22"/>
          <w:szCs w:val="22"/>
        </w:rPr>
        <w:t xml:space="preserve">CTA button text is unchanged</w:t>
      </w:r>
    </w:p>
    <w:p>
      <w:pPr>
        <w:pStyle w:val="ListParagraph"/>
        <w:numPr>
          <w:ilvl w:val="0"/>
          <w:numId w:val="2"/>
        </w:numPr>
        <w:spacing w:after="60" w:before="40"/>
      </w:pPr>
      <w:r>
        <w:rPr>
          <w:rFonts w:ascii="Arial" w:cs="Arial" w:eastAsia="Arial" w:hAnsi="Arial"/>
          <w:color w:val="555555"/>
          <w:sz w:val="22"/>
          <w:szCs w:val="22"/>
        </w:rPr>
        <w:t xml:space="preserve">Eyebrow text 'For Airlines, MROs &amp; Aviation Operators' is unchanged</w:t>
      </w:r>
    </w:p>
    <w:p>
      <w:pPr>
        <w:pStyle w:val="ListParagraph"/>
        <w:numPr>
          <w:ilvl w:val="0"/>
          <w:numId w:val="2"/>
        </w:numPr>
        <w:spacing w:after="60" w:before="40"/>
      </w:pPr>
      <w:r>
        <w:rPr>
          <w:rFonts w:ascii="Arial" w:cs="Arial" w:eastAsia="Arial" w:hAnsi="Arial"/>
          <w:color w:val="555555"/>
          <w:sz w:val="22"/>
          <w:szCs w:val="22"/>
        </w:rPr>
        <w:t xml:space="preserve">All three stat values (85%, 100%, 2 wks) are unchanged</w:t>
      </w:r>
    </w:p>
    <w:p>
      <w:pPr>
        <w:pStyle w:val="ListParagraph"/>
        <w:numPr>
          <w:ilvl w:val="0"/>
          <w:numId w:val="2"/>
        </w:numPr>
        <w:spacing w:after="60" w:before="40"/>
      </w:pPr>
      <w:r>
        <w:rPr>
          <w:rFonts w:ascii="Arial" w:cs="Arial" w:eastAsia="Arial" w:hAnsi="Arial"/>
          <w:color w:val="555555"/>
          <w:sz w:val="22"/>
          <w:szCs w:val="22"/>
        </w:rPr>
        <w:t xml:space="preserve">Stat descriptions are unchanged</w:t>
      </w:r>
    </w:p>
    <w:p>
      <w:pPr>
        <w:pStyle w:val="ListParagraph"/>
        <w:numPr>
          <w:ilvl w:val="0"/>
          <w:numId w:val="2"/>
        </w:numPr>
        <w:spacing w:after="60" w:before="40"/>
      </w:pPr>
      <w:r>
        <w:rPr>
          <w:rFonts w:ascii="Arial" w:cs="Arial" w:eastAsia="Arial" w:hAnsi="Arial"/>
          <w:color w:val="555555"/>
          <w:sz w:val="22"/>
          <w:szCs w:val="22"/>
        </w:rPr>
        <w:t xml:space="preserve">All six ticker label words are present and correct</w:t>
      </w:r>
    </w:p>
    <w:p>
      <w:pPr>
        <w:pStyle w:val="ListParagraph"/>
        <w:numPr>
          <w:ilvl w:val="0"/>
          <w:numId w:val="2"/>
        </w:numPr>
        <w:spacing w:after="60" w:before="40"/>
      </w:pPr>
      <w:r>
        <w:rPr>
          <w:rFonts w:ascii="Arial" w:cs="Arial" w:eastAsia="Arial" w:hAnsi="Arial"/>
          <w:color w:val="555555"/>
          <w:sz w:val="22"/>
          <w:szCs w:val="22"/>
        </w:rPr>
        <w:t xml:space="preserve">Zero emojis anywhere in the hero section</w:t>
      </w:r>
    </w:p>
    <w:p>
      <w:pPr>
        <w:spacing w:after="0" w:before="60"/>
      </w:pPr>
    </w:p>
    <w:p>
      <w:pPr>
        <w:spacing w:after="80" w:before="240"/>
      </w:pPr>
      <w:r>
        <w:rPr>
          <w:rFonts w:ascii="Arial" w:cs="Arial" w:eastAsia="Arial" w:hAnsi="Arial"/>
          <w:b/>
          <w:bCs/>
          <w:color w:val="0078B8"/>
          <w:sz w:val="22"/>
          <w:szCs w:val="22"/>
        </w:rPr>
        <w:t xml:space="preserve">Visual quality checks</w:t>
      </w:r>
    </w:p>
    <w:p>
      <w:pPr>
        <w:pStyle w:val="ListParagraph"/>
        <w:numPr>
          <w:ilvl w:val="0"/>
          <w:numId w:val="2"/>
        </w:numPr>
        <w:spacing w:after="60" w:before="40"/>
      </w:pPr>
      <w:r>
        <w:rPr>
          <w:rFonts w:ascii="Arial" w:cs="Arial" w:eastAsia="Arial" w:hAnsi="Arial"/>
          <w:color w:val="555555"/>
          <w:sz w:val="22"/>
          <w:szCs w:val="22"/>
        </w:rPr>
        <w:t xml:space="preserve">Background chart texture is visible but does not reduce text readability — the headline and subheadline are fully legible</w:t>
      </w:r>
    </w:p>
    <w:p>
      <w:pPr>
        <w:pStyle w:val="ListParagraph"/>
        <w:numPr>
          <w:ilvl w:val="0"/>
          <w:numId w:val="2"/>
        </w:numPr>
        <w:spacing w:after="60" w:before="40"/>
      </w:pPr>
      <w:r>
        <w:rPr>
          <w:rFonts w:ascii="Arial" w:cs="Arial" w:eastAsia="Arial" w:hAnsi="Arial"/>
          <w:color w:val="555555"/>
          <w:sz w:val="22"/>
          <w:szCs w:val="22"/>
        </w:rPr>
        <w:t xml:space="preserve">The eyebrow tag has a [TRG] prefix and is in monospace font</w:t>
      </w:r>
    </w:p>
    <w:p>
      <w:pPr>
        <w:pStyle w:val="ListParagraph"/>
        <w:numPr>
          <w:ilvl w:val="0"/>
          <w:numId w:val="2"/>
        </w:numPr>
        <w:spacing w:after="60" w:before="40"/>
      </w:pPr>
      <w:r>
        <w:rPr>
          <w:rFonts w:ascii="Arial" w:cs="Arial" w:eastAsia="Arial" w:hAnsi="Arial"/>
          <w:color w:val="555555"/>
          <w:sz w:val="22"/>
          <w:szCs w:val="22"/>
        </w:rPr>
        <w:t xml:space="preserve">The ticker strip looks like a dark departure board, not a colourful marquee</w:t>
      </w:r>
    </w:p>
    <w:p>
      <w:pPr>
        <w:pStyle w:val="ListParagraph"/>
        <w:numPr>
          <w:ilvl w:val="0"/>
          <w:numId w:val="2"/>
        </w:numPr>
        <w:spacing w:after="60" w:before="40"/>
      </w:pPr>
      <w:r>
        <w:rPr>
          <w:rFonts w:ascii="Arial" w:cs="Arial" w:eastAsia="Arial" w:hAnsi="Arial"/>
          <w:color w:val="555555"/>
          <w:sz w:val="22"/>
          <w:szCs w:val="22"/>
        </w:rPr>
        <w:t xml:space="preserve">The three stat cards have cyan top-accent bars</w:t>
      </w:r>
    </w:p>
    <w:p>
      <w:pPr>
        <w:pStyle w:val="ListParagraph"/>
        <w:numPr>
          <w:ilvl w:val="0"/>
          <w:numId w:val="2"/>
        </w:numPr>
        <w:spacing w:after="60" w:before="40"/>
      </w:pPr>
      <w:r>
        <w:rPr>
          <w:rFonts w:ascii="Arial" w:cs="Arial" w:eastAsia="Arial" w:hAnsi="Arial"/>
          <w:color w:val="555555"/>
          <w:sz w:val="22"/>
          <w:szCs w:val="22"/>
        </w:rPr>
        <w:t xml:space="preserve">The flight path arc is visible behind the headline at very low opacity</w:t>
      </w:r>
    </w:p>
    <w:p>
      <w:pPr>
        <w:pStyle w:val="ListParagraph"/>
        <w:numPr>
          <w:ilvl w:val="0"/>
          <w:numId w:val="2"/>
        </w:numPr>
        <w:spacing w:after="60" w:before="40"/>
      </w:pPr>
      <w:r>
        <w:rPr>
          <w:rFonts w:ascii="Arial" w:cs="Arial" w:eastAsia="Arial" w:hAnsi="Arial"/>
          <w:color w:val="555555"/>
          <w:sz w:val="22"/>
          <w:szCs w:val="22"/>
        </w:rPr>
        <w:t xml:space="preserve">The runway centreline appears on the left edge of the left column</w:t>
      </w:r>
    </w:p>
    <w:p>
      <w:pPr>
        <w:spacing w:after="0" w:before="60"/>
      </w:pPr>
    </w:p>
    <w:p>
      <w:pPr>
        <w:spacing w:after="80" w:before="240"/>
      </w:pPr>
      <w:r>
        <w:rPr>
          <w:rFonts w:ascii="Arial" w:cs="Arial" w:eastAsia="Arial" w:hAnsi="Arial"/>
          <w:b/>
          <w:bCs/>
          <w:color w:val="0078B8"/>
          <w:sz w:val="22"/>
          <w:szCs w:val="22"/>
        </w:rPr>
        <w:t xml:space="preserve">Technical checks</w:t>
      </w:r>
    </w:p>
    <w:p>
      <w:pPr>
        <w:pStyle w:val="ListParagraph"/>
        <w:numPr>
          <w:ilvl w:val="0"/>
          <w:numId w:val="2"/>
        </w:numPr>
        <w:spacing w:after="60" w:before="40"/>
      </w:pPr>
      <w:r>
        <w:rPr>
          <w:rFonts w:ascii="Arial" w:cs="Arial" w:eastAsia="Arial" w:hAnsi="Arial"/>
          <w:color w:val="555555"/>
          <w:sz w:val="22"/>
          <w:szCs w:val="22"/>
        </w:rPr>
        <w:t xml:space="preserve">The page loads without JavaScript errors</w:t>
      </w:r>
    </w:p>
    <w:p>
      <w:pPr>
        <w:pStyle w:val="ListParagraph"/>
        <w:numPr>
          <w:ilvl w:val="0"/>
          <w:numId w:val="2"/>
        </w:numPr>
        <w:spacing w:after="60" w:before="40"/>
      </w:pPr>
      <w:r>
        <w:rPr>
          <w:rFonts w:ascii="Arial" w:cs="Arial" w:eastAsia="Arial" w:hAnsi="Arial"/>
          <w:color w:val="555555"/>
          <w:sz w:val="22"/>
          <w:szCs w:val="22"/>
        </w:rPr>
        <w:t xml:space="preserve">The EFB card widget on the right is still present and functioning</w:t>
      </w:r>
    </w:p>
    <w:p>
      <w:pPr>
        <w:pStyle w:val="ListParagraph"/>
        <w:numPr>
          <w:ilvl w:val="0"/>
          <w:numId w:val="2"/>
        </w:numPr>
        <w:spacing w:after="60" w:before="40"/>
      </w:pPr>
      <w:r>
        <w:rPr>
          <w:rFonts w:ascii="Arial" w:cs="Arial" w:eastAsia="Arial" w:hAnsi="Arial"/>
          <w:color w:val="555555"/>
          <w:sz w:val="22"/>
          <w:szCs w:val="22"/>
        </w:rPr>
        <w:t xml:space="preserve">The compass ring is still present</w:t>
      </w:r>
    </w:p>
    <w:p>
      <w:pPr>
        <w:pStyle w:val="ListParagraph"/>
        <w:numPr>
          <w:ilvl w:val="0"/>
          <w:numId w:val="2"/>
        </w:numPr>
        <w:spacing w:after="60" w:before="40"/>
      </w:pPr>
      <w:r>
        <w:rPr>
          <w:rFonts w:ascii="Arial" w:cs="Arial" w:eastAsia="Arial" w:hAnsi="Arial"/>
          <w:color w:val="555555"/>
          <w:sz w:val="22"/>
          <w:szCs w:val="22"/>
        </w:rPr>
        <w:t xml:space="preserve">The roster feed is still present</w:t>
      </w:r>
    </w:p>
    <w:p>
      <w:pPr>
        <w:pStyle w:val="ListParagraph"/>
        <w:numPr>
          <w:ilvl w:val="0"/>
          <w:numId w:val="2"/>
        </w:numPr>
        <w:spacing w:after="60" w:before="40"/>
      </w:pPr>
      <w:r>
        <w:rPr>
          <w:rFonts w:ascii="Arial" w:cs="Arial" w:eastAsia="Arial" w:hAnsi="Arial"/>
          <w:color w:val="555555"/>
          <w:sz w:val="22"/>
          <w:szCs w:val="22"/>
        </w:rPr>
        <w:t xml:space="preserve">All sections below the hero (features, compare, pricing, FAQ) are unchanged</w:t>
      </w:r>
    </w:p>
    <w:p>
      <w:pPr>
        <w:pStyle w:val="ListParagraph"/>
        <w:numPr>
          <w:ilvl w:val="0"/>
          <w:numId w:val="2"/>
        </w:numPr>
        <w:spacing w:after="60" w:before="40"/>
      </w:pPr>
      <w:r>
        <w:rPr>
          <w:rFonts w:ascii="Arial" w:cs="Arial" w:eastAsia="Arial" w:hAnsi="Arial"/>
          <w:color w:val="555555"/>
          <w:sz w:val="22"/>
          <w:szCs w:val="22"/>
        </w:rPr>
        <w:t xml:space="preserve">The page is responsive — at 1280px width, nothing in the hero overflows or clips unexpectedly</w:t>
      </w:r>
    </w:p>
    <w:p>
      <w:pPr>
        <w:pStyle w:val="ListParagraph"/>
        <w:numPr>
          <w:ilvl w:val="0"/>
          <w:numId w:val="2"/>
        </w:numPr>
        <w:spacing w:after="60" w:before="40"/>
      </w:pPr>
      <w:r>
        <w:rPr>
          <w:rFonts w:ascii="Arial" w:cs="Arial" w:eastAsia="Arial" w:hAnsi="Arial"/>
          <w:color w:val="555555"/>
          <w:sz w:val="22"/>
          <w:szCs w:val="22"/>
        </w:rPr>
        <w:t xml:space="preserve">No external image URLs were added (all visuals are inline SVG or CSS)</w:t>
      </w:r>
    </w:p>
    <w:p>
      <w:pPr>
        <w:spacing w:after="0" w:before="80"/>
      </w:pPr>
    </w:p>
    <w:p>
      <w:pPr>
        <w:spacing w:after="80" w:before="240"/>
      </w:pPr>
      <w:r>
        <w:rPr>
          <w:rFonts w:ascii="Arial" w:cs="Arial" w:eastAsia="Arial" w:hAnsi="Arial"/>
          <w:b/>
          <w:bCs/>
          <w:color w:val="0078B8"/>
          <w:sz w:val="22"/>
          <w:szCs w:val="22"/>
        </w:rPr>
        <w:t xml:space="preserve">If something looks wrong</w:t>
      </w:r>
    </w:p>
    <w:p>
      <w:pPr>
        <w:spacing w:after="100" w:before="60"/>
      </w:pPr>
      <w:r>
        <w:rPr>
          <w:rFonts w:ascii="Arial" w:cs="Arial" w:eastAsia="Arial" w:hAnsi="Arial"/>
          <w:color w:val="555555"/>
          <w:sz w:val="22"/>
          <w:szCs w:val="22"/>
        </w:rPr>
        <w:t xml:space="preserve">Here is the priority order for debugging:</w:t>
      </w:r>
    </w:p>
    <w:p>
      <w:pPr>
        <w:pStyle w:val="ListParagraph"/>
        <w:numPr>
          <w:ilvl w:val="0"/>
          <w:numId w:val="3"/>
        </w:numPr>
        <w:spacing w:after="80" w:before="60"/>
      </w:pPr>
      <w:r>
        <w:rPr>
          <w:rFonts w:ascii="Arial" w:cs="Arial" w:eastAsia="Arial" w:hAnsi="Arial"/>
          <w:color w:val="555555"/>
          <w:sz w:val="22"/>
          <w:szCs w:val="22"/>
        </w:rPr>
        <w:t xml:space="preserve">First check z-index layering. The most common failure is the texture SVG sitting on top of the content. The texture SVG must have z-index 0 and the content wrapper must have z-index 1 and position:relative.</w:t>
      </w:r>
    </w:p>
    <w:p>
      <w:pPr>
        <w:pStyle w:val="ListParagraph"/>
        <w:numPr>
          <w:ilvl w:val="0"/>
          <w:numId w:val="3"/>
        </w:numPr>
        <w:spacing w:after="80" w:before="60"/>
      </w:pPr>
      <w:r>
        <w:rPr>
          <w:rFonts w:ascii="Arial" w:cs="Arial" w:eastAsia="Arial" w:hAnsi="Arial"/>
          <w:color w:val="555555"/>
          <w:sz w:val="22"/>
          <w:szCs w:val="22"/>
        </w:rPr>
        <w:t xml:space="preserve">Second check that position:relative is set on the left column. The arc SVG and centreline both depend on this.</w:t>
      </w:r>
    </w:p>
    <w:p>
      <w:pPr>
        <w:pStyle w:val="ListParagraph"/>
        <w:numPr>
          <w:ilvl w:val="0"/>
          <w:numId w:val="3"/>
        </w:numPr>
        <w:spacing w:after="80" w:before="60"/>
      </w:pPr>
      <w:r>
        <w:rPr>
          <w:rFonts w:ascii="Arial" w:cs="Arial" w:eastAsia="Arial" w:hAnsi="Arial"/>
          <w:color w:val="555555"/>
          <w:sz w:val="22"/>
          <w:szCs w:val="22"/>
        </w:rPr>
        <w:t xml:space="preserve">Third check that the ticker HTML was fully replaced — not just partially styled. The old duplicate loop content and keyframe animation must be gone.</w:t>
      </w:r>
    </w:p>
    <w:p>
      <w:pPr>
        <w:pStyle w:val="ListParagraph"/>
        <w:numPr>
          <w:ilvl w:val="0"/>
          <w:numId w:val="3"/>
        </w:numPr>
        <w:spacing w:after="80" w:before="60"/>
      </w:pPr>
      <w:r>
        <w:rPr>
          <w:rFonts w:ascii="Arial" w:cs="Arial" w:eastAsia="Arial" w:hAnsi="Arial"/>
          <w:color w:val="555555"/>
          <w:sz w:val="22"/>
          <w:szCs w:val="22"/>
        </w:rPr>
        <w:t xml:space="preserve">Fourth check Google Fonts loaded. If IBM Plex Mono is not rendering, the fallback Courier New is acceptable but check the import link is in &lt;head&gt;.</w:t>
      </w:r>
    </w:p>
    <w:p>
      <w:pPr>
        <w:spacing w:after="0" w:before="80"/>
      </w:pPr>
    </w:p>
    <w:p>
      <w:pPr>
        <w:pBdr>
          <w:bottom w:val="single" w:color="CCCCCC" w:sz="4" w:space="1"/>
        </w:pBdr>
        <w:spacing w:after="200" w:before="200"/>
      </w:pPr>
    </w:p>
    <w:p>
      <w:pPr>
        <w:spacing w:after="0" w:before="200"/>
        <w:jc w:val="center"/>
      </w:pPr>
      <w:r>
        <w:rPr>
          <w:rFonts w:ascii="Arial" w:cs="Arial" w:eastAsia="Arial" w:hAnsi="Arial"/>
          <w:i/>
          <w:iCs/>
          <w:color w:val="555555"/>
          <w:sz w:val="20"/>
          <w:szCs w:val="20"/>
        </w:rPr>
        <w:t xml:space="preserve">End of implementation brief. All six sections must be completed to achieve the target output.</w:t>
      </w:r>
    </w:p>
    <w:p>
      <w:pPr>
        <w:spacing w:after="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600" w:hanging="300"/>
      </w:pPr>
      <w:rPr>
        <w:rFonts w:ascii="Arial" w:cs="Arial" w:eastAsia="Arial" w:hAnsi="Arial"/>
        <w:color w:val="555555"/>
        <w:sz w:val="22"/>
        <w:szCs w:val="22"/>
      </w:rPr>
    </w:lvl>
    <w:lvl w:ilvl="1" w15:tentative="1">
      <w:start w:val="1"/>
      <w:numFmt w:val="bullet"/>
      <w:lvlText w:val="◦"/>
      <w:lvlJc w:val="left"/>
      <w:pPr>
        <w:spacing w:after="40" w:before="20"/>
        <w:ind w:left="960" w:hanging="300"/>
      </w:pPr>
      <w:rPr>
        <w:rFonts w:ascii="Arial" w:cs="Arial" w:eastAsia="Arial" w:hAnsi="Arial"/>
        <w:color w:val="555555"/>
        <w:sz w:val="20"/>
        <w:szCs w:val="20"/>
      </w:rPr>
    </w:lvl>
  </w:abstractNum>
  <w:abstractNum w:abstractNumId="3" w15:restartNumberingAfterBreak="0">
    <w:multiLevelType w:val="hybridMultilevel"/>
    <w:lvl w:ilvl="0" w15:tentative="1">
      <w:start w:val="1"/>
      <w:numFmt w:val="decimal"/>
      <w:lvlText w:val="%1."/>
      <w:lvlJc w:val="left"/>
      <w:pPr>
        <w:spacing w:after="80" w:before="60"/>
        <w:ind w:left="600" w:hanging="300"/>
      </w:pPr>
      <w:rPr>
        <w:rFonts w:ascii="Arial" w:cs="Arial" w:eastAsia="Arial" w:hAnsi="Arial"/>
        <w:color w:val="555555"/>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2A5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A2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2026-06-23T02:38:59.638Z</dcterms:created>
  <dcterms:modified xsi:type="dcterms:W3CDTF">2026-06-23T02:38:59.638Z</dcterms:modified>
</cp:coreProperties>
</file>

<file path=docProps/custom.xml><?xml version="1.0" encoding="utf-8"?>
<Properties xmlns="http://schemas.openxmlformats.org/officeDocument/2006/custom-properties" xmlns:vt="http://schemas.openxmlformats.org/officeDocument/2006/docPropsVTypes"/>
</file>