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0nguvb01lm6" w:id="0"/>
      <w:bookmarkEnd w:id="0"/>
      <w:r w:rsidDel="00000000" w:rsidR="00000000" w:rsidRPr="00000000">
        <w:rPr>
          <w:b w:val="1"/>
          <w:bCs w:val="1"/>
          <w:sz w:val="46"/>
          <w:szCs w:val="46"/>
          <w:rtl w:val="0"/>
        </w:rPr>
        <w:t xml:space="preserve">Measuring Gender and Racial Biases in Large Language Models: Intersectional Evidence from Automated Resume Evaluation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viyj69pia8c3" w:id="1"/>
      <w:bookmarkEnd w:id="1"/>
      <w:r w:rsidDel="00000000" w:rsidR="00000000" w:rsidRPr="00000000">
        <w:rPr>
          <w:b w:val="1"/>
          <w:bCs w:val="1"/>
          <w:sz w:val="34"/>
          <w:szCs w:val="34"/>
          <w:rtl w:val="0"/>
        </w:rPr>
        <w:t xml:space="preserve">1. Research Paper Information</w:t>
      </w:r>
    </w:p>
    <w:p w:rsidR="00000000" w:rsidDel="00000000" w:rsidP="00000000" w:rsidRDefault="00000000" w:rsidRPr="00000000" w14:paraId="00000003">
      <w:pPr>
        <w:numPr>
          <w:ilvl w:val="0"/>
          <w:numId w:val="8"/>
        </w:numPr>
        <w:spacing w:after="0" w:afterAutospacing="0" w:before="240" w:lineRule="auto"/>
        <w:ind w:left="720" w:hanging="360"/>
      </w:pPr>
      <w:r w:rsidDel="00000000" w:rsidR="00000000" w:rsidRPr="00000000">
        <w:rPr>
          <w:b w:val="1"/>
          <w:bCs w:val="1"/>
          <w:rtl w:val="0"/>
        </w:rPr>
        <w:t xml:space="preserve">Authors:</w:t>
      </w:r>
      <w:r w:rsidDel="00000000" w:rsidR="00000000" w:rsidRPr="00000000">
        <w:rPr>
          <w:rtl w:val="0"/>
        </w:rPr>
        <w:t xml:space="preserve"> Jiafu An, Difang Huang, Chen Lin, and Mingzhu Tai</w:t>
      </w:r>
    </w:p>
    <w:p w:rsidR="00000000" w:rsidDel="00000000" w:rsidP="00000000" w:rsidRDefault="00000000" w:rsidRPr="00000000" w14:paraId="00000004">
      <w:pPr>
        <w:numPr>
          <w:ilvl w:val="0"/>
          <w:numId w:val="8"/>
        </w:numPr>
        <w:spacing w:after="0" w:afterAutospacing="0" w:before="0" w:beforeAutospacing="0" w:lineRule="auto"/>
        <w:ind w:left="720" w:hanging="360"/>
      </w:pPr>
      <w:r w:rsidDel="00000000" w:rsidR="00000000" w:rsidRPr="00000000">
        <w:rPr>
          <w:b w:val="1"/>
          <w:bCs w:val="1"/>
          <w:rtl w:val="0"/>
        </w:rPr>
        <w:t xml:space="preserve">Journal:</w:t>
      </w:r>
      <w:r w:rsidDel="00000000" w:rsidR="00000000" w:rsidRPr="00000000">
        <w:rPr>
          <w:rtl w:val="0"/>
        </w:rPr>
        <w:t xml:space="preserve"> </w:t>
      </w:r>
      <w:r w:rsidDel="00000000" w:rsidR="00000000" w:rsidRPr="00000000">
        <w:rPr>
          <w:i w:val="1"/>
          <w:iCs w:val="1"/>
          <w:rtl w:val="0"/>
        </w:rPr>
        <w:t xml:space="preserve">PNAS Nexus</w:t>
      </w:r>
      <w:r w:rsidDel="00000000" w:rsidR="00000000" w:rsidRPr="00000000">
        <w:rPr>
          <w:rtl w:val="0"/>
        </w:rPr>
        <w:t xml:space="preserve">, Volume 4, Issue 3</w:t>
      </w:r>
    </w:p>
    <w:p w:rsidR="00000000" w:rsidDel="00000000" w:rsidP="00000000" w:rsidRDefault="00000000" w:rsidRPr="00000000" w14:paraId="00000005">
      <w:pPr>
        <w:numPr>
          <w:ilvl w:val="0"/>
          <w:numId w:val="8"/>
        </w:numPr>
        <w:spacing w:after="0" w:afterAutospacing="0" w:before="0" w:beforeAutospacing="0" w:lineRule="auto"/>
        <w:ind w:left="720" w:hanging="360"/>
      </w:pPr>
      <w:r w:rsidDel="00000000" w:rsidR="00000000" w:rsidRPr="00000000">
        <w:rPr>
          <w:b w:val="1"/>
          <w:bCs w:val="1"/>
          <w:rtl w:val="0"/>
        </w:rPr>
        <w:t xml:space="preserve">Publication Date:</w:t>
      </w:r>
      <w:r w:rsidDel="00000000" w:rsidR="00000000" w:rsidRPr="00000000">
        <w:rPr>
          <w:rtl w:val="0"/>
        </w:rPr>
        <w:t xml:space="preserve"> March 12, 2025</w:t>
      </w:r>
    </w:p>
    <w:p w:rsidR="00000000" w:rsidDel="00000000" w:rsidP="00000000" w:rsidRDefault="00000000" w:rsidRPr="00000000" w14:paraId="00000006">
      <w:pPr>
        <w:numPr>
          <w:ilvl w:val="0"/>
          <w:numId w:val="8"/>
        </w:numPr>
        <w:spacing w:after="0" w:afterAutospacing="0" w:before="0" w:beforeAutospacing="0" w:lineRule="auto"/>
        <w:ind w:left="720" w:hanging="360"/>
      </w:pPr>
      <w:r w:rsidDel="00000000" w:rsidR="00000000" w:rsidRPr="00000000">
        <w:rPr>
          <w:b w:val="1"/>
          <w:bCs w:val="1"/>
          <w:rtl w:val="0"/>
        </w:rPr>
        <w:t xml:space="preserve">DOI:</w:t>
      </w:r>
      <w:hyperlink r:id="rId6">
        <w:r w:rsidDel="00000000" w:rsidR="00000000" w:rsidRPr="00000000">
          <w:rPr>
            <w:rtl w:val="0"/>
          </w:rPr>
          <w:t xml:space="preserve"> </w:t>
        </w:r>
      </w:hyperlink>
      <w:hyperlink r:id="rId7">
        <w:r w:rsidDel="00000000" w:rsidR="00000000" w:rsidRPr="00000000">
          <w:rPr>
            <w:color w:val="1155cc"/>
            <w:u w:val="single"/>
            <w:rtl w:val="0"/>
          </w:rPr>
          <w:t xml:space="preserve">10.1093/pnasnexus/pgaf089</w:t>
        </w:r>
      </w:hyperlink>
      <w:r w:rsidDel="00000000" w:rsidR="00000000" w:rsidRPr="00000000">
        <w:rPr>
          <w:rtl w:val="0"/>
        </w:rPr>
      </w:r>
    </w:p>
    <w:p w:rsidR="00000000" w:rsidDel="00000000" w:rsidP="00000000" w:rsidRDefault="00000000" w:rsidRPr="00000000" w14:paraId="00000007">
      <w:pPr>
        <w:numPr>
          <w:ilvl w:val="0"/>
          <w:numId w:val="8"/>
        </w:numPr>
        <w:spacing w:after="0" w:afterAutospacing="0" w:before="0" w:beforeAutospacing="0" w:lineRule="auto"/>
        <w:ind w:left="720" w:hanging="360"/>
      </w:pPr>
      <w:r w:rsidDel="00000000" w:rsidR="00000000" w:rsidRPr="00000000">
        <w:rPr>
          <w:b w:val="1"/>
          <w:bCs w:val="1"/>
          <w:rtl w:val="0"/>
        </w:rPr>
        <w:t xml:space="preserve">Original Paper:</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https://academic.oup.com/pnasnexus/article/4/3/pgaf089/8071848</w:t>
        </w:r>
      </w:hyperlink>
      <w:r w:rsidDel="00000000" w:rsidR="00000000" w:rsidRPr="00000000">
        <w:rPr>
          <w:rtl w:val="0"/>
        </w:rPr>
      </w:r>
    </w:p>
    <w:p w:rsidR="00000000" w:rsidDel="00000000" w:rsidP="00000000" w:rsidRDefault="00000000" w:rsidRPr="00000000" w14:paraId="00000008">
      <w:pPr>
        <w:numPr>
          <w:ilvl w:val="0"/>
          <w:numId w:val="8"/>
        </w:numPr>
        <w:spacing w:after="240" w:before="0" w:beforeAutospacing="0" w:lineRule="auto"/>
        <w:ind w:left="720" w:hanging="360"/>
      </w:pPr>
      <w:r w:rsidDel="00000000" w:rsidR="00000000" w:rsidRPr="00000000">
        <w:rPr>
          <w:b w:val="1"/>
          <w:bCs w:val="1"/>
          <w:rtl w:val="0"/>
        </w:rPr>
        <w:t xml:space="preserve">Research Data:</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https://osf.io/4dahv/</w:t>
        </w:r>
      </w:hyperlink>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telayrsqjp1x" w:id="2"/>
      <w:bookmarkEnd w:id="2"/>
      <w:r w:rsidDel="00000000" w:rsidR="00000000" w:rsidRPr="00000000">
        <w:rPr>
          <w:b w:val="1"/>
          <w:bCs w:val="1"/>
          <w:sz w:val="34"/>
          <w:szCs w:val="34"/>
          <w:rtl w:val="0"/>
        </w:rPr>
        <w:t xml:space="preserve">2. Research Objective</w:t>
      </w:r>
    </w:p>
    <w:p w:rsidR="00000000" w:rsidDel="00000000" w:rsidP="00000000" w:rsidRDefault="00000000" w:rsidRPr="00000000" w14:paraId="0000000B">
      <w:pPr>
        <w:spacing w:after="240" w:before="240" w:lineRule="auto"/>
        <w:rPr/>
      </w:pPr>
      <w:r w:rsidDel="00000000" w:rsidR="00000000" w:rsidRPr="00000000">
        <w:rPr>
          <w:rtl w:val="0"/>
        </w:rPr>
        <w:t xml:space="preserve">This paper investigates whether large language models (LLMs) assign different resume-evaluation scores to candidates with comparable qualifications based on names that signal different racial and gender identities.</w:t>
      </w:r>
    </w:p>
    <w:p w:rsidR="00000000" w:rsidDel="00000000" w:rsidP="00000000" w:rsidRDefault="00000000" w:rsidRPr="00000000" w14:paraId="0000000C">
      <w:pPr>
        <w:spacing w:after="240" w:before="240" w:lineRule="auto"/>
        <w:rPr/>
      </w:pPr>
      <w:r w:rsidDel="00000000" w:rsidR="00000000" w:rsidRPr="00000000">
        <w:rPr>
          <w:rtl w:val="0"/>
        </w:rPr>
        <w:t xml:space="preserve">The researchers examine whether demographic identity cues influence automated resume evaluations even when other candidate characteristics are controlled.</w:t>
      </w:r>
    </w:p>
    <w:p w:rsidR="00000000" w:rsidDel="00000000" w:rsidP="00000000" w:rsidRDefault="00000000" w:rsidRPr="00000000" w14:paraId="0000000D">
      <w:pPr>
        <w:spacing w:after="240" w:before="240" w:lineRule="auto"/>
        <w:rPr/>
      </w:pPr>
      <w:r w:rsidDel="00000000" w:rsidR="00000000" w:rsidRPr="00000000">
        <w:rPr>
          <w:rtl w:val="0"/>
        </w:rPr>
        <w:t xml:space="preserve">The central concern is that an LLM may produce different numerical assessments for otherwise comparable candidates, potentially affecting their chances of advancing through recruitment.</w:t>
      </w:r>
    </w:p>
    <w:p w:rsidR="00000000" w:rsidDel="00000000" w:rsidP="00000000" w:rsidRDefault="00000000" w:rsidRPr="00000000" w14:paraId="0000000E">
      <w:pPr>
        <w:spacing w:after="240" w:before="240" w:lineRule="auto"/>
        <w:rPr/>
      </w:pPr>
      <w:r w:rsidDel="00000000" w:rsidR="00000000" w:rsidRPr="00000000">
        <w:rPr>
          <w:rtl w:val="0"/>
        </w:rPr>
        <w:t xml:space="preserve">The study focuses on three questions:</w:t>
      </w:r>
    </w:p>
    <w:p w:rsidR="00000000" w:rsidDel="00000000" w:rsidP="00000000" w:rsidRDefault="00000000" w:rsidRPr="00000000" w14:paraId="0000000F">
      <w:pPr>
        <w:numPr>
          <w:ilvl w:val="0"/>
          <w:numId w:val="11"/>
        </w:numPr>
        <w:spacing w:after="0" w:afterAutospacing="0" w:before="240" w:lineRule="auto"/>
        <w:ind w:left="720" w:hanging="360"/>
      </w:pPr>
      <w:r w:rsidDel="00000000" w:rsidR="00000000" w:rsidRPr="00000000">
        <w:rPr>
          <w:rtl w:val="0"/>
        </w:rPr>
        <w:t xml:space="preserve">Do LLMs assign systematically different resume scores to candidates from different racial and gender groups?</w:t>
      </w:r>
    </w:p>
    <w:p w:rsidR="00000000" w:rsidDel="00000000" w:rsidP="00000000" w:rsidRDefault="00000000" w:rsidRPr="00000000" w14:paraId="00000010">
      <w:pPr>
        <w:numPr>
          <w:ilvl w:val="0"/>
          <w:numId w:val="11"/>
        </w:numPr>
        <w:spacing w:after="0" w:afterAutospacing="0" w:before="0" w:beforeAutospacing="0" w:lineRule="auto"/>
        <w:ind w:left="720" w:hanging="360"/>
      </w:pPr>
      <w:r w:rsidDel="00000000" w:rsidR="00000000" w:rsidRPr="00000000">
        <w:rPr>
          <w:rtl w:val="0"/>
        </w:rPr>
        <w:t xml:space="preserve">Do these differences vary across models and demographic intersections?</w:t>
      </w:r>
    </w:p>
    <w:p w:rsidR="00000000" w:rsidDel="00000000" w:rsidP="00000000" w:rsidRDefault="00000000" w:rsidRPr="00000000" w14:paraId="00000011">
      <w:pPr>
        <w:numPr>
          <w:ilvl w:val="0"/>
          <w:numId w:val="11"/>
        </w:numPr>
        <w:spacing w:after="240" w:before="0" w:beforeAutospacing="0" w:lineRule="auto"/>
        <w:ind w:left="720" w:hanging="360"/>
      </w:pPr>
      <w:r w:rsidDel="00000000" w:rsidR="00000000" w:rsidRPr="00000000">
        <w:rPr>
          <w:rtl w:val="0"/>
        </w:rPr>
        <w:t xml:space="preserve">Can differences in resume scores translate into differences in hypothetical hiring outcomes?</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vk1q7ta8fg0e" w:id="3"/>
      <w:bookmarkEnd w:id="3"/>
      <w:r w:rsidDel="00000000" w:rsidR="00000000" w:rsidRPr="00000000">
        <w:rPr>
          <w:b w:val="1"/>
          <w:bCs w:val="1"/>
          <w:sz w:val="34"/>
          <w:szCs w:val="34"/>
          <w:rtl w:val="0"/>
        </w:rPr>
        <w:t xml:space="preserve">3. Experimental Design and Dataset</w:t>
      </w:r>
    </w:p>
    <w:p w:rsidR="00000000" w:rsidDel="00000000" w:rsidP="00000000" w:rsidRDefault="00000000" w:rsidRPr="00000000" w14:paraId="00000013">
      <w:pPr>
        <w:spacing w:after="240" w:before="240" w:lineRule="auto"/>
        <w:rPr/>
      </w:pPr>
      <w:r w:rsidDel="00000000" w:rsidR="00000000" w:rsidRPr="00000000">
        <w:rPr>
          <w:rtl w:val="0"/>
        </w:rPr>
        <w:t xml:space="preserve">The researchers constructed approximately 361,000 resume evaluations involving 20 representative entry-level job positions.</w:t>
      </w:r>
    </w:p>
    <w:p w:rsidR="00000000" w:rsidDel="00000000" w:rsidP="00000000" w:rsidRDefault="00000000" w:rsidRPr="00000000" w14:paraId="00000014">
      <w:pPr>
        <w:spacing w:after="240" w:before="240" w:lineRule="auto"/>
        <w:rPr/>
      </w:pPr>
      <w:r w:rsidDel="00000000" w:rsidR="00000000" w:rsidRPr="00000000">
        <w:rPr>
          <w:rtl w:val="0"/>
        </w:rPr>
        <w:t xml:space="preserve">The resumes were generated using characteristics sampled from real-world distributions, including:</w:t>
      </w:r>
    </w:p>
    <w:p w:rsidR="00000000" w:rsidDel="00000000" w:rsidP="00000000" w:rsidRDefault="00000000" w:rsidRPr="00000000" w14:paraId="00000015">
      <w:pPr>
        <w:numPr>
          <w:ilvl w:val="0"/>
          <w:numId w:val="10"/>
        </w:numPr>
        <w:spacing w:after="0" w:afterAutospacing="0" w:before="240" w:lineRule="auto"/>
        <w:ind w:left="720" w:hanging="360"/>
      </w:pPr>
      <w:r w:rsidDel="00000000" w:rsidR="00000000" w:rsidRPr="00000000">
        <w:rPr>
          <w:rtl w:val="0"/>
        </w:rPr>
        <w:t xml:space="preserve">Educational background</w:t>
      </w:r>
    </w:p>
    <w:p w:rsidR="00000000" w:rsidDel="00000000" w:rsidP="00000000" w:rsidRDefault="00000000" w:rsidRPr="00000000" w14:paraId="00000016">
      <w:pPr>
        <w:numPr>
          <w:ilvl w:val="0"/>
          <w:numId w:val="10"/>
        </w:numPr>
        <w:spacing w:after="0" w:afterAutospacing="0" w:before="0" w:beforeAutospacing="0" w:lineRule="auto"/>
        <w:ind w:left="720" w:hanging="360"/>
      </w:pPr>
      <w:r w:rsidDel="00000000" w:rsidR="00000000" w:rsidRPr="00000000">
        <w:rPr>
          <w:rtl w:val="0"/>
        </w:rPr>
        <w:t xml:space="preserve">Work experience</w:t>
      </w:r>
    </w:p>
    <w:p w:rsidR="00000000" w:rsidDel="00000000" w:rsidP="00000000" w:rsidRDefault="00000000" w:rsidRPr="00000000" w14:paraId="00000017">
      <w:pPr>
        <w:numPr>
          <w:ilvl w:val="0"/>
          <w:numId w:val="10"/>
        </w:numPr>
        <w:spacing w:after="0" w:afterAutospacing="0" w:before="0" w:beforeAutospacing="0" w:lineRule="auto"/>
        <w:ind w:left="720" w:hanging="360"/>
      </w:pPr>
      <w:r w:rsidDel="00000000" w:rsidR="00000000" w:rsidRPr="00000000">
        <w:rPr>
          <w:rtl w:val="0"/>
        </w:rPr>
        <w:t xml:space="preserve">Skills and qualifications</w:t>
      </w:r>
    </w:p>
    <w:p w:rsidR="00000000" w:rsidDel="00000000" w:rsidP="00000000" w:rsidRDefault="00000000" w:rsidRPr="00000000" w14:paraId="00000018">
      <w:pPr>
        <w:numPr>
          <w:ilvl w:val="0"/>
          <w:numId w:val="10"/>
        </w:numPr>
        <w:spacing w:after="0" w:afterAutospacing="0" w:before="0" w:beforeAutospacing="0" w:lineRule="auto"/>
        <w:ind w:left="720" w:hanging="360"/>
      </w:pPr>
      <w:r w:rsidDel="00000000" w:rsidR="00000000" w:rsidRPr="00000000">
        <w:rPr>
          <w:rtl w:val="0"/>
        </w:rPr>
        <w:t xml:space="preserve">Experience duration and other resume characteristics</w:t>
      </w:r>
    </w:p>
    <w:p w:rsidR="00000000" w:rsidDel="00000000" w:rsidP="00000000" w:rsidRDefault="00000000" w:rsidRPr="00000000" w14:paraId="00000019">
      <w:pPr>
        <w:numPr>
          <w:ilvl w:val="0"/>
          <w:numId w:val="10"/>
        </w:numPr>
        <w:spacing w:after="240" w:before="0" w:beforeAutospacing="0" w:lineRule="auto"/>
        <w:ind w:left="720" w:hanging="360"/>
      </w:pPr>
      <w:r w:rsidDel="00000000" w:rsidR="00000000" w:rsidRPr="00000000">
        <w:rPr>
          <w:rtl w:val="0"/>
        </w:rPr>
        <w:t xml:space="preserve">Names associated with different racial and gender identities</w:t>
      </w:r>
    </w:p>
    <w:p w:rsidR="00000000" w:rsidDel="00000000" w:rsidP="00000000" w:rsidRDefault="00000000" w:rsidRPr="00000000" w14:paraId="0000001A">
      <w:pPr>
        <w:spacing w:after="240" w:before="240" w:lineRule="auto"/>
        <w:rPr/>
      </w:pPr>
      <w:r w:rsidDel="00000000" w:rsidR="00000000" w:rsidRPr="00000000">
        <w:rPr>
          <w:rtl w:val="0"/>
        </w:rPr>
        <w:t xml:space="preserve">The researchers instructed the models to evaluate resumes on a numerical scale from 0 to 100.</w:t>
      </w:r>
    </w:p>
    <w:p w:rsidR="00000000" w:rsidDel="00000000" w:rsidP="00000000" w:rsidRDefault="00000000" w:rsidRPr="00000000" w14:paraId="0000001B">
      <w:pPr>
        <w:spacing w:after="240" w:before="240" w:lineRule="auto"/>
        <w:rPr/>
      </w:pPr>
      <w:r w:rsidDel="00000000" w:rsidR="00000000" w:rsidRPr="00000000">
        <w:rPr>
          <w:rtl w:val="0"/>
        </w:rPr>
        <w:t xml:space="preserve">Names were used as proxies for perceived race and gender. By varying identity-signalling names while controlling other characteristics through the experimental design, the researchers estimated whether identity cues were associated with systematic differences in scores.</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Important distinction:</w:t>
      </w:r>
      <w:r w:rsidDel="00000000" w:rsidR="00000000" w:rsidRPr="00000000">
        <w:rPr>
          <w:rtl w:val="0"/>
        </w:rPr>
        <w:t xml:space="preserve"> The study examines responses to names as identity signals. It does not directly measure candidates' self-identified race or gender.</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v5ng2zzhjhup" w:id="4"/>
      <w:bookmarkEnd w:id="4"/>
      <w:r w:rsidDel="00000000" w:rsidR="00000000" w:rsidRPr="00000000">
        <w:rPr>
          <w:b w:val="1"/>
          <w:bCs w:val="1"/>
          <w:sz w:val="34"/>
          <w:szCs w:val="34"/>
          <w:rtl w:val="0"/>
        </w:rPr>
        <w:t xml:space="preserve">4. Large Language Models Evaluated</w:t>
      </w:r>
    </w:p>
    <w:p w:rsidR="00000000" w:rsidDel="00000000" w:rsidP="00000000" w:rsidRDefault="00000000" w:rsidRPr="00000000" w14:paraId="0000001E">
      <w:pPr>
        <w:spacing w:after="240" w:before="240" w:lineRule="auto"/>
        <w:rPr/>
      </w:pPr>
      <w:r w:rsidDel="00000000" w:rsidR="00000000" w:rsidRPr="00000000">
        <w:rPr>
          <w:rtl w:val="0"/>
        </w:rPr>
        <w:t xml:space="preserve">The study evaluated five models.</w:t>
      </w:r>
    </w:p>
    <w:tbl>
      <w:tblPr>
        <w:tblStyle w:val="Table1"/>
        <w:tblW w:w="3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1205"/>
        <w:tblGridChange w:id="0">
          <w:tblGrid>
            <w:gridCol w:w="2000"/>
            <w:gridCol w:w="1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b w:val="1"/>
                <w:bCs w:val="1"/>
                <w:rtl w:val="0"/>
              </w:rPr>
              <w:t xml:space="preserve">Provider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GPT-3.5 Turbo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OpenAI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GPT-4o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OpenAI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Gemini 1.5 Flash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Google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Claude 3.5 Sonnet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Anthropic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Llama 3-70b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Meta</w:t>
            </w:r>
          </w:p>
        </w:tc>
      </w:tr>
    </w:tbl>
    <w:p w:rsidR="00000000" w:rsidDel="00000000" w:rsidP="00000000" w:rsidRDefault="00000000" w:rsidRPr="00000000" w14:paraId="0000002B">
      <w:pPr>
        <w:spacing w:after="240" w:before="240" w:lineRule="auto"/>
        <w:rPr/>
      </w:pPr>
      <w:r w:rsidDel="00000000" w:rsidR="00000000" w:rsidRPr="00000000">
        <w:rPr>
          <w:rtl w:val="0"/>
        </w:rPr>
        <w:t xml:space="preserve">The models were accessed through their APIs. The researchers used a temperature setting of 0 for four models and 0.01 for Llama 3-70b because of technical constraints.</w:t>
      </w:r>
    </w:p>
    <w:p w:rsidR="00000000" w:rsidDel="00000000" w:rsidP="00000000" w:rsidRDefault="00000000" w:rsidRPr="00000000" w14:paraId="0000002C">
      <w:pPr>
        <w:spacing w:after="240" w:before="240" w:lineRule="auto"/>
        <w:rPr/>
      </w:pPr>
      <w:r w:rsidDel="00000000" w:rsidR="00000000" w:rsidRPr="00000000">
        <w:rPr>
          <w:rtl w:val="0"/>
        </w:rPr>
        <w:t xml:space="preserve">These are the specific model versions evaluated in the paper, not necessarily the providers' current models.</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vu1y80rvtv6c" w:id="5"/>
      <w:bookmarkEnd w:id="5"/>
      <w:r w:rsidDel="00000000" w:rsidR="00000000" w:rsidRPr="00000000">
        <w:rPr>
          <w:b w:val="1"/>
          <w:bCs w:val="1"/>
          <w:sz w:val="34"/>
          <w:szCs w:val="34"/>
          <w:rtl w:val="0"/>
        </w:rPr>
        <w:t xml:space="preserve">5. Principal Findings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8tc0r1qi2efw" w:id="6"/>
      <w:bookmarkEnd w:id="6"/>
      <w:r w:rsidDel="00000000" w:rsidR="00000000" w:rsidRPr="00000000">
        <w:rPr>
          <w:b w:val="1"/>
          <w:bCs w:val="1"/>
          <w:color w:val="000000"/>
          <w:sz w:val="26"/>
          <w:szCs w:val="26"/>
          <w:rtl w:val="0"/>
        </w:rPr>
        <w:t xml:space="preserve">5.1 Aggregate Comparisons Can Hide Intersectional Disparities</w:t>
      </w:r>
    </w:p>
    <w:p w:rsidR="00000000" w:rsidDel="00000000" w:rsidP="00000000" w:rsidRDefault="00000000" w:rsidRPr="00000000" w14:paraId="0000002F">
      <w:pPr>
        <w:spacing w:after="240" w:before="240" w:lineRule="auto"/>
        <w:rPr/>
      </w:pPr>
      <w:r w:rsidDel="00000000" w:rsidR="00000000" w:rsidRPr="00000000">
        <w:rPr>
          <w:rtl w:val="0"/>
        </w:rPr>
        <w:t xml:space="preserve">Four of the five models assigned significantly higher average scores to the study's combined minority category—female or Black candidates—than to White male candidates.</w:t>
      </w:r>
    </w:p>
    <w:p w:rsidR="00000000" w:rsidDel="00000000" w:rsidP="00000000" w:rsidRDefault="00000000" w:rsidRPr="00000000" w14:paraId="00000030">
      <w:pPr>
        <w:spacing w:after="240" w:before="240" w:lineRule="auto"/>
        <w:rPr/>
      </w:pPr>
      <w:r w:rsidDel="00000000" w:rsidR="00000000" w:rsidRPr="00000000">
        <w:rPr>
          <w:rtl w:val="0"/>
        </w:rPr>
        <w:t xml:space="preserve">However, this aggregate result does not mean that every minority subgroup received higher scores.</w:t>
      </w:r>
    </w:p>
    <w:p w:rsidR="00000000" w:rsidDel="00000000" w:rsidP="00000000" w:rsidRDefault="00000000" w:rsidRPr="00000000" w14:paraId="00000031">
      <w:pPr>
        <w:spacing w:after="240" w:before="240" w:lineRule="auto"/>
        <w:rPr/>
      </w:pPr>
      <w:r w:rsidDel="00000000" w:rsidR="00000000" w:rsidRPr="00000000">
        <w:rPr>
          <w:rtl w:val="0"/>
        </w:rPr>
        <w:t xml:space="preserve">When gender and race were examined together, different patterns emerged. Some groups received higher scores while others received lower scores.</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Key finding:</w:t>
      </w:r>
      <w:r w:rsidDel="00000000" w:rsidR="00000000" w:rsidRPr="00000000">
        <w:rPr>
          <w:rtl w:val="0"/>
        </w:rPr>
        <w:t xml:space="preserve"> An overall demographic comparison can conceal disparities affecting specific intersections of race and gender.</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r9vdek66jr5r" w:id="7"/>
      <w:bookmarkEnd w:id="7"/>
      <w:r w:rsidDel="00000000" w:rsidR="00000000" w:rsidRPr="00000000">
        <w:rPr>
          <w:b w:val="1"/>
          <w:bCs w:val="1"/>
          <w:color w:val="000000"/>
          <w:sz w:val="26"/>
          <w:szCs w:val="26"/>
          <w:rtl w:val="0"/>
        </w:rPr>
        <w:t xml:space="preserve">5.2 Gender and Racial Effects Differed</w:t>
      </w:r>
    </w:p>
    <w:p w:rsidR="00000000" w:rsidDel="00000000" w:rsidP="00000000" w:rsidRDefault="00000000" w:rsidRPr="00000000" w14:paraId="00000034">
      <w:pPr>
        <w:spacing w:after="240" w:before="240" w:lineRule="auto"/>
        <w:rPr/>
      </w:pPr>
      <w:r w:rsidDel="00000000" w:rsidR="00000000" w:rsidRPr="00000000">
        <w:rPr>
          <w:rtl w:val="0"/>
        </w:rPr>
        <w:t xml:space="preserve">Across the evaluated models, female candidates generally received higher scores than comparable male candidates.</w:t>
      </w:r>
    </w:p>
    <w:p w:rsidR="00000000" w:rsidDel="00000000" w:rsidP="00000000" w:rsidRDefault="00000000" w:rsidRPr="00000000" w14:paraId="00000035">
      <w:pPr>
        <w:spacing w:after="240" w:before="240" w:lineRule="auto"/>
        <w:rPr/>
      </w:pPr>
      <w:r w:rsidDel="00000000" w:rsidR="00000000" w:rsidRPr="00000000">
        <w:rPr>
          <w:rtl w:val="0"/>
        </w:rPr>
        <w:t xml:space="preserve">At the same time, most models assigned lower scores to Black male candidates than to comparable White male candidates.</w:t>
      </w:r>
    </w:p>
    <w:p w:rsidR="00000000" w:rsidDel="00000000" w:rsidP="00000000" w:rsidRDefault="00000000" w:rsidRPr="00000000" w14:paraId="00000036">
      <w:pPr>
        <w:spacing w:after="240" w:before="240" w:lineRule="auto"/>
        <w:rPr/>
      </w:pPr>
      <w:r w:rsidDel="00000000" w:rsidR="00000000" w:rsidRPr="00000000">
        <w:rPr>
          <w:rtl w:val="0"/>
        </w:rPr>
        <w:t xml:space="preserve">The magnitude and statistical significance of these differences varied by model.</w:t>
      </w:r>
    </w:p>
    <w:p w:rsidR="00000000" w:rsidDel="00000000" w:rsidP="00000000" w:rsidRDefault="00000000" w:rsidRPr="00000000" w14:paraId="00000037">
      <w:pPr>
        <w:spacing w:after="240" w:before="240" w:lineRule="auto"/>
        <w:rPr/>
      </w:pPr>
      <w:r w:rsidDel="00000000" w:rsidR="00000000" w:rsidRPr="00000000">
        <w:rPr>
          <w:rtl w:val="0"/>
        </w:rPr>
        <w:t xml:space="preserve">This demonstrates that demographic disparities cannot be adequately understood through a single overall fairness score or by evaluating only gender or race independently.</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uyh3cslr7mbu" w:id="8"/>
      <w:bookmarkEnd w:id="8"/>
      <w:r w:rsidDel="00000000" w:rsidR="00000000" w:rsidRPr="00000000">
        <w:rPr>
          <w:b w:val="1"/>
          <w:bCs w:val="1"/>
          <w:sz w:val="34"/>
          <w:szCs w:val="34"/>
          <w:rtl w:val="0"/>
        </w:rPr>
        <w:t xml:space="preserve">6. Detailed Findings for GPT-3.5 Turbo</w:t>
      </w:r>
    </w:p>
    <w:p w:rsidR="00000000" w:rsidDel="00000000" w:rsidP="00000000" w:rsidRDefault="00000000" w:rsidRPr="00000000" w14:paraId="00000039">
      <w:pPr>
        <w:spacing w:after="240" w:before="240" w:lineRule="auto"/>
        <w:rPr/>
      </w:pPr>
      <w:r w:rsidDel="00000000" w:rsidR="00000000" w:rsidRPr="00000000">
        <w:rPr>
          <w:rtl w:val="0"/>
        </w:rPr>
        <w:t xml:space="preserve">The paper provides detailed regression results for GPT-3.5 Turbo.</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3.875598086124"/>
        <w:gridCol w:w="2632.3444976076553"/>
        <w:gridCol w:w="2333.77990430622"/>
        <w:tblGridChange w:id="0">
          <w:tblGrid>
            <w:gridCol w:w="4393.875598086124"/>
            <w:gridCol w:w="2632.3444976076553"/>
            <w:gridCol w:w="2333.7799043062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b w:val="1"/>
                <w:bCs w:val="1"/>
                <w:rtl w:val="0"/>
              </w:rPr>
              <w:t xml:space="preserve">Comparison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Reported Score Difference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Statistical Significance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Female vs. male candidates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+0.452 points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Fonts w:ascii="Roboto Mono" w:cs="Roboto Mono" w:eastAsia="Roboto Mono" w:hAnsi="Roboto Mono"/>
                <w:color w:val="188038"/>
                <w:rtl w:val="0"/>
              </w:rPr>
              <w:t xml:space="preserve">P &lt; 0.001</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Black vs. White candidates, aggregate comparison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-0.074 points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Fonts w:ascii="Roboto Mono" w:cs="Roboto Mono" w:eastAsia="Roboto Mono" w:hAnsi="Roboto Mono"/>
                <w:color w:val="188038"/>
                <w:rtl w:val="0"/>
              </w:rPr>
              <w:t xml:space="preserve">P &lt; 0.1</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Black women vs. White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+0.379 points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Fonts w:ascii="Roboto Mono" w:cs="Roboto Mono" w:eastAsia="Roboto Mono" w:hAnsi="Roboto Mono"/>
                <w:color w:val="188038"/>
                <w:rtl w:val="0"/>
              </w:rPr>
              <w:t xml:space="preserve">P &lt; 0.001</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White women vs. White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+0.223 points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Fonts w:ascii="Roboto Mono" w:cs="Roboto Mono" w:eastAsia="Roboto Mono" w:hAnsi="Roboto Mono"/>
                <w:color w:val="188038"/>
                <w:rtl w:val="0"/>
              </w:rPr>
              <w:t xml:space="preserve">P &lt; 0.001</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Black men vs. White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-0.303 points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Fonts w:ascii="Roboto Mono" w:cs="Roboto Mono" w:eastAsia="Roboto Mono" w:hAnsi="Roboto Mono"/>
                <w:color w:val="188038"/>
                <w:rtl w:val="0"/>
              </w:rPr>
              <w:t xml:space="preserve">P &lt; 0.001</w:t>
            </w:r>
            <w:r w:rsidDel="00000000" w:rsidR="00000000" w:rsidRPr="00000000">
              <w:rPr>
                <w:rtl w:val="0"/>
              </w:rPr>
            </w:r>
          </w:p>
        </w:tc>
      </w:tr>
    </w:tbl>
    <w:p w:rsidR="00000000" w:rsidDel="00000000" w:rsidP="00000000" w:rsidRDefault="00000000" w:rsidRPr="00000000" w14:paraId="0000004C">
      <w:pPr>
        <w:spacing w:after="240" w:before="240" w:lineRule="auto"/>
        <w:rPr/>
      </w:pPr>
      <w:r w:rsidDel="00000000" w:rsidR="00000000" w:rsidRPr="00000000">
        <w:rPr>
          <w:rtl w:val="0"/>
        </w:rPr>
        <w:t xml:space="preserve">These values represent differences on the model's 0–100 scoring scale, not percentage-point differences.</w:t>
      </w:r>
    </w:p>
    <w:p w:rsidR="00000000" w:rsidDel="00000000" w:rsidP="00000000" w:rsidRDefault="00000000" w:rsidRPr="00000000" w14:paraId="0000004D">
      <w:pPr>
        <w:spacing w:after="240" w:before="240" w:lineRule="auto"/>
        <w:rPr/>
      </w:pPr>
      <w:r w:rsidDel="00000000" w:rsidR="00000000" w:rsidRPr="00000000">
        <w:rPr>
          <w:rtl w:val="0"/>
        </w:rPr>
        <w:t xml:space="preserve">The results illustrate why intersectional analysis matters. For example, an aggregate comparison between Black and White candidates can conceal the different score patterns observed for Black women and Black men.</w:t>
      </w:r>
    </w:p>
    <w:p w:rsidR="00000000" w:rsidDel="00000000" w:rsidP="00000000" w:rsidRDefault="00000000" w:rsidRPr="00000000" w14:paraId="0000004E">
      <w:pPr>
        <w:spacing w:after="240" w:before="240" w:lineRule="auto"/>
        <w:rPr/>
      </w:pPr>
      <w:r w:rsidDel="00000000" w:rsidR="00000000" w:rsidRPr="00000000">
        <w:rPr>
          <w:rtl w:val="0"/>
        </w:rPr>
        <w:t xml:space="preserve">The results should not be interpreted as evidence that one demographic group is inherently more qualified. They describe differences in model-generated evaluations under the study's experimental conditions.</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wzgc8ry3wjw7" w:id="9"/>
      <w:bookmarkEnd w:id="9"/>
      <w:r w:rsidDel="00000000" w:rsidR="00000000" w:rsidRPr="00000000">
        <w:rPr>
          <w:b w:val="1"/>
          <w:bCs w:val="1"/>
          <w:sz w:val="34"/>
          <w:szCs w:val="34"/>
          <w:rtl w:val="0"/>
        </w:rPr>
        <w:t xml:space="preserve">7. Differences Across Models</w:t>
      </w:r>
    </w:p>
    <w:p w:rsidR="00000000" w:rsidDel="00000000" w:rsidP="00000000" w:rsidRDefault="00000000" w:rsidRPr="00000000" w14:paraId="00000050">
      <w:pPr>
        <w:spacing w:after="240" w:before="240" w:lineRule="auto"/>
        <w:rPr/>
      </w:pPr>
      <w:r w:rsidDel="00000000" w:rsidR="00000000" w:rsidRPr="00000000">
        <w:rPr>
          <w:rtl w:val="0"/>
        </w:rPr>
        <w:t xml:space="preserve">The study found that the models did not exhibit identical demographic scoring patterns.</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n4toreft26ez" w:id="10"/>
      <w:bookmarkEnd w:id="10"/>
      <w:r w:rsidDel="00000000" w:rsidR="00000000" w:rsidRPr="00000000">
        <w:rPr>
          <w:b w:val="1"/>
          <w:bCs w:val="1"/>
          <w:color w:val="000000"/>
          <w:sz w:val="26"/>
          <w:szCs w:val="26"/>
          <w:rtl w:val="0"/>
        </w:rPr>
        <w:t xml:space="preserve">Gemini 1.5 Flash</w:t>
      </w:r>
    </w:p>
    <w:p w:rsidR="00000000" w:rsidDel="00000000" w:rsidP="00000000" w:rsidRDefault="00000000" w:rsidRPr="00000000" w14:paraId="00000052">
      <w:pPr>
        <w:spacing w:after="240" w:before="240" w:lineRule="auto"/>
        <w:rPr/>
      </w:pPr>
      <w:r w:rsidDel="00000000" w:rsidR="00000000" w:rsidRPr="00000000">
        <w:rPr>
          <w:rtl w:val="0"/>
        </w:rPr>
        <w:t xml:space="preserve">The paper reports that Gemini 1.5 Flash assigned:</w:t>
      </w:r>
    </w:p>
    <w:p w:rsidR="00000000" w:rsidDel="00000000" w:rsidP="00000000" w:rsidRDefault="00000000" w:rsidRPr="00000000" w14:paraId="00000053">
      <w:pPr>
        <w:numPr>
          <w:ilvl w:val="0"/>
          <w:numId w:val="6"/>
        </w:numPr>
        <w:spacing w:after="0" w:afterAutospacing="0" w:before="240" w:lineRule="auto"/>
        <w:ind w:left="720" w:hanging="360"/>
      </w:pPr>
      <w:r w:rsidDel="00000000" w:rsidR="00000000" w:rsidRPr="00000000">
        <w:rPr>
          <w:rtl w:val="0"/>
        </w:rPr>
        <w:t xml:space="preserve">Black women approximately 0.956 points more than comparable White men.</w:t>
      </w:r>
    </w:p>
    <w:p w:rsidR="00000000" w:rsidDel="00000000" w:rsidP="00000000" w:rsidRDefault="00000000" w:rsidRPr="00000000" w14:paraId="00000054">
      <w:pPr>
        <w:numPr>
          <w:ilvl w:val="0"/>
          <w:numId w:val="6"/>
        </w:numPr>
        <w:spacing w:after="240" w:before="0" w:beforeAutospacing="0" w:lineRule="auto"/>
        <w:ind w:left="720" w:hanging="360"/>
      </w:pPr>
      <w:r w:rsidDel="00000000" w:rsidR="00000000" w:rsidRPr="00000000">
        <w:rPr>
          <w:rtl w:val="0"/>
        </w:rPr>
        <w:t xml:space="preserve">White women approximately 0.827 points more than comparable White men.</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yibpjjvx5yni" w:id="11"/>
      <w:bookmarkEnd w:id="11"/>
      <w:r w:rsidDel="00000000" w:rsidR="00000000" w:rsidRPr="00000000">
        <w:rPr>
          <w:b w:val="1"/>
          <w:bCs w:val="1"/>
          <w:color w:val="000000"/>
          <w:sz w:val="26"/>
          <w:szCs w:val="26"/>
          <w:rtl w:val="0"/>
        </w:rPr>
        <w:t xml:space="preserve">Llama 3-70b</w:t>
      </w:r>
    </w:p>
    <w:p w:rsidR="00000000" w:rsidDel="00000000" w:rsidP="00000000" w:rsidRDefault="00000000" w:rsidRPr="00000000" w14:paraId="00000056">
      <w:pPr>
        <w:spacing w:after="240" w:before="240" w:lineRule="auto"/>
        <w:rPr/>
      </w:pPr>
      <w:r w:rsidDel="00000000" w:rsidR="00000000" w:rsidRPr="00000000">
        <w:rPr>
          <w:rtl w:val="0"/>
        </w:rPr>
        <w:t xml:space="preserve">The estimated score for Black men was lower than for White men, but the difference was not statistically significant in the reported analysis.</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mctaecoqe225" w:id="12"/>
      <w:bookmarkEnd w:id="12"/>
      <w:r w:rsidDel="00000000" w:rsidR="00000000" w:rsidRPr="00000000">
        <w:rPr>
          <w:b w:val="1"/>
          <w:bCs w:val="1"/>
          <w:color w:val="000000"/>
          <w:sz w:val="26"/>
          <w:szCs w:val="26"/>
          <w:rtl w:val="0"/>
        </w:rPr>
        <w:t xml:space="preserve">Aggregate Black-versus-White Comparisons</w:t>
      </w:r>
    </w:p>
    <w:p w:rsidR="00000000" w:rsidDel="00000000" w:rsidP="00000000" w:rsidRDefault="00000000" w:rsidRPr="00000000" w14:paraId="00000058">
      <w:pPr>
        <w:spacing w:after="240" w:before="240" w:lineRule="auto"/>
        <w:rPr/>
      </w:pPr>
      <w:r w:rsidDel="00000000" w:rsidR="00000000" w:rsidRPr="00000000">
        <w:rPr>
          <w:rtl w:val="0"/>
        </w:rPr>
        <w:t xml:space="preserve">The reported aggregate results differed across models:</w:t>
      </w:r>
    </w:p>
    <w:p w:rsidR="00000000" w:rsidDel="00000000" w:rsidP="00000000" w:rsidRDefault="00000000" w:rsidRPr="00000000" w14:paraId="00000059">
      <w:pPr>
        <w:numPr>
          <w:ilvl w:val="0"/>
          <w:numId w:val="3"/>
        </w:numPr>
        <w:spacing w:after="0" w:afterAutospacing="0" w:before="240" w:lineRule="auto"/>
        <w:ind w:left="720" w:hanging="360"/>
      </w:pPr>
      <w:r w:rsidDel="00000000" w:rsidR="00000000" w:rsidRPr="00000000">
        <w:rPr>
          <w:rtl w:val="0"/>
        </w:rPr>
        <w:t xml:space="preserve">GPT-4o and Claude 3.5 Sonnet showed negative estimated effects.</w:t>
      </w:r>
    </w:p>
    <w:p w:rsidR="00000000" w:rsidDel="00000000" w:rsidP="00000000" w:rsidRDefault="00000000" w:rsidRPr="00000000" w14:paraId="0000005A">
      <w:pPr>
        <w:numPr>
          <w:ilvl w:val="0"/>
          <w:numId w:val="3"/>
        </w:numPr>
        <w:spacing w:after="0" w:afterAutospacing="0" w:before="0" w:beforeAutospacing="0" w:lineRule="auto"/>
        <w:ind w:left="720" w:hanging="360"/>
      </w:pPr>
      <w:r w:rsidDel="00000000" w:rsidR="00000000" w:rsidRPr="00000000">
        <w:rPr>
          <w:rtl w:val="0"/>
        </w:rPr>
        <w:t xml:space="preserve">Gemini 1.5 Flash showed no statistically significant aggregate difference.</w:t>
      </w:r>
    </w:p>
    <w:p w:rsidR="00000000" w:rsidDel="00000000" w:rsidP="00000000" w:rsidRDefault="00000000" w:rsidRPr="00000000" w14:paraId="0000005B">
      <w:pPr>
        <w:numPr>
          <w:ilvl w:val="0"/>
          <w:numId w:val="3"/>
        </w:numPr>
        <w:spacing w:after="240" w:before="0" w:beforeAutospacing="0" w:lineRule="auto"/>
        <w:ind w:left="720" w:hanging="360"/>
      </w:pPr>
      <w:r w:rsidDel="00000000" w:rsidR="00000000" w:rsidRPr="00000000">
        <w:rPr>
          <w:rtl w:val="0"/>
        </w:rPr>
        <w:t xml:space="preserve">Llama 3-70b showed a positive estimated effect.</w:t>
      </w:r>
    </w:p>
    <w:p w:rsidR="00000000" w:rsidDel="00000000" w:rsidP="00000000" w:rsidRDefault="00000000" w:rsidRPr="00000000" w14:paraId="0000005C">
      <w:pPr>
        <w:spacing w:after="240" w:before="240" w:lineRule="auto"/>
        <w:rPr/>
      </w:pPr>
      <w:r w:rsidDel="00000000" w:rsidR="00000000" w:rsidRPr="00000000">
        <w:rPr>
          <w:rtl w:val="0"/>
        </w:rPr>
        <w:t xml:space="preserve">The broader implication is that the results of one model cannot be assumed to represent another model's behaviour.</w:t>
      </w:r>
    </w:p>
    <w:p w:rsidR="00000000" w:rsidDel="00000000" w:rsidP="00000000" w:rsidRDefault="00000000" w:rsidRPr="00000000" w14:paraId="0000005D">
      <w:pPr>
        <w:spacing w:after="240" w:before="240" w:lineRule="auto"/>
        <w:rPr/>
      </w:pPr>
      <w:r w:rsidDel="00000000" w:rsidR="00000000" w:rsidRPr="00000000">
        <w:rPr>
          <w:rtl w:val="0"/>
        </w:rPr>
        <w:t xml:space="preserve">A model can show a positive aggregate effect for a demographic category while still exhibiting negative differences for a particular subgroup.</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hdkwhydix514" w:id="13"/>
      <w:bookmarkEnd w:id="13"/>
      <w:r w:rsidDel="00000000" w:rsidR="00000000" w:rsidRPr="00000000">
        <w:rPr>
          <w:b w:val="1"/>
          <w:bCs w:val="1"/>
          <w:sz w:val="34"/>
          <w:szCs w:val="34"/>
          <w:rtl w:val="0"/>
        </w:rPr>
        <w:t xml:space="preserve">8. Additional Analysis of Asian and Hispanic Candidates</w:t>
      </w:r>
    </w:p>
    <w:p w:rsidR="00000000" w:rsidDel="00000000" w:rsidP="00000000" w:rsidRDefault="00000000" w:rsidRPr="00000000" w14:paraId="0000005F">
      <w:pPr>
        <w:spacing w:after="240" w:before="240" w:lineRule="auto"/>
        <w:rPr/>
      </w:pPr>
      <w:r w:rsidDel="00000000" w:rsidR="00000000" w:rsidRPr="00000000">
        <w:rPr>
          <w:rtl w:val="0"/>
        </w:rPr>
        <w:t xml:space="preserve">The researchers extended their analysis to include Asian and Hispanic candidates.</w:t>
      </w:r>
    </w:p>
    <w:p w:rsidR="00000000" w:rsidDel="00000000" w:rsidP="00000000" w:rsidRDefault="00000000" w:rsidRPr="00000000" w14:paraId="00000060">
      <w:pPr>
        <w:spacing w:after="240" w:before="240" w:lineRule="auto"/>
        <w:rPr/>
      </w:pPr>
      <w:r w:rsidDel="00000000" w:rsidR="00000000" w:rsidRPr="00000000">
        <w:rPr>
          <w:rtl w:val="0"/>
        </w:rPr>
        <w:t xml:space="preserve">GPT-3.5 Turbo exhibited substantial negative scoring differences for Asian and Hispanic candidates, regardless of gender.</w:t>
      </w:r>
    </w:p>
    <w:p w:rsidR="00000000" w:rsidDel="00000000" w:rsidP="00000000" w:rsidRDefault="00000000" w:rsidRPr="00000000" w14:paraId="00000061">
      <w:pPr>
        <w:spacing w:after="240" w:before="240" w:lineRule="auto"/>
        <w:rPr/>
      </w:pPr>
      <w:r w:rsidDel="00000000" w:rsidR="00000000" w:rsidRPr="00000000">
        <w:rPr>
          <w:rtl w:val="0"/>
        </w:rPr>
        <w:t xml:space="preserve">Some of these negative differences were reduced or became statistically insignificant in the newer models evaluated.</w:t>
      </w:r>
    </w:p>
    <w:p w:rsidR="00000000" w:rsidDel="00000000" w:rsidP="00000000" w:rsidRDefault="00000000" w:rsidRPr="00000000" w14:paraId="00000062">
      <w:pPr>
        <w:spacing w:after="240" w:before="240" w:lineRule="auto"/>
        <w:rPr/>
      </w:pPr>
      <w:r w:rsidDel="00000000" w:rsidR="00000000" w:rsidRPr="00000000">
        <w:rPr>
          <w:rtl w:val="0"/>
        </w:rPr>
        <w:t xml:space="preserve">However, the study also found positive score differences for certain subgroups, including Asian and Hispanic women in some comparisons and Hispanic men in some models.</w:t>
      </w:r>
    </w:p>
    <w:p w:rsidR="00000000" w:rsidDel="00000000" w:rsidP="00000000" w:rsidRDefault="00000000" w:rsidRPr="00000000" w14:paraId="00000063">
      <w:pPr>
        <w:spacing w:after="240" w:before="240" w:lineRule="auto"/>
        <w:rPr/>
      </w:pPr>
      <w:r w:rsidDel="00000000" w:rsidR="00000000" w:rsidRPr="00000000">
        <w:rPr>
          <w:rtl w:val="0"/>
        </w:rPr>
        <w:t xml:space="preserve">These results suggest that demographic scoring patterns can vary substantially across groups and models.</w:t>
      </w:r>
    </w:p>
    <w:p w:rsidR="00000000" w:rsidDel="00000000" w:rsidP="00000000" w:rsidRDefault="00000000" w:rsidRPr="00000000" w14:paraId="00000064">
      <w:pPr>
        <w:spacing w:after="240" w:before="240" w:lineRule="auto"/>
        <w:rPr/>
      </w:pPr>
      <w:r w:rsidDel="00000000" w:rsidR="00000000" w:rsidRPr="00000000">
        <w:rPr>
          <w:rtl w:val="0"/>
        </w:rPr>
        <w:t xml:space="preserve">The findings do not establish that all newer models are fairer overall. A reduction in one disparity does not guarantee the absence of other disparities.</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3hwgtqi6sqsx" w:id="14"/>
      <w:bookmarkEnd w:id="14"/>
      <w:r w:rsidDel="00000000" w:rsidR="00000000" w:rsidRPr="00000000">
        <w:rPr>
          <w:b w:val="1"/>
          <w:bCs w:val="1"/>
          <w:sz w:val="34"/>
          <w:szCs w:val="34"/>
          <w:rtl w:val="0"/>
        </w:rPr>
        <w:t xml:space="preserve">9. Robustness Checks and Resume Quality</w:t>
      </w:r>
    </w:p>
    <w:p w:rsidR="00000000" w:rsidDel="00000000" w:rsidP="00000000" w:rsidRDefault="00000000" w:rsidRPr="00000000" w14:paraId="00000066">
      <w:pPr>
        <w:spacing w:after="240" w:before="240" w:lineRule="auto"/>
        <w:rPr/>
      </w:pPr>
      <w:r w:rsidDel="00000000" w:rsidR="00000000" w:rsidRPr="00000000">
        <w:rPr>
          <w:rtl w:val="0"/>
        </w:rPr>
        <w:t xml:space="preserve">The researchers conducted additional analyses to determine whether the observed patterns persisted across different job positions and levels of resume quality.</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fv645z83q9pf" w:id="15"/>
      <w:bookmarkEnd w:id="15"/>
      <w:r w:rsidDel="00000000" w:rsidR="00000000" w:rsidRPr="00000000">
        <w:rPr>
          <w:b w:val="1"/>
          <w:bCs w:val="1"/>
          <w:color w:val="000000"/>
          <w:sz w:val="26"/>
          <w:szCs w:val="26"/>
          <w:rtl w:val="0"/>
        </w:rPr>
        <w:t xml:space="preserve">Job-Position Analysis</w:t>
      </w:r>
    </w:p>
    <w:p w:rsidR="00000000" w:rsidDel="00000000" w:rsidP="00000000" w:rsidRDefault="00000000" w:rsidRPr="00000000" w14:paraId="00000068">
      <w:pPr>
        <w:spacing w:after="240" w:before="240" w:lineRule="auto"/>
        <w:rPr/>
      </w:pPr>
      <w:r w:rsidDel="00000000" w:rsidR="00000000" w:rsidRPr="00000000">
        <w:rPr>
          <w:rtl w:val="0"/>
        </w:rPr>
        <w:t xml:space="preserve">The authors examined groups of positions with higher or lower representation of women and Black workers.</w:t>
      </w:r>
    </w:p>
    <w:p w:rsidR="00000000" w:rsidDel="00000000" w:rsidP="00000000" w:rsidRDefault="00000000" w:rsidRPr="00000000" w14:paraId="00000069">
      <w:pPr>
        <w:spacing w:after="240" w:before="240" w:lineRule="auto"/>
        <w:rPr/>
      </w:pPr>
      <w:r w:rsidDel="00000000" w:rsidR="00000000" w:rsidRPr="00000000">
        <w:rPr>
          <w:rtl w:val="0"/>
        </w:rPr>
        <w:t xml:space="preserve">The principal patterns observed for GPT-3.5 Turbo remained across these subsets. The study also reported robustness checks for the other models.</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3zyf57mqqjv2" w:id="16"/>
      <w:bookmarkEnd w:id="16"/>
      <w:r w:rsidDel="00000000" w:rsidR="00000000" w:rsidRPr="00000000">
        <w:rPr>
          <w:b w:val="1"/>
          <w:bCs w:val="1"/>
          <w:color w:val="000000"/>
          <w:sz w:val="26"/>
          <w:szCs w:val="26"/>
          <w:rtl w:val="0"/>
        </w:rPr>
        <w:t xml:space="preserve">Differences Across Resume-Score Distributions</w:t>
      </w:r>
    </w:p>
    <w:p w:rsidR="00000000" w:rsidDel="00000000" w:rsidP="00000000" w:rsidRDefault="00000000" w:rsidRPr="00000000" w14:paraId="0000006B">
      <w:pPr>
        <w:spacing w:after="240" w:before="240" w:lineRule="auto"/>
        <w:rPr/>
      </w:pPr>
      <w:r w:rsidDel="00000000" w:rsidR="00000000" w:rsidRPr="00000000">
        <w:rPr>
          <w:rtl w:val="0"/>
        </w:rPr>
        <w:t xml:space="preserve">The researchers used quantile regression to examine differences at the 10th, 25th, 50th, 75th, and 90th percentiles of the score distribution.</w:t>
      </w:r>
    </w:p>
    <w:p w:rsidR="00000000" w:rsidDel="00000000" w:rsidP="00000000" w:rsidRDefault="00000000" w:rsidRPr="00000000" w14:paraId="0000006C">
      <w:pPr>
        <w:spacing w:after="240" w:before="240" w:lineRule="auto"/>
        <w:rPr/>
      </w:pPr>
      <w:r w:rsidDel="00000000" w:rsidR="00000000" w:rsidRPr="00000000">
        <w:rPr>
          <w:rtl w:val="0"/>
        </w:rPr>
        <w:t xml:space="preserve">For GPT-3.5 Turbo, the study reported that:</w:t>
      </w:r>
    </w:p>
    <w:p w:rsidR="00000000" w:rsidDel="00000000" w:rsidP="00000000" w:rsidRDefault="00000000" w:rsidRPr="00000000" w14:paraId="0000006D">
      <w:pPr>
        <w:numPr>
          <w:ilvl w:val="0"/>
          <w:numId w:val="14"/>
        </w:numPr>
        <w:spacing w:after="0" w:afterAutospacing="0" w:before="240" w:lineRule="auto"/>
        <w:ind w:left="720" w:hanging="360"/>
      </w:pPr>
      <w:r w:rsidDel="00000000" w:rsidR="00000000" w:rsidRPr="00000000">
        <w:rPr>
          <w:rtl w:val="0"/>
        </w:rPr>
        <w:t xml:space="preserve">The positive score difference for White women increased with resume quality.</w:t>
      </w:r>
    </w:p>
    <w:p w:rsidR="00000000" w:rsidDel="00000000" w:rsidP="00000000" w:rsidRDefault="00000000" w:rsidRPr="00000000" w14:paraId="0000006E">
      <w:pPr>
        <w:numPr>
          <w:ilvl w:val="0"/>
          <w:numId w:val="14"/>
        </w:numPr>
        <w:spacing w:after="0" w:afterAutospacing="0" w:before="0" w:beforeAutospacing="0" w:lineRule="auto"/>
        <w:ind w:left="720" w:hanging="360"/>
      </w:pPr>
      <w:r w:rsidDel="00000000" w:rsidR="00000000" w:rsidRPr="00000000">
        <w:rPr>
          <w:rtl w:val="0"/>
        </w:rPr>
        <w:t xml:space="preserve">The negative score difference for Black men decreased as resume quality increased.</w:t>
      </w:r>
    </w:p>
    <w:p w:rsidR="00000000" w:rsidDel="00000000" w:rsidP="00000000" w:rsidRDefault="00000000" w:rsidRPr="00000000" w14:paraId="0000006F">
      <w:pPr>
        <w:numPr>
          <w:ilvl w:val="0"/>
          <w:numId w:val="14"/>
        </w:numPr>
        <w:spacing w:after="240" w:before="0" w:beforeAutospacing="0" w:lineRule="auto"/>
        <w:ind w:left="720" w:hanging="360"/>
      </w:pPr>
      <w:r w:rsidDel="00000000" w:rsidR="00000000" w:rsidRPr="00000000">
        <w:rPr>
          <w:rtl w:val="0"/>
        </w:rPr>
        <w:t xml:space="preserve">The strongest reported penalty against Black men appeared among resumes in the bottom 10% of the score distribution.</w:t>
      </w:r>
    </w:p>
    <w:p w:rsidR="00000000" w:rsidDel="00000000" w:rsidP="00000000" w:rsidRDefault="00000000" w:rsidRPr="00000000" w14:paraId="00000070">
      <w:pPr>
        <w:spacing w:after="240" w:before="240" w:lineRule="auto"/>
        <w:rPr/>
      </w:pPr>
      <w:r w:rsidDel="00000000" w:rsidR="00000000" w:rsidRPr="00000000">
        <w:rPr>
          <w:rtl w:val="0"/>
        </w:rPr>
        <w:t xml:space="preserve">The researchers also investigated whether the models used resume-quality information differently across demographic groups. Their analysis suggested that models used quality-relevant information to a similar extent across social identities.</w:t>
      </w:r>
    </w:p>
    <w:p w:rsidR="00000000" w:rsidDel="00000000" w:rsidP="00000000" w:rsidRDefault="00000000" w:rsidRPr="00000000" w14:paraId="00000071">
      <w:pPr>
        <w:spacing w:after="240" w:before="240" w:lineRule="auto"/>
        <w:rPr/>
      </w:pPr>
      <w:r w:rsidDel="00000000" w:rsidR="00000000" w:rsidRPr="00000000">
        <w:rPr>
          <w:rtl w:val="0"/>
        </w:rPr>
        <w:t xml:space="preserve">However, this did not eliminate the demographic score differences.</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kj7qvrtxkyzm" w:id="17"/>
      <w:bookmarkEnd w:id="17"/>
      <w:r w:rsidDel="00000000" w:rsidR="00000000" w:rsidRPr="00000000">
        <w:rPr>
          <w:b w:val="1"/>
          <w:bCs w:val="1"/>
          <w:sz w:val="34"/>
          <w:szCs w:val="34"/>
          <w:rtl w:val="0"/>
        </w:rPr>
        <w:t xml:space="preserve">10. Potential Effects on Hiring Outcomes</w:t>
      </w:r>
    </w:p>
    <w:p w:rsidR="00000000" w:rsidDel="00000000" w:rsidP="00000000" w:rsidRDefault="00000000" w:rsidRPr="00000000" w14:paraId="00000073">
      <w:pPr>
        <w:spacing w:after="240" w:before="240" w:lineRule="auto"/>
        <w:rPr/>
      </w:pPr>
      <w:r w:rsidDel="00000000" w:rsidR="00000000" w:rsidRPr="00000000">
        <w:rPr>
          <w:rtl w:val="0"/>
        </w:rPr>
        <w:t xml:space="preserve">The researchers examined how score differences could translate into selection differences under a hypothetical hiring threshold.</w:t>
      </w:r>
    </w:p>
    <w:p w:rsidR="00000000" w:rsidDel="00000000" w:rsidP="00000000" w:rsidRDefault="00000000" w:rsidRPr="00000000" w14:paraId="00000074">
      <w:pPr>
        <w:spacing w:after="240" w:before="240" w:lineRule="auto"/>
        <w:rPr/>
      </w:pPr>
      <w:r w:rsidDel="00000000" w:rsidR="00000000" w:rsidRPr="00000000">
        <w:rPr>
          <w:rtl w:val="0"/>
        </w:rPr>
        <w:t xml:space="preserve">For GPT-3.5 Turbo, a score threshold of 80 out of 100 corresponded to an average estimated selection probability of approximately 35% in the study's setup.</w:t>
      </w:r>
    </w:p>
    <w:p w:rsidR="00000000" w:rsidDel="00000000" w:rsidP="00000000" w:rsidRDefault="00000000" w:rsidRPr="00000000" w14:paraId="00000075">
      <w:pPr>
        <w:spacing w:after="240" w:before="240" w:lineRule="auto"/>
        <w:rPr/>
      </w:pPr>
      <w:r w:rsidDel="00000000" w:rsidR="00000000" w:rsidRPr="00000000">
        <w:rPr>
          <w:rtl w:val="0"/>
        </w:rPr>
        <w:t xml:space="preserve">The estimated differences compared with White male candidates were:</w:t>
      </w:r>
    </w:p>
    <w:tbl>
      <w:tblPr>
        <w:tblStyle w:val="Table3"/>
        <w:tblW w:w="6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4610"/>
        <w:tblGridChange w:id="0">
          <w:tblGrid>
            <w:gridCol w:w="1580"/>
            <w:gridCol w:w="46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b w:val="1"/>
                <w:bCs w:val="1"/>
                <w:rtl w:val="0"/>
              </w:rPr>
              <w:t xml:space="preserve">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center"/>
              <w:rPr/>
            </w:pPr>
            <w:r w:rsidDel="00000000" w:rsidR="00000000" w:rsidRPr="00000000">
              <w:rPr>
                <w:b w:val="1"/>
                <w:bCs w:val="1"/>
                <w:rtl w:val="0"/>
              </w:rPr>
              <w:t xml:space="preserve">Estimated Selection-Probability Difference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Black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+1.7 percentage points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White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+1.4 percentage points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Black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-1.4 percentage points</w:t>
            </w:r>
          </w:p>
        </w:tc>
      </w:tr>
    </w:tbl>
    <w:p w:rsidR="00000000" w:rsidDel="00000000" w:rsidP="00000000" w:rsidRDefault="00000000" w:rsidRPr="00000000" w14:paraId="0000007E">
      <w:pPr>
        <w:spacing w:after="240" w:before="240" w:lineRule="auto"/>
        <w:rPr/>
      </w:pPr>
      <w:r w:rsidDel="00000000" w:rsidR="00000000" w:rsidRPr="00000000">
        <w:rPr>
          <w:rtl w:val="0"/>
        </w:rPr>
        <w:t xml:space="preserve">These are hypothetical estimates based on the model's scores and a chosen threshold. They are not observed real-world hiring rates.</w:t>
      </w:r>
    </w:p>
    <w:p w:rsidR="00000000" w:rsidDel="00000000" w:rsidP="00000000" w:rsidRDefault="00000000" w:rsidRPr="00000000" w14:paraId="0000007F">
      <w:pPr>
        <w:spacing w:after="240" w:before="240" w:lineRule="auto"/>
        <w:rPr/>
      </w:pPr>
      <w:r w:rsidDel="00000000" w:rsidR="00000000" w:rsidRPr="00000000">
        <w:rPr>
          <w:rtl w:val="0"/>
        </w:rPr>
        <w:t xml:space="preserve">The results nevertheless demonstrate how relatively small differences in numerical scores may affect selection outcomes when those scores determine who advances.</w:t>
      </w:r>
    </w:p>
    <w:p w:rsidR="00000000" w:rsidDel="00000000" w:rsidP="00000000" w:rsidRDefault="00000000" w:rsidRPr="00000000" w14:paraId="00000080">
      <w:pPr>
        <w:spacing w:after="240" w:before="240" w:lineRule="auto"/>
        <w:rPr/>
      </w:pPr>
      <w:r w:rsidDel="00000000" w:rsidR="00000000" w:rsidRPr="00000000">
        <w:rPr>
          <w:rtl w:val="0"/>
        </w:rPr>
        <w:t xml:space="preserve">The authors' broader labour-market extrapolations depend on assumptions about whether the measured patterns generalize across employers and job positions.</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zb5faknqkjt3" w:id="18"/>
      <w:bookmarkEnd w:id="18"/>
      <w:r w:rsidDel="00000000" w:rsidR="00000000" w:rsidRPr="00000000">
        <w:rPr>
          <w:b w:val="1"/>
          <w:bCs w:val="1"/>
          <w:sz w:val="34"/>
          <w:szCs w:val="34"/>
          <w:rtl w:val="0"/>
        </w:rPr>
        <w:t xml:space="preserve">11. Statistical Methods</w:t>
      </w:r>
    </w:p>
    <w:p w:rsidR="00000000" w:rsidDel="00000000" w:rsidP="00000000" w:rsidRDefault="00000000" w:rsidRPr="00000000" w14:paraId="00000082">
      <w:pPr>
        <w:spacing w:after="240" w:before="240" w:lineRule="auto"/>
        <w:rPr/>
      </w:pPr>
      <w:r w:rsidDel="00000000" w:rsidR="00000000" w:rsidRPr="00000000">
        <w:rPr>
          <w:rtl w:val="0"/>
        </w:rPr>
        <w:t xml:space="preserve">The study used regression analyses to estimate score differences across demographic groups while controlling for observed resume characteristics.</w:t>
      </w:r>
    </w:p>
    <w:p w:rsidR="00000000" w:rsidDel="00000000" w:rsidP="00000000" w:rsidRDefault="00000000" w:rsidRPr="00000000" w14:paraId="00000083">
      <w:pPr>
        <w:spacing w:after="240" w:before="240" w:lineRule="auto"/>
        <w:rPr/>
      </w:pPr>
      <w:r w:rsidDel="00000000" w:rsidR="00000000" w:rsidRPr="00000000">
        <w:rPr>
          <w:rtl w:val="0"/>
        </w:rPr>
        <w:t xml:space="preserve">The analyses included controls such as:</w:t>
      </w:r>
    </w:p>
    <w:p w:rsidR="00000000" w:rsidDel="00000000" w:rsidP="00000000" w:rsidRDefault="00000000" w:rsidRPr="00000000" w14:paraId="00000084">
      <w:pPr>
        <w:numPr>
          <w:ilvl w:val="0"/>
          <w:numId w:val="7"/>
        </w:numPr>
        <w:spacing w:after="0" w:afterAutospacing="0" w:before="240" w:lineRule="auto"/>
        <w:ind w:left="720" w:hanging="360"/>
      </w:pPr>
      <w:r w:rsidDel="00000000" w:rsidR="00000000" w:rsidRPr="00000000">
        <w:rPr>
          <w:rtl w:val="0"/>
        </w:rPr>
        <w:t xml:space="preserve">Skill counts</w:t>
      </w:r>
    </w:p>
    <w:p w:rsidR="00000000" w:rsidDel="00000000" w:rsidP="00000000" w:rsidRDefault="00000000" w:rsidRPr="00000000" w14:paraId="00000085">
      <w:pPr>
        <w:numPr>
          <w:ilvl w:val="0"/>
          <w:numId w:val="7"/>
        </w:numPr>
        <w:spacing w:after="0" w:afterAutospacing="0" w:before="0" w:beforeAutospacing="0" w:lineRule="auto"/>
        <w:ind w:left="720" w:hanging="360"/>
      </w:pPr>
      <w:r w:rsidDel="00000000" w:rsidR="00000000" w:rsidRPr="00000000">
        <w:rPr>
          <w:rtl w:val="0"/>
        </w:rPr>
        <w:t xml:space="preserve">Work and educational experience</w:t>
      </w:r>
    </w:p>
    <w:p w:rsidR="00000000" w:rsidDel="00000000" w:rsidP="00000000" w:rsidRDefault="00000000" w:rsidRPr="00000000" w14:paraId="00000086">
      <w:pPr>
        <w:numPr>
          <w:ilvl w:val="0"/>
          <w:numId w:val="7"/>
        </w:numPr>
        <w:spacing w:after="0" w:afterAutospacing="0" w:before="0" w:beforeAutospacing="0" w:lineRule="auto"/>
        <w:ind w:left="720" w:hanging="360"/>
      </w:pPr>
      <w:r w:rsidDel="00000000" w:rsidR="00000000" w:rsidRPr="00000000">
        <w:rPr>
          <w:rtl w:val="0"/>
        </w:rPr>
        <w:t xml:space="preserve">Experience dates and durations</w:t>
      </w:r>
    </w:p>
    <w:p w:rsidR="00000000" w:rsidDel="00000000" w:rsidP="00000000" w:rsidRDefault="00000000" w:rsidRPr="00000000" w14:paraId="00000087">
      <w:pPr>
        <w:numPr>
          <w:ilvl w:val="0"/>
          <w:numId w:val="7"/>
        </w:numPr>
        <w:spacing w:after="0" w:afterAutospacing="0" w:before="0" w:beforeAutospacing="0" w:lineRule="auto"/>
        <w:ind w:left="720" w:hanging="360"/>
      </w:pPr>
      <w:r w:rsidDel="00000000" w:rsidR="00000000" w:rsidRPr="00000000">
        <w:rPr>
          <w:rtl w:val="0"/>
        </w:rPr>
        <w:t xml:space="preserve">Resume word counts</w:t>
      </w:r>
    </w:p>
    <w:p w:rsidR="00000000" w:rsidDel="00000000" w:rsidP="00000000" w:rsidRDefault="00000000" w:rsidRPr="00000000" w14:paraId="00000088">
      <w:pPr>
        <w:numPr>
          <w:ilvl w:val="0"/>
          <w:numId w:val="7"/>
        </w:numPr>
        <w:spacing w:after="0" w:afterAutospacing="0" w:before="0" w:beforeAutospacing="0" w:lineRule="auto"/>
        <w:ind w:left="720" w:hanging="360"/>
      </w:pPr>
      <w:r w:rsidDel="00000000" w:rsidR="00000000" w:rsidRPr="00000000">
        <w:rPr>
          <w:rtl w:val="0"/>
        </w:rPr>
        <w:t xml:space="preserve">Education length</w:t>
      </w:r>
    </w:p>
    <w:p w:rsidR="00000000" w:rsidDel="00000000" w:rsidP="00000000" w:rsidRDefault="00000000" w:rsidRPr="00000000" w14:paraId="00000089">
      <w:pPr>
        <w:numPr>
          <w:ilvl w:val="0"/>
          <w:numId w:val="7"/>
        </w:numPr>
        <w:spacing w:after="0" w:afterAutospacing="0" w:before="0" w:beforeAutospacing="0" w:lineRule="auto"/>
        <w:ind w:left="720" w:hanging="360"/>
      </w:pPr>
      <w:r w:rsidDel="00000000" w:rsidR="00000000" w:rsidRPr="00000000">
        <w:rPr>
          <w:rtl w:val="0"/>
        </w:rPr>
        <w:t xml:space="preserve">Highest degree</w:t>
      </w:r>
    </w:p>
    <w:p w:rsidR="00000000" w:rsidDel="00000000" w:rsidP="00000000" w:rsidRDefault="00000000" w:rsidRPr="00000000" w14:paraId="0000008A">
      <w:pPr>
        <w:numPr>
          <w:ilvl w:val="0"/>
          <w:numId w:val="7"/>
        </w:numPr>
        <w:spacing w:after="240" w:before="0" w:beforeAutospacing="0" w:lineRule="auto"/>
        <w:ind w:left="720" w:hanging="360"/>
      </w:pPr>
      <w:r w:rsidDel="00000000" w:rsidR="00000000" w:rsidRPr="00000000">
        <w:rPr>
          <w:rtl w:val="0"/>
        </w:rPr>
        <w:t xml:space="preserve">Job-position and other fixed effects</w:t>
      </w:r>
    </w:p>
    <w:p w:rsidR="00000000" w:rsidDel="00000000" w:rsidP="00000000" w:rsidRDefault="00000000" w:rsidRPr="00000000" w14:paraId="0000008B">
      <w:pPr>
        <w:spacing w:after="240" w:before="240" w:lineRule="auto"/>
        <w:rPr/>
      </w:pPr>
      <w:r w:rsidDel="00000000" w:rsidR="00000000" w:rsidRPr="00000000">
        <w:rPr>
          <w:rtl w:val="0"/>
        </w:rPr>
        <w:t xml:space="preserve">The researchers also conducted:</w:t>
      </w:r>
    </w:p>
    <w:p w:rsidR="00000000" w:rsidDel="00000000" w:rsidP="00000000" w:rsidRDefault="00000000" w:rsidRPr="00000000" w14:paraId="0000008C">
      <w:pPr>
        <w:numPr>
          <w:ilvl w:val="0"/>
          <w:numId w:val="19"/>
        </w:numPr>
        <w:spacing w:after="0" w:afterAutospacing="0" w:before="240" w:lineRule="auto"/>
        <w:ind w:left="720" w:hanging="360"/>
      </w:pPr>
      <w:r w:rsidDel="00000000" w:rsidR="00000000" w:rsidRPr="00000000">
        <w:rPr>
          <w:rtl w:val="0"/>
        </w:rPr>
        <w:t xml:space="preserve">Quantile regression analyses</w:t>
      </w:r>
    </w:p>
    <w:p w:rsidR="00000000" w:rsidDel="00000000" w:rsidP="00000000" w:rsidRDefault="00000000" w:rsidRPr="00000000" w14:paraId="0000008D">
      <w:pPr>
        <w:numPr>
          <w:ilvl w:val="0"/>
          <w:numId w:val="19"/>
        </w:numPr>
        <w:spacing w:after="0" w:afterAutospacing="0" w:before="0" w:beforeAutospacing="0" w:lineRule="auto"/>
        <w:ind w:left="720" w:hanging="360"/>
      </w:pPr>
      <w:r w:rsidDel="00000000" w:rsidR="00000000" w:rsidRPr="00000000">
        <w:rPr>
          <w:rtl w:val="0"/>
        </w:rPr>
        <w:t xml:space="preserve">Job-position subgroup comparisons</w:t>
      </w:r>
    </w:p>
    <w:p w:rsidR="00000000" w:rsidDel="00000000" w:rsidP="00000000" w:rsidRDefault="00000000" w:rsidRPr="00000000" w14:paraId="0000008E">
      <w:pPr>
        <w:numPr>
          <w:ilvl w:val="0"/>
          <w:numId w:val="19"/>
        </w:numPr>
        <w:spacing w:after="0" w:afterAutospacing="0" w:before="0" w:beforeAutospacing="0" w:lineRule="auto"/>
        <w:ind w:left="720" w:hanging="360"/>
      </w:pPr>
      <w:r w:rsidDel="00000000" w:rsidR="00000000" w:rsidRPr="00000000">
        <w:rPr>
          <w:rtl w:val="0"/>
        </w:rPr>
        <w:t xml:space="preserve">Subsampling and robustness checks</w:t>
      </w:r>
    </w:p>
    <w:p w:rsidR="00000000" w:rsidDel="00000000" w:rsidP="00000000" w:rsidRDefault="00000000" w:rsidRPr="00000000" w14:paraId="0000008F">
      <w:pPr>
        <w:numPr>
          <w:ilvl w:val="0"/>
          <w:numId w:val="19"/>
        </w:numPr>
        <w:spacing w:after="240" w:before="0" w:beforeAutospacing="0" w:lineRule="auto"/>
        <w:ind w:left="720" w:hanging="360"/>
      </w:pPr>
      <w:r w:rsidDel="00000000" w:rsidR="00000000" w:rsidRPr="00000000">
        <w:rPr>
          <w:rtl w:val="0"/>
        </w:rPr>
        <w:t xml:space="preserve">Additional analyses of Asian and Hispanic candidates</w:t>
      </w:r>
    </w:p>
    <w:p w:rsidR="00000000" w:rsidDel="00000000" w:rsidP="00000000" w:rsidRDefault="00000000" w:rsidRPr="00000000" w14:paraId="00000090">
      <w:pPr>
        <w:spacing w:after="240" w:before="240" w:lineRule="auto"/>
        <w:rPr/>
      </w:pPr>
      <w:r w:rsidDel="00000000" w:rsidR="00000000" w:rsidRPr="00000000">
        <w:rPr>
          <w:rtl w:val="0"/>
        </w:rPr>
        <w:t xml:space="preserve">The experimental design helps distinguish the effects associated with assigned identity cues from differences in other resume characteristics.</w:t>
      </w:r>
    </w:p>
    <w:p w:rsidR="00000000" w:rsidDel="00000000" w:rsidP="00000000" w:rsidRDefault="00000000" w:rsidRPr="00000000" w14:paraId="00000091">
      <w:pPr>
        <w:spacing w:after="240" w:before="240" w:lineRule="auto"/>
        <w:rPr/>
      </w:pPr>
      <w:r w:rsidDel="00000000" w:rsidR="00000000" w:rsidRPr="00000000">
        <w:rPr>
          <w:rtl w:val="0"/>
        </w:rPr>
        <w:t xml:space="preserve">However, statistical evidence of a score difference does not, by itself, establish the precise internal mechanism responsible for that difference.</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57qps8tpdb76" w:id="19"/>
      <w:bookmarkEnd w:id="19"/>
      <w:r w:rsidDel="00000000" w:rsidR="00000000" w:rsidRPr="00000000">
        <w:rPr>
          <w:b w:val="1"/>
          <w:bCs w:val="1"/>
          <w:sz w:val="34"/>
          <w:szCs w:val="34"/>
          <w:rtl w:val="0"/>
        </w:rPr>
        <w:t xml:space="preserve">12. Possible Explanations Discussed by the Authors</w:t>
      </w:r>
    </w:p>
    <w:p w:rsidR="00000000" w:rsidDel="00000000" w:rsidP="00000000" w:rsidRDefault="00000000" w:rsidRPr="00000000" w14:paraId="00000093">
      <w:pPr>
        <w:spacing w:after="240" w:before="240" w:lineRule="auto"/>
        <w:rPr/>
      </w:pPr>
      <w:r w:rsidDel="00000000" w:rsidR="00000000" w:rsidRPr="00000000">
        <w:rPr>
          <w:rtl w:val="0"/>
        </w:rPr>
        <w:t xml:space="preserve">The paper discusses several possible explanations for the observed demographic patterns.</w:t>
      </w:r>
    </w:p>
    <w:p w:rsidR="00000000" w:rsidDel="00000000" w:rsidP="00000000" w:rsidRDefault="00000000" w:rsidRPr="00000000" w14:paraId="00000094">
      <w:pPr>
        <w:spacing w:after="240" w:before="240" w:lineRule="auto"/>
        <w:rPr/>
      </w:pPr>
      <w:r w:rsidDel="00000000" w:rsidR="00000000" w:rsidRPr="00000000">
        <w:rPr>
          <w:rtl w:val="0"/>
        </w:rPr>
        <w:t xml:space="preserve">These include biases reflected in training data and biases introduced through model development, data filtering, human feedback, reinforcement learning, or debiasing procedures.</w:t>
      </w:r>
    </w:p>
    <w:p w:rsidR="00000000" w:rsidDel="00000000" w:rsidP="00000000" w:rsidRDefault="00000000" w:rsidRPr="00000000" w14:paraId="00000095">
      <w:pPr>
        <w:spacing w:after="240" w:before="240" w:lineRule="auto"/>
        <w:rPr/>
      </w:pPr>
      <w:r w:rsidDel="00000000" w:rsidR="00000000" w:rsidRPr="00000000">
        <w:rPr>
          <w:rtl w:val="0"/>
        </w:rPr>
        <w:t xml:space="preserve">Fairness interventions may also reflect assumptions or imbalances in the data and feedback used to develop models.</w:t>
      </w:r>
    </w:p>
    <w:p w:rsidR="00000000" w:rsidDel="00000000" w:rsidP="00000000" w:rsidRDefault="00000000" w:rsidRPr="00000000" w14:paraId="00000096">
      <w:pPr>
        <w:spacing w:after="240" w:before="240" w:lineRule="auto"/>
        <w:rPr/>
      </w:pPr>
      <w:r w:rsidDel="00000000" w:rsidR="00000000" w:rsidRPr="00000000">
        <w:rPr>
          <w:rtl w:val="0"/>
        </w:rPr>
        <w:t xml:space="preserve">These explanations are possibilities discussed by the authors, not mechanisms conclusively established by the experiment.</w:t>
      </w:r>
    </w:p>
    <w:p w:rsidR="00000000" w:rsidDel="00000000" w:rsidP="00000000" w:rsidRDefault="00000000" w:rsidRPr="00000000" w14:paraId="00000097">
      <w:pPr>
        <w:spacing w:after="240" w:before="240" w:lineRule="auto"/>
        <w:rPr/>
      </w:pPr>
      <w:r w:rsidDel="00000000" w:rsidR="00000000" w:rsidRPr="00000000">
        <w:rPr>
          <w:rtl w:val="0"/>
        </w:rPr>
        <w:t xml:space="preserve">The study demonstrates differences in model outputs but does not isolate the exact training-data or model-development factor responsible for each observed disparity.</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lhm2hk48015b" w:id="20"/>
      <w:bookmarkEnd w:id="20"/>
      <w:r w:rsidDel="00000000" w:rsidR="00000000" w:rsidRPr="00000000">
        <w:rPr>
          <w:b w:val="1"/>
          <w:bCs w:val="1"/>
          <w:sz w:val="34"/>
          <w:szCs w:val="34"/>
          <w:rtl w:val="0"/>
        </w:rPr>
        <w:t xml:space="preserve">13. Limitations of the Study</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qoy11rxq7i9s" w:id="21"/>
      <w:bookmarkEnd w:id="21"/>
      <w:r w:rsidDel="00000000" w:rsidR="00000000" w:rsidRPr="00000000">
        <w:rPr>
          <w:b w:val="1"/>
          <w:bCs w:val="1"/>
          <w:color w:val="000000"/>
          <w:sz w:val="26"/>
          <w:szCs w:val="26"/>
          <w:rtl w:val="0"/>
        </w:rPr>
        <w:t xml:space="preserve">13.1 Names Are Imperfect Identity Proxies</w:t>
      </w:r>
    </w:p>
    <w:p w:rsidR="00000000" w:rsidDel="00000000" w:rsidP="00000000" w:rsidRDefault="00000000" w:rsidRPr="00000000" w14:paraId="0000009A">
      <w:pPr>
        <w:spacing w:after="240" w:before="240" w:lineRule="auto"/>
        <w:rPr/>
      </w:pPr>
      <w:r w:rsidDel="00000000" w:rsidR="00000000" w:rsidRPr="00000000">
        <w:rPr>
          <w:rtl w:val="0"/>
        </w:rPr>
        <w:t xml:space="preserve">Names can signal perceived race and gender, but they do not reliably represent every person's identity or how every evaluator interprets a name.</w:t>
      </w:r>
    </w:p>
    <w:p w:rsidR="00000000" w:rsidDel="00000000" w:rsidP="00000000" w:rsidRDefault="00000000" w:rsidRPr="00000000" w14:paraId="0000009B">
      <w:pPr>
        <w:spacing w:after="240" w:before="240" w:lineRule="auto"/>
        <w:rPr/>
      </w:pPr>
      <w:r w:rsidDel="00000000" w:rsidR="00000000" w:rsidRPr="00000000">
        <w:rPr>
          <w:rtl w:val="0"/>
        </w:rPr>
        <w:t xml:space="preserve">The experiment therefore measures responses to particular identity cues rather than every possible form of demographic bias.</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jrg9r6e5ycai" w:id="22"/>
      <w:bookmarkEnd w:id="22"/>
      <w:r w:rsidDel="00000000" w:rsidR="00000000" w:rsidRPr="00000000">
        <w:rPr>
          <w:b w:val="1"/>
          <w:bCs w:val="1"/>
          <w:color w:val="000000"/>
          <w:sz w:val="26"/>
          <w:szCs w:val="26"/>
          <w:rtl w:val="0"/>
        </w:rPr>
        <w:t xml:space="preserve">13.2 Limited Geographical and Cultural Scope</w:t>
      </w:r>
    </w:p>
    <w:p w:rsidR="00000000" w:rsidDel="00000000" w:rsidP="00000000" w:rsidRDefault="00000000" w:rsidRPr="00000000" w14:paraId="0000009D">
      <w:pPr>
        <w:spacing w:after="240" w:before="240" w:lineRule="auto"/>
        <w:rPr/>
      </w:pPr>
      <w:r w:rsidDel="00000000" w:rsidR="00000000" w:rsidRPr="00000000">
        <w:rPr>
          <w:rtl w:val="0"/>
        </w:rPr>
        <w:t xml:space="preserve">The study uses US-oriented resumes, names, job positions, and labour-market assumptions.</w:t>
      </w:r>
    </w:p>
    <w:p w:rsidR="00000000" w:rsidDel="00000000" w:rsidP="00000000" w:rsidRDefault="00000000" w:rsidRPr="00000000" w14:paraId="0000009E">
      <w:pPr>
        <w:spacing w:after="240" w:before="240" w:lineRule="auto"/>
        <w:rPr/>
      </w:pPr>
      <w:r w:rsidDel="00000000" w:rsidR="00000000" w:rsidRPr="00000000">
        <w:rPr>
          <w:rtl w:val="0"/>
        </w:rPr>
        <w:t xml:space="preserve">The results may not generalize directly to other countries, languages, and recruitment practices.</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uuph3pudsek2" w:id="23"/>
      <w:bookmarkEnd w:id="23"/>
      <w:r w:rsidDel="00000000" w:rsidR="00000000" w:rsidRPr="00000000">
        <w:rPr>
          <w:b w:val="1"/>
          <w:bCs w:val="1"/>
          <w:color w:val="000000"/>
          <w:sz w:val="26"/>
          <w:szCs w:val="26"/>
          <w:rtl w:val="0"/>
        </w:rPr>
        <w:t xml:space="preserve">13.3 Focus on Entry-Level Positions</w:t>
      </w:r>
    </w:p>
    <w:p w:rsidR="00000000" w:rsidDel="00000000" w:rsidP="00000000" w:rsidRDefault="00000000" w:rsidRPr="00000000" w14:paraId="000000A0">
      <w:pPr>
        <w:spacing w:after="240" w:before="240" w:lineRule="auto"/>
        <w:rPr/>
      </w:pPr>
      <w:r w:rsidDel="00000000" w:rsidR="00000000" w:rsidRPr="00000000">
        <w:rPr>
          <w:rtl w:val="0"/>
        </w:rPr>
        <w:t xml:space="preserve">The study evaluates 20 entry-level job positions.</w:t>
      </w:r>
    </w:p>
    <w:p w:rsidR="00000000" w:rsidDel="00000000" w:rsidP="00000000" w:rsidRDefault="00000000" w:rsidRPr="00000000" w14:paraId="000000A1">
      <w:pPr>
        <w:spacing w:after="240" w:before="240" w:lineRule="auto"/>
        <w:rPr/>
      </w:pPr>
      <w:r w:rsidDel="00000000" w:rsidR="00000000" w:rsidRPr="00000000">
        <w:rPr>
          <w:rtl w:val="0"/>
        </w:rPr>
        <w:t xml:space="preserve">The results may differ for senior, specialized, or management roles.</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o2pyk0jyeoic" w:id="24"/>
      <w:bookmarkEnd w:id="24"/>
      <w:r w:rsidDel="00000000" w:rsidR="00000000" w:rsidRPr="00000000">
        <w:rPr>
          <w:b w:val="1"/>
          <w:bCs w:val="1"/>
          <w:color w:val="000000"/>
          <w:sz w:val="26"/>
          <w:szCs w:val="26"/>
          <w:rtl w:val="0"/>
        </w:rPr>
        <w:t xml:space="preserve">13.4 Standardized, Fictitious Resumes</w:t>
      </w:r>
    </w:p>
    <w:p w:rsidR="00000000" w:rsidDel="00000000" w:rsidP="00000000" w:rsidRDefault="00000000" w:rsidRPr="00000000" w14:paraId="000000A3">
      <w:pPr>
        <w:spacing w:after="240" w:before="240" w:lineRule="auto"/>
        <w:rPr/>
      </w:pPr>
      <w:r w:rsidDel="00000000" w:rsidR="00000000" w:rsidRPr="00000000">
        <w:rPr>
          <w:rtl w:val="0"/>
        </w:rPr>
        <w:t xml:space="preserve">The resumes were constructed using real-world distributions, but they are more standardized than many real applications.</w:t>
      </w:r>
    </w:p>
    <w:p w:rsidR="00000000" w:rsidDel="00000000" w:rsidP="00000000" w:rsidRDefault="00000000" w:rsidRPr="00000000" w14:paraId="000000A4">
      <w:pPr>
        <w:spacing w:after="240" w:before="240" w:lineRule="auto"/>
        <w:rPr/>
      </w:pPr>
      <w:r w:rsidDel="00000000" w:rsidR="00000000" w:rsidRPr="00000000">
        <w:rPr>
          <w:rtl w:val="0"/>
        </w:rPr>
        <w:t xml:space="preserve">Actual resumes may contain more variation in writing style, employment history, career interruptions, and other characteristics.</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rjqj6cdbai7" w:id="25"/>
      <w:bookmarkEnd w:id="25"/>
      <w:r w:rsidDel="00000000" w:rsidR="00000000" w:rsidRPr="00000000">
        <w:rPr>
          <w:b w:val="1"/>
          <w:bCs w:val="1"/>
          <w:color w:val="000000"/>
          <w:sz w:val="26"/>
          <w:szCs w:val="26"/>
          <w:rtl w:val="0"/>
        </w:rPr>
        <w:t xml:space="preserve">13.5 Model Versions May Become Outdated</w:t>
      </w:r>
    </w:p>
    <w:p w:rsidR="00000000" w:rsidDel="00000000" w:rsidP="00000000" w:rsidRDefault="00000000" w:rsidRPr="00000000" w14:paraId="000000A6">
      <w:pPr>
        <w:spacing w:after="240" w:before="240" w:lineRule="auto"/>
        <w:rPr/>
      </w:pPr>
      <w:r w:rsidDel="00000000" w:rsidR="00000000" w:rsidRPr="00000000">
        <w:rPr>
          <w:rtl w:val="0"/>
        </w:rPr>
        <w:t xml:space="preserve">The study evaluates specific model versions. The findings cannot automatically be applied to newer versions or other LLMs.</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q8szzo2kn4oe" w:id="26"/>
      <w:bookmarkEnd w:id="26"/>
      <w:r w:rsidDel="00000000" w:rsidR="00000000" w:rsidRPr="00000000">
        <w:rPr>
          <w:b w:val="1"/>
          <w:bCs w:val="1"/>
          <w:color w:val="000000"/>
          <w:sz w:val="26"/>
          <w:szCs w:val="26"/>
          <w:rtl w:val="0"/>
        </w:rPr>
        <w:t xml:space="preserve">13.6 Hiring Outcomes Are Hypothetical</w:t>
      </w:r>
    </w:p>
    <w:p w:rsidR="00000000" w:rsidDel="00000000" w:rsidP="00000000" w:rsidRDefault="00000000" w:rsidRPr="00000000" w14:paraId="000000A8">
      <w:pPr>
        <w:spacing w:after="240" w:before="240" w:lineRule="auto"/>
        <w:rPr/>
      </w:pPr>
      <w:r w:rsidDel="00000000" w:rsidR="00000000" w:rsidRPr="00000000">
        <w:rPr>
          <w:rtl w:val="0"/>
        </w:rPr>
        <w:t xml:space="preserve">The selection analysis is based on a hypothetical score threshold, not actual employer decisions or observed employment outcomes.</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jkuzgdjztges" w:id="27"/>
      <w:bookmarkEnd w:id="27"/>
      <w:r w:rsidDel="00000000" w:rsidR="00000000" w:rsidRPr="00000000">
        <w:rPr>
          <w:b w:val="1"/>
          <w:bCs w:val="1"/>
          <w:color w:val="000000"/>
          <w:sz w:val="26"/>
          <w:szCs w:val="26"/>
          <w:rtl w:val="0"/>
        </w:rPr>
        <w:t xml:space="preserve">13.7 The Mechanisms Behind Disparities Remain Uncertain</w:t>
      </w:r>
    </w:p>
    <w:p w:rsidR="00000000" w:rsidDel="00000000" w:rsidP="00000000" w:rsidRDefault="00000000" w:rsidRPr="00000000" w14:paraId="000000AA">
      <w:pPr>
        <w:spacing w:after="240" w:before="240" w:lineRule="auto"/>
        <w:rPr/>
      </w:pPr>
      <w:r w:rsidDel="00000000" w:rsidR="00000000" w:rsidRPr="00000000">
        <w:rPr>
          <w:rtl w:val="0"/>
        </w:rPr>
        <w:t xml:space="preserve">The study identifies statistical differences in scores but does not conclusively establish why each difference occurs internally.</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o9iryg61wf76" w:id="28"/>
      <w:bookmarkEnd w:id="28"/>
      <w:r w:rsidDel="00000000" w:rsidR="00000000" w:rsidRPr="00000000">
        <w:rPr>
          <w:b w:val="1"/>
          <w:bCs w:val="1"/>
          <w:color w:val="000000"/>
          <w:sz w:val="26"/>
          <w:szCs w:val="26"/>
          <w:rtl w:val="0"/>
        </w:rPr>
        <w:t xml:space="preserve">13.8 Demographic Coverage Is Incomplete</w:t>
      </w:r>
    </w:p>
    <w:p w:rsidR="00000000" w:rsidDel="00000000" w:rsidP="00000000" w:rsidRDefault="00000000" w:rsidRPr="00000000" w14:paraId="000000AC">
      <w:pPr>
        <w:spacing w:after="240" w:before="240" w:lineRule="auto"/>
        <w:rPr/>
      </w:pPr>
      <w:r w:rsidDel="00000000" w:rsidR="00000000" w:rsidRPr="00000000">
        <w:rPr>
          <w:rtl w:val="0"/>
        </w:rPr>
        <w:t xml:space="preserve">The primary analysis focuses on gender and Black/White comparisons, with Asian and Hispanic groups included in additional analyses. Many other demographic identities and intersections are not comprehensively covered.</w:t>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kce2qqonobfp" w:id="29"/>
      <w:bookmarkEnd w:id="29"/>
      <w:r w:rsidDel="00000000" w:rsidR="00000000" w:rsidRPr="00000000">
        <w:rPr>
          <w:b w:val="1"/>
          <w:bCs w:val="1"/>
          <w:sz w:val="34"/>
          <w:szCs w:val="34"/>
          <w:rtl w:val="0"/>
        </w:rPr>
        <w:t xml:space="preserve">14. Key Takeaways</w:t>
      </w:r>
    </w:p>
    <w:p w:rsidR="00000000" w:rsidDel="00000000" w:rsidP="00000000" w:rsidRDefault="00000000" w:rsidRPr="00000000" w14:paraId="000000AE">
      <w:pPr>
        <w:numPr>
          <w:ilvl w:val="0"/>
          <w:numId w:val="13"/>
        </w:numPr>
        <w:spacing w:after="0" w:afterAutospacing="0" w:before="240" w:lineRule="auto"/>
        <w:ind w:left="720" w:hanging="360"/>
      </w:pPr>
      <w:r w:rsidDel="00000000" w:rsidR="00000000" w:rsidRPr="00000000">
        <w:rPr>
          <w:b w:val="1"/>
          <w:bCs w:val="1"/>
          <w:rtl w:val="0"/>
        </w:rPr>
        <w:t xml:space="preserve">LLM resume evaluations can be sensitive to demographic identity cues.</w:t>
      </w:r>
      <w:r w:rsidDel="00000000" w:rsidR="00000000" w:rsidRPr="00000000">
        <w:rPr>
          <w:rtl w:val="0"/>
        </w:rPr>
        <w:t xml:space="preserve"> The study found systematic score differences when names signalled different racial and gender identities.</w:t>
      </w:r>
    </w:p>
    <w:p w:rsidR="00000000" w:rsidDel="00000000" w:rsidP="00000000" w:rsidRDefault="00000000" w:rsidRPr="00000000" w14:paraId="000000AF">
      <w:pPr>
        <w:numPr>
          <w:ilvl w:val="0"/>
          <w:numId w:val="13"/>
        </w:numPr>
        <w:spacing w:after="0" w:afterAutospacing="0" w:before="0" w:beforeAutospacing="0" w:lineRule="auto"/>
        <w:ind w:left="720" w:hanging="360"/>
      </w:pPr>
      <w:r w:rsidDel="00000000" w:rsidR="00000000" w:rsidRPr="00000000">
        <w:rPr>
          <w:b w:val="1"/>
          <w:bCs w:val="1"/>
          <w:rtl w:val="0"/>
        </w:rPr>
        <w:t xml:space="preserve">Bias can be intersectional.</w:t>
      </w:r>
      <w:r w:rsidDel="00000000" w:rsidR="00000000" w:rsidRPr="00000000">
        <w:rPr>
          <w:rtl w:val="0"/>
        </w:rPr>
        <w:t xml:space="preserve"> Gender and racial averages may conceal different outcomes for Black women, White women, and Black men.</w:t>
      </w:r>
    </w:p>
    <w:p w:rsidR="00000000" w:rsidDel="00000000" w:rsidP="00000000" w:rsidRDefault="00000000" w:rsidRPr="00000000" w14:paraId="000000B0">
      <w:pPr>
        <w:numPr>
          <w:ilvl w:val="0"/>
          <w:numId w:val="13"/>
        </w:numPr>
        <w:spacing w:after="0" w:afterAutospacing="0" w:before="0" w:beforeAutospacing="0" w:lineRule="auto"/>
        <w:ind w:left="720" w:hanging="360"/>
      </w:pPr>
      <w:r w:rsidDel="00000000" w:rsidR="00000000" w:rsidRPr="00000000">
        <w:rPr>
          <w:b w:val="1"/>
          <w:bCs w:val="1"/>
          <w:rtl w:val="0"/>
        </w:rPr>
        <w:t xml:space="preserve">Models differ in their scoring patterns.</w:t>
      </w:r>
      <w:r w:rsidDel="00000000" w:rsidR="00000000" w:rsidRPr="00000000">
        <w:rPr>
          <w:rtl w:val="0"/>
        </w:rPr>
        <w:t xml:space="preserve"> Results from one model cannot be assumed to apply to all other models.</w:t>
      </w:r>
    </w:p>
    <w:p w:rsidR="00000000" w:rsidDel="00000000" w:rsidP="00000000" w:rsidRDefault="00000000" w:rsidRPr="00000000" w14:paraId="000000B1">
      <w:pPr>
        <w:numPr>
          <w:ilvl w:val="0"/>
          <w:numId w:val="13"/>
        </w:numPr>
        <w:spacing w:after="0" w:afterAutospacing="0" w:before="0" w:beforeAutospacing="0" w:lineRule="auto"/>
        <w:ind w:left="720" w:hanging="360"/>
      </w:pPr>
      <w:r w:rsidDel="00000000" w:rsidR="00000000" w:rsidRPr="00000000">
        <w:rPr>
          <w:b w:val="1"/>
          <w:bCs w:val="1"/>
          <w:rtl w:val="0"/>
        </w:rPr>
        <w:t xml:space="preserve">Positive average scores do not prove fairness.</w:t>
      </w:r>
      <w:r w:rsidDel="00000000" w:rsidR="00000000" w:rsidRPr="00000000">
        <w:rPr>
          <w:rtl w:val="0"/>
        </w:rPr>
        <w:t xml:space="preserve"> A model may give a higher average score to a broad demographic category while still disadvantaging a specific subgroup.</w:t>
      </w:r>
    </w:p>
    <w:p w:rsidR="00000000" w:rsidDel="00000000" w:rsidP="00000000" w:rsidRDefault="00000000" w:rsidRPr="00000000" w14:paraId="000000B2">
      <w:pPr>
        <w:numPr>
          <w:ilvl w:val="0"/>
          <w:numId w:val="13"/>
        </w:numPr>
        <w:spacing w:after="0" w:afterAutospacing="0" w:before="0" w:beforeAutospacing="0" w:lineRule="auto"/>
        <w:ind w:left="720" w:hanging="360"/>
      </w:pPr>
      <w:r w:rsidDel="00000000" w:rsidR="00000000" w:rsidRPr="00000000">
        <w:rPr>
          <w:b w:val="1"/>
          <w:bCs w:val="1"/>
          <w:rtl w:val="0"/>
        </w:rPr>
        <w:t xml:space="preserve">Small score differences can affect selection.</w:t>
      </w:r>
      <w:r w:rsidDel="00000000" w:rsidR="00000000" w:rsidRPr="00000000">
        <w:rPr>
          <w:rtl w:val="0"/>
        </w:rPr>
        <w:t xml:space="preserve"> When numerical scores determine who advances, differences can translate into different selection probabilities.</w:t>
      </w:r>
    </w:p>
    <w:p w:rsidR="00000000" w:rsidDel="00000000" w:rsidP="00000000" w:rsidRDefault="00000000" w:rsidRPr="00000000" w14:paraId="000000B3">
      <w:pPr>
        <w:numPr>
          <w:ilvl w:val="0"/>
          <w:numId w:val="13"/>
        </w:numPr>
        <w:spacing w:after="0" w:afterAutospacing="0" w:before="0" w:beforeAutospacing="0" w:lineRule="auto"/>
        <w:ind w:left="720" w:hanging="360"/>
      </w:pPr>
      <w:r w:rsidDel="00000000" w:rsidR="00000000" w:rsidRPr="00000000">
        <w:rPr>
          <w:b w:val="1"/>
          <w:bCs w:val="1"/>
          <w:rtl w:val="0"/>
        </w:rPr>
        <w:t xml:space="preserve">Fairness must be evaluated empirically.</w:t>
      </w:r>
      <w:r w:rsidDel="00000000" w:rsidR="00000000" w:rsidRPr="00000000">
        <w:rPr>
          <w:rtl w:val="0"/>
        </w:rPr>
        <w:t xml:space="preserve"> Model branding, general claims about safety, and the presence of fairness interventions are not substitutes for measuring actual outcomes.</w:t>
      </w:r>
    </w:p>
    <w:p w:rsidR="00000000" w:rsidDel="00000000" w:rsidP="00000000" w:rsidRDefault="00000000" w:rsidRPr="00000000" w14:paraId="000000B4">
      <w:pPr>
        <w:numPr>
          <w:ilvl w:val="0"/>
          <w:numId w:val="13"/>
        </w:numPr>
        <w:spacing w:after="0" w:afterAutospacing="0" w:before="0" w:beforeAutospacing="0" w:lineRule="auto"/>
        <w:ind w:left="720" w:hanging="360"/>
      </w:pPr>
      <w:r w:rsidDel="00000000" w:rsidR="00000000" w:rsidRPr="00000000">
        <w:rPr>
          <w:b w:val="1"/>
          <w:bCs w:val="1"/>
          <w:rtl w:val="0"/>
        </w:rPr>
        <w:t xml:space="preserve">Subgroup-level analysis is necessary.</w:t>
      </w:r>
      <w:r w:rsidDel="00000000" w:rsidR="00000000" w:rsidRPr="00000000">
        <w:rPr>
          <w:rtl w:val="0"/>
        </w:rPr>
        <w:t xml:space="preserve"> Aggregate fairness metrics alone may fail to reveal disparities affecting particular demographic intersections.</w:t>
      </w:r>
    </w:p>
    <w:p w:rsidR="00000000" w:rsidDel="00000000" w:rsidP="00000000" w:rsidRDefault="00000000" w:rsidRPr="00000000" w14:paraId="000000B5">
      <w:pPr>
        <w:numPr>
          <w:ilvl w:val="0"/>
          <w:numId w:val="13"/>
        </w:numPr>
        <w:spacing w:after="240" w:before="0" w:beforeAutospacing="0" w:lineRule="auto"/>
        <w:ind w:left="720" w:hanging="360"/>
      </w:pPr>
      <w:r w:rsidDel="00000000" w:rsidR="00000000" w:rsidRPr="00000000">
        <w:rPr>
          <w:b w:val="1"/>
          <w:bCs w:val="1"/>
          <w:rtl w:val="0"/>
        </w:rPr>
        <w:t xml:space="preserve">The findings have limitations.</w:t>
      </w:r>
      <w:r w:rsidDel="00000000" w:rsidR="00000000" w:rsidRPr="00000000">
        <w:rPr>
          <w:rtl w:val="0"/>
        </w:rPr>
        <w:t xml:space="preserve"> They are based on particular model versions, US-oriented entry-level positions, standardized resumes, and hypothetical selection outcomes.</w:t>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s0zed4ndp8xb" w:id="30"/>
      <w:bookmarkEnd w:id="30"/>
      <w:r w:rsidDel="00000000" w:rsidR="00000000" w:rsidRPr="00000000">
        <w:rPr>
          <w:b w:val="1"/>
          <w:bCs w:val="1"/>
          <w:sz w:val="34"/>
          <w:szCs w:val="34"/>
          <w:rtl w:val="0"/>
        </w:rPr>
        <w:t xml:space="preserve">15. Key Numbers at a Glance</w:t>
      </w:r>
    </w:p>
    <w:tbl>
      <w:tblPr>
        <w:tblStyle w:val="Table4"/>
        <w:tblW w:w="8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30"/>
        <w:gridCol w:w="2525"/>
        <w:tblGridChange w:id="0">
          <w:tblGrid>
            <w:gridCol w:w="5630"/>
            <w:gridCol w:w="25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jc w:val="center"/>
              <w:rPr/>
            </w:pPr>
            <w:r w:rsidDel="00000000" w:rsidR="00000000" w:rsidRPr="00000000">
              <w:rPr>
                <w:b w:val="1"/>
                <w:bCs w:val="1"/>
                <w:rtl w:val="0"/>
              </w:rPr>
              <w:t xml:space="preserve">Research 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jc w:val="center"/>
              <w:rPr/>
            </w:pPr>
            <w:r w:rsidDel="00000000" w:rsidR="00000000" w:rsidRPr="00000000">
              <w:rPr>
                <w:b w:val="1"/>
                <w:bCs w:val="1"/>
                <w:rtl w:val="0"/>
              </w:rPr>
              <w:t xml:space="preserve">Reported Figure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Models evaluated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Job positions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Resume evaluations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Approximately 361,000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Resume scoring scale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0–100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GPT-3.5 female-versus-male score difference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+0.452 points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GPT-3.5 Black-men-versus-White-men difference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-0.303 points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GPT-3.5 Black-women-versus-White-men difference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+0.379 points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Hypothetical selection threshold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80/100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Average estimated selection probability at that threshold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Approximately 35%</w:t>
            </w:r>
          </w:p>
        </w:tc>
      </w:tr>
    </w:tbl>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2p2vn679111v" w:id="31"/>
      <w:bookmarkEnd w:id="31"/>
      <w:r w:rsidDel="00000000" w:rsidR="00000000" w:rsidRPr="00000000">
        <w:rPr>
          <w:b w:val="1"/>
          <w:bCs w:val="1"/>
          <w:sz w:val="34"/>
          <w:szCs w:val="34"/>
          <w:rtl w:val="0"/>
        </w:rPr>
        <w:t xml:space="preserve">16. Reference</w:t>
      </w:r>
    </w:p>
    <w:p w:rsidR="00000000" w:rsidDel="00000000" w:rsidP="00000000" w:rsidRDefault="00000000" w:rsidRPr="00000000" w14:paraId="000000CC">
      <w:pPr>
        <w:spacing w:after="240" w:before="240" w:lineRule="auto"/>
        <w:rPr/>
      </w:pPr>
      <w:r w:rsidDel="00000000" w:rsidR="00000000" w:rsidRPr="00000000">
        <w:rPr>
          <w:rtl w:val="0"/>
        </w:rPr>
        <w:t xml:space="preserve">An, J., Huang, D., Lin, C., &amp; Tai, M. (2025). </w:t>
      </w:r>
      <w:r w:rsidDel="00000000" w:rsidR="00000000" w:rsidRPr="00000000">
        <w:rPr>
          <w:i w:val="1"/>
          <w:iCs w:val="1"/>
          <w:rtl w:val="0"/>
        </w:rPr>
        <w:t xml:space="preserve">Measuring gender and racial biases in large language models: Intersectional evidence from automated resume evaluation.</w:t>
      </w:r>
      <w:r w:rsidDel="00000000" w:rsidR="00000000" w:rsidRPr="00000000">
        <w:rPr>
          <w:rtl w:val="0"/>
        </w:rPr>
        <w:t xml:space="preserve"> PNAS Nexus, 4(3), pgaf089.</w:t>
      </w:r>
    </w:p>
    <w:p w:rsidR="00000000" w:rsidDel="00000000" w:rsidP="00000000" w:rsidRDefault="00000000" w:rsidRPr="00000000" w14:paraId="000000CD">
      <w:pPr>
        <w:spacing w:after="240" w:before="240" w:lineRule="auto"/>
        <w:rPr>
          <w:color w:val="1155cc"/>
          <w:u w:val="single"/>
        </w:rPr>
      </w:pPr>
      <w:hyperlink r:id="rId12">
        <w:r w:rsidDel="00000000" w:rsidR="00000000" w:rsidRPr="00000000">
          <w:rPr>
            <w:color w:val="1155cc"/>
            <w:u w:val="single"/>
            <w:rtl w:val="0"/>
          </w:rPr>
          <w:t xml:space="preserve">https://doi.org/10.1093/pnasnexus/pgaf089</w:t>
        </w:r>
      </w:hyperlink>
      <w:r w:rsidDel="00000000" w:rsidR="00000000" w:rsidRPr="00000000">
        <w:rPr>
          <w:rtl w:val="0"/>
        </w:rPr>
      </w:r>
    </w:p>
    <w:p w:rsidR="00000000" w:rsidDel="00000000" w:rsidP="00000000" w:rsidRDefault="00000000" w:rsidRPr="00000000" w14:paraId="000000CE">
      <w:pPr>
        <w:spacing w:after="240" w:before="240" w:lineRule="auto"/>
        <w:rPr>
          <w:color w:val="1155cc"/>
          <w:u w:val="single"/>
        </w:rPr>
      </w:pPr>
      <w:r w:rsidDel="00000000" w:rsidR="00000000" w:rsidRPr="00000000">
        <w:rPr>
          <w:b w:val="1"/>
          <w:bCs w:val="1"/>
          <w:rtl w:val="0"/>
        </w:rPr>
        <w:t xml:space="preserve">Original article:</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https://academic.oup.com/pnasnexus/article/4/3/pgaf089/8071848</w:t>
        </w:r>
      </w:hyperlink>
      <w:r w:rsidDel="00000000" w:rsidR="00000000" w:rsidRPr="00000000">
        <w:rPr>
          <w:rtl w:val="0"/>
        </w:rPr>
      </w:r>
    </w:p>
    <w:p w:rsidR="00000000" w:rsidDel="00000000" w:rsidP="00000000" w:rsidRDefault="00000000" w:rsidRPr="00000000" w14:paraId="000000CF">
      <w:pPr>
        <w:spacing w:after="240" w:before="240" w:lineRule="auto"/>
        <w:rPr>
          <w:color w:val="1155cc"/>
          <w:u w:val="single"/>
        </w:rPr>
      </w:pPr>
      <w:r w:rsidDel="00000000" w:rsidR="00000000" w:rsidRPr="00000000">
        <w:rPr>
          <w:b w:val="1"/>
          <w:bCs w:val="1"/>
          <w:rtl w:val="0"/>
        </w:rPr>
        <w:t xml:space="preserve">Research data:</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https://osf.io/4dahv/</w:t>
        </w:r>
      </w:hyperlink>
      <w:r w:rsidDel="00000000" w:rsidR="00000000" w:rsidRPr="00000000">
        <w:rPr>
          <w:rtl w:val="0"/>
        </w:rPr>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Scope:</w:t>
      </w:r>
      <w:r w:rsidDel="00000000" w:rsidR="00000000" w:rsidRPr="00000000">
        <w:rPr>
          <w:rtl w:val="0"/>
        </w:rPr>
        <w:t xml:space="preserve"> This README summarizes the research paper's objectives, experimental design, results, statistical analyses, interpretations, and limitations. It excludes EGCA/GADS architecture and recommendations developed separately from the paper.</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1"/>
        <w:keepNext w:val="0"/>
        <w:keepLines w:val="0"/>
        <w:spacing w:before="480" w:lineRule="auto"/>
        <w:rPr>
          <w:b w:val="1"/>
          <w:bCs w:val="1"/>
          <w:sz w:val="46"/>
          <w:szCs w:val="46"/>
        </w:rPr>
      </w:pPr>
      <w:bookmarkStart w:colFirst="0" w:colLast="0" w:name="_9pqcv2g9o2cz" w:id="32"/>
      <w:bookmarkEnd w:id="32"/>
      <w:r w:rsidDel="00000000" w:rsidR="00000000" w:rsidRPr="00000000">
        <w:rPr>
          <w:rtl w:val="0"/>
        </w:rPr>
      </w:r>
    </w:p>
    <w:p w:rsidR="00000000" w:rsidDel="00000000" w:rsidP="00000000" w:rsidRDefault="00000000" w:rsidRPr="00000000" w14:paraId="000000D6">
      <w:pPr>
        <w:pStyle w:val="Heading1"/>
        <w:keepNext w:val="0"/>
        <w:keepLines w:val="0"/>
        <w:spacing w:before="480" w:lineRule="auto"/>
        <w:rPr>
          <w:b w:val="1"/>
          <w:bCs w:val="1"/>
          <w:sz w:val="46"/>
          <w:szCs w:val="46"/>
        </w:rPr>
      </w:pPr>
      <w:bookmarkStart w:colFirst="0" w:colLast="0" w:name="_eh7goyrmcvob" w:id="33"/>
      <w:bookmarkEnd w:id="33"/>
      <w:r w:rsidDel="00000000" w:rsidR="00000000" w:rsidRPr="00000000">
        <w:rPr>
          <w:rtl w:val="0"/>
        </w:rPr>
      </w:r>
    </w:p>
    <w:p w:rsidR="00000000" w:rsidDel="00000000" w:rsidP="00000000" w:rsidRDefault="00000000" w:rsidRPr="00000000" w14:paraId="000000D7">
      <w:pPr>
        <w:pStyle w:val="Heading1"/>
        <w:keepNext w:val="0"/>
        <w:keepLines w:val="0"/>
        <w:spacing w:before="480" w:lineRule="auto"/>
        <w:rPr>
          <w:b w:val="1"/>
          <w:bCs w:val="1"/>
          <w:sz w:val="46"/>
          <w:szCs w:val="46"/>
        </w:rPr>
      </w:pPr>
      <w:bookmarkStart w:colFirst="0" w:colLast="0" w:name="_i3kabkqi8k24" w:id="34"/>
      <w:bookmarkEnd w:id="34"/>
      <w:r w:rsidDel="00000000" w:rsidR="00000000" w:rsidRPr="00000000">
        <w:rPr>
          <w:rtl w:val="0"/>
        </w:rPr>
      </w:r>
    </w:p>
    <w:p w:rsidR="00000000" w:rsidDel="00000000" w:rsidP="00000000" w:rsidRDefault="00000000" w:rsidRPr="00000000" w14:paraId="000000D8">
      <w:pPr>
        <w:pStyle w:val="Heading1"/>
        <w:keepNext w:val="0"/>
        <w:keepLines w:val="0"/>
        <w:spacing w:before="480" w:lineRule="auto"/>
        <w:rPr>
          <w:b w:val="1"/>
          <w:bCs w:val="1"/>
          <w:sz w:val="46"/>
          <w:szCs w:val="46"/>
        </w:rPr>
      </w:pPr>
      <w:bookmarkStart w:colFirst="0" w:colLast="0" w:name="_jzpt0v9tzfer" w:id="35"/>
      <w:bookmarkEnd w:id="35"/>
      <w:r w:rsidDel="00000000" w:rsidR="00000000" w:rsidRPr="00000000">
        <w:rPr>
          <w:rtl w:val="0"/>
        </w:rPr>
      </w:r>
    </w:p>
    <w:p w:rsidR="00000000" w:rsidDel="00000000" w:rsidP="00000000" w:rsidRDefault="00000000" w:rsidRPr="00000000" w14:paraId="000000D9">
      <w:pPr>
        <w:pStyle w:val="Heading1"/>
        <w:keepNext w:val="0"/>
        <w:keepLines w:val="0"/>
        <w:spacing w:before="480" w:lineRule="auto"/>
        <w:rPr>
          <w:b w:val="1"/>
          <w:bCs w:val="1"/>
          <w:sz w:val="46"/>
          <w:szCs w:val="46"/>
        </w:rPr>
      </w:pPr>
      <w:bookmarkStart w:colFirst="0" w:colLast="0" w:name="_sgzdybdbh00g" w:id="36"/>
      <w:bookmarkEnd w:id="36"/>
      <w:r w:rsidDel="00000000" w:rsidR="00000000" w:rsidRPr="00000000">
        <w:rPr>
          <w:rtl w:val="0"/>
        </w:rPr>
      </w:r>
    </w:p>
    <w:p w:rsidR="00000000" w:rsidDel="00000000" w:rsidP="00000000" w:rsidRDefault="00000000" w:rsidRPr="00000000" w14:paraId="000000DA">
      <w:pPr>
        <w:pStyle w:val="Heading1"/>
        <w:keepNext w:val="0"/>
        <w:keepLines w:val="0"/>
        <w:spacing w:before="480" w:lineRule="auto"/>
        <w:rPr>
          <w:b w:val="1"/>
          <w:bCs w:val="1"/>
          <w:sz w:val="46"/>
          <w:szCs w:val="46"/>
        </w:rPr>
      </w:pPr>
      <w:bookmarkStart w:colFirst="0" w:colLast="0" w:name="_kukol4nhrqzj" w:id="37"/>
      <w:bookmarkEnd w:id="37"/>
      <w:r w:rsidDel="00000000" w:rsidR="00000000" w:rsidRPr="00000000">
        <w:rPr>
          <w:rtl w:val="0"/>
        </w:rPr>
      </w:r>
    </w:p>
    <w:p w:rsidR="00000000" w:rsidDel="00000000" w:rsidP="00000000" w:rsidRDefault="00000000" w:rsidRPr="00000000" w14:paraId="000000DB">
      <w:pPr>
        <w:pStyle w:val="Heading1"/>
        <w:keepNext w:val="0"/>
        <w:keepLines w:val="0"/>
        <w:spacing w:before="480" w:lineRule="auto"/>
        <w:rPr>
          <w:b w:val="1"/>
          <w:bCs w:val="1"/>
          <w:sz w:val="46"/>
          <w:szCs w:val="46"/>
        </w:rPr>
      </w:pPr>
      <w:bookmarkStart w:colFirst="0" w:colLast="0" w:name="_n2rebpbyjasf" w:id="38"/>
      <w:bookmarkEnd w:id="38"/>
      <w:r w:rsidDel="00000000" w:rsidR="00000000" w:rsidRPr="00000000">
        <w:rPr>
          <w:rtl w:val="0"/>
        </w:rPr>
      </w:r>
    </w:p>
    <w:p w:rsidR="00000000" w:rsidDel="00000000" w:rsidP="00000000" w:rsidRDefault="00000000" w:rsidRPr="00000000" w14:paraId="000000DC">
      <w:pPr>
        <w:pStyle w:val="Heading1"/>
        <w:keepNext w:val="0"/>
        <w:keepLines w:val="0"/>
        <w:spacing w:before="480" w:lineRule="auto"/>
        <w:rPr>
          <w:b w:val="1"/>
          <w:bCs w:val="1"/>
          <w:sz w:val="46"/>
          <w:szCs w:val="46"/>
        </w:rPr>
      </w:pPr>
      <w:bookmarkStart w:colFirst="0" w:colLast="0" w:name="_7zlsrvf26as8" w:id="39"/>
      <w:bookmarkEnd w:id="39"/>
      <w:r w:rsidDel="00000000" w:rsidR="00000000" w:rsidRPr="00000000">
        <w:rPr>
          <w:rtl w:val="0"/>
        </w:rPr>
      </w:r>
    </w:p>
    <w:p w:rsidR="00000000" w:rsidDel="00000000" w:rsidP="00000000" w:rsidRDefault="00000000" w:rsidRPr="00000000" w14:paraId="000000DD">
      <w:pPr>
        <w:pStyle w:val="Heading1"/>
        <w:keepNext w:val="0"/>
        <w:keepLines w:val="0"/>
        <w:spacing w:before="480" w:lineRule="auto"/>
        <w:rPr>
          <w:b w:val="1"/>
          <w:bCs w:val="1"/>
          <w:sz w:val="46"/>
          <w:szCs w:val="46"/>
        </w:rPr>
      </w:pPr>
      <w:bookmarkStart w:colFirst="0" w:colLast="0" w:name="_l5xa1yrp2rfs" w:id="40"/>
      <w:bookmarkEnd w:id="40"/>
      <w:r w:rsidDel="00000000" w:rsidR="00000000" w:rsidRPr="00000000">
        <w:rPr>
          <w:rtl w:val="0"/>
        </w:rPr>
      </w:r>
    </w:p>
    <w:p w:rsidR="00000000" w:rsidDel="00000000" w:rsidP="00000000" w:rsidRDefault="00000000" w:rsidRPr="00000000" w14:paraId="000000DE">
      <w:pPr>
        <w:pStyle w:val="Heading1"/>
        <w:keepNext w:val="0"/>
        <w:keepLines w:val="0"/>
        <w:spacing w:before="480" w:lineRule="auto"/>
        <w:rPr>
          <w:b w:val="1"/>
          <w:bCs w:val="1"/>
          <w:sz w:val="46"/>
          <w:szCs w:val="46"/>
        </w:rPr>
      </w:pPr>
      <w:bookmarkStart w:colFirst="0" w:colLast="0" w:name="_8biyhuslq4op" w:id="41"/>
      <w:bookmarkEnd w:id="41"/>
      <w:r w:rsidDel="00000000" w:rsidR="00000000" w:rsidRPr="00000000">
        <w:rPr>
          <w:b w:val="1"/>
          <w:bCs w:val="1"/>
          <w:sz w:val="46"/>
          <w:szCs w:val="46"/>
          <w:rtl w:val="0"/>
        </w:rPr>
        <w:t xml:space="preserve">EGCA — Recommended Improvements to the Existing Architecture</w:t>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j4ikwbag2np3" w:id="42"/>
      <w:bookmarkEnd w:id="42"/>
      <w:r w:rsidDel="00000000" w:rsidR="00000000" w:rsidRPr="00000000">
        <w:rPr>
          <w:b w:val="1"/>
          <w:bCs w:val="1"/>
          <w:sz w:val="34"/>
          <w:szCs w:val="34"/>
          <w:rtl w:val="0"/>
        </w:rPr>
        <w:t xml:space="preserve">1. Role Blueprint</w:t>
      </w:r>
    </w:p>
    <w:p w:rsidR="00000000" w:rsidDel="00000000" w:rsidP="00000000" w:rsidRDefault="00000000" w:rsidRPr="00000000" w14:paraId="000000E0">
      <w:pPr>
        <w:numPr>
          <w:ilvl w:val="0"/>
          <w:numId w:val="4"/>
        </w:numPr>
        <w:spacing w:after="0" w:afterAutospacing="0" w:before="240" w:lineRule="auto"/>
        <w:ind w:left="720" w:hanging="360"/>
      </w:pPr>
      <w:r w:rsidDel="00000000" w:rsidR="00000000" w:rsidRPr="00000000">
        <w:rPr>
          <w:rtl w:val="0"/>
        </w:rPr>
        <w:t xml:space="preserve">Add mandatory job-relevance justification for every hard requirement and scoring weight.</w:t>
      </w:r>
    </w:p>
    <w:p w:rsidR="00000000" w:rsidDel="00000000" w:rsidP="00000000" w:rsidRDefault="00000000" w:rsidRPr="00000000" w14:paraId="000000E1">
      <w:pPr>
        <w:numPr>
          <w:ilvl w:val="0"/>
          <w:numId w:val="4"/>
        </w:numPr>
        <w:spacing w:after="0" w:afterAutospacing="0" w:before="0" w:beforeAutospacing="0" w:lineRule="auto"/>
        <w:ind w:left="720" w:hanging="360"/>
      </w:pPr>
      <w:r w:rsidDel="00000000" w:rsidR="00000000" w:rsidRPr="00000000">
        <w:rPr>
          <w:rtl w:val="0"/>
        </w:rPr>
        <w:t xml:space="preserve">Test whether subjective requirements disproportionately exclude otherwise qualified candidates.</w:t>
      </w:r>
    </w:p>
    <w:p w:rsidR="00000000" w:rsidDel="00000000" w:rsidP="00000000" w:rsidRDefault="00000000" w:rsidRPr="00000000" w14:paraId="000000E2">
      <w:pPr>
        <w:numPr>
          <w:ilvl w:val="0"/>
          <w:numId w:val="4"/>
        </w:numPr>
        <w:spacing w:after="240" w:before="0" w:beforeAutospacing="0" w:lineRule="auto"/>
        <w:ind w:left="720" w:hanging="360"/>
      </w:pPr>
      <w:r w:rsidDel="00000000" w:rsidR="00000000" w:rsidRPr="00000000">
        <w:rPr>
          <w:rtl w:val="0"/>
        </w:rPr>
        <w:t xml:space="preserve">Version and freeze the Role Blueprint for reproducible evaluations.</w:t>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c54mvrt6fzp4" w:id="43"/>
      <w:bookmarkEnd w:id="43"/>
      <w:r w:rsidDel="00000000" w:rsidR="00000000" w:rsidRPr="00000000">
        <w:rPr>
          <w:b w:val="1"/>
          <w:bCs w:val="1"/>
          <w:sz w:val="34"/>
          <w:szCs w:val="34"/>
          <w:rtl w:val="0"/>
        </w:rPr>
        <w:t xml:space="preserve">2. LLM-Based Claim Extraction</w:t>
      </w:r>
    </w:p>
    <w:p w:rsidR="00000000" w:rsidDel="00000000" w:rsidP="00000000" w:rsidRDefault="00000000" w:rsidRPr="00000000" w14:paraId="000000E4">
      <w:pPr>
        <w:numPr>
          <w:ilvl w:val="0"/>
          <w:numId w:val="1"/>
        </w:numPr>
        <w:spacing w:after="0" w:afterAutospacing="0" w:before="240" w:lineRule="auto"/>
        <w:ind w:left="720" w:hanging="360"/>
      </w:pPr>
      <w:r w:rsidDel="00000000" w:rsidR="00000000" w:rsidRPr="00000000">
        <w:rPr>
          <w:rtl w:val="0"/>
        </w:rPr>
        <w:t xml:space="preserve">Add identity-blind extraction where feasible by masking names, photos, pronouns, and other irrelevant identity cues.</w:t>
      </w:r>
    </w:p>
    <w:p w:rsidR="00000000" w:rsidDel="00000000" w:rsidP="00000000" w:rsidRDefault="00000000" w:rsidRPr="00000000" w14:paraId="000000E5">
      <w:pPr>
        <w:numPr>
          <w:ilvl w:val="0"/>
          <w:numId w:val="1"/>
        </w:numPr>
        <w:spacing w:after="0" w:afterAutospacing="0" w:before="0" w:beforeAutospacing="0" w:lineRule="auto"/>
        <w:ind w:left="720" w:hanging="360"/>
      </w:pPr>
      <w:r w:rsidDel="00000000" w:rsidR="00000000" w:rsidRPr="00000000">
        <w:rPr>
          <w:rtl w:val="0"/>
        </w:rPr>
        <w:t xml:space="preserve">Preserve source spans for every extracted claim.</w:t>
      </w:r>
    </w:p>
    <w:p w:rsidR="00000000" w:rsidDel="00000000" w:rsidP="00000000" w:rsidRDefault="00000000" w:rsidRPr="00000000" w14:paraId="000000E6">
      <w:pPr>
        <w:numPr>
          <w:ilvl w:val="0"/>
          <w:numId w:val="1"/>
        </w:numPr>
        <w:spacing w:after="240" w:before="0" w:beforeAutospacing="0" w:lineRule="auto"/>
        <w:ind w:left="720" w:hanging="360"/>
      </w:pPr>
      <w:r w:rsidDel="00000000" w:rsidR="00000000" w:rsidRPr="00000000">
        <w:rPr>
          <w:rtl w:val="0"/>
        </w:rPr>
        <w:t xml:space="preserve">Test whether equivalent qualifications are extracted consistently across different resume wording and identity cues.</w:t>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4p3zdr3tmn3a" w:id="44"/>
      <w:bookmarkEnd w:id="44"/>
      <w:r w:rsidDel="00000000" w:rsidR="00000000" w:rsidRPr="00000000">
        <w:rPr>
          <w:b w:val="1"/>
          <w:bCs w:val="1"/>
          <w:sz w:val="34"/>
          <w:szCs w:val="34"/>
          <w:rtl w:val="0"/>
        </w:rPr>
        <w:t xml:space="preserve">3. Canonical Skill Normalization</w:t>
      </w:r>
    </w:p>
    <w:p w:rsidR="00000000" w:rsidDel="00000000" w:rsidP="00000000" w:rsidRDefault="00000000" w:rsidRPr="00000000" w14:paraId="000000E8">
      <w:pPr>
        <w:numPr>
          <w:ilvl w:val="0"/>
          <w:numId w:val="18"/>
        </w:numPr>
        <w:spacing w:after="0" w:afterAutospacing="0" w:before="240" w:lineRule="auto"/>
        <w:ind w:left="720" w:hanging="360"/>
      </w:pPr>
      <w:r w:rsidDel="00000000" w:rsidR="00000000" w:rsidRPr="00000000">
        <w:rPr>
          <w:rtl w:val="0"/>
        </w:rPr>
        <w:t xml:space="preserve">Add equivalence tests for different names and descriptions of the same skill.</w:t>
      </w:r>
    </w:p>
    <w:p w:rsidR="00000000" w:rsidDel="00000000" w:rsidP="00000000" w:rsidRDefault="00000000" w:rsidRPr="00000000" w14:paraId="000000E9">
      <w:pPr>
        <w:numPr>
          <w:ilvl w:val="0"/>
          <w:numId w:val="18"/>
        </w:numPr>
        <w:spacing w:after="0" w:afterAutospacing="0" w:before="0" w:beforeAutospacing="0" w:lineRule="auto"/>
        <w:ind w:left="720" w:hanging="360"/>
      </w:pPr>
      <w:r w:rsidDel="00000000" w:rsidR="00000000" w:rsidRPr="00000000">
        <w:rPr>
          <w:rtl w:val="0"/>
        </w:rPr>
        <w:t xml:space="preserve">Detect cases where equivalent qualifications map to different canonical skills.</w:t>
      </w:r>
    </w:p>
    <w:p w:rsidR="00000000" w:rsidDel="00000000" w:rsidP="00000000" w:rsidRDefault="00000000" w:rsidRPr="00000000" w14:paraId="000000EA">
      <w:pPr>
        <w:numPr>
          <w:ilvl w:val="0"/>
          <w:numId w:val="18"/>
        </w:numPr>
        <w:spacing w:after="240" w:before="0" w:beforeAutospacing="0" w:lineRule="auto"/>
        <w:ind w:left="720" w:hanging="360"/>
      </w:pPr>
      <w:r w:rsidDel="00000000" w:rsidR="00000000" w:rsidRPr="00000000">
        <w:rPr>
          <w:rtl w:val="0"/>
        </w:rPr>
        <w:t xml:space="preserve">Record normalization failures instead of silently treating missing mappings as missing skills.</w:t>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1xaq4dx0qyuy" w:id="45"/>
      <w:bookmarkEnd w:id="45"/>
      <w:r w:rsidDel="00000000" w:rsidR="00000000" w:rsidRPr="00000000">
        <w:rPr>
          <w:b w:val="1"/>
          <w:bCs w:val="1"/>
          <w:sz w:val="34"/>
          <w:szCs w:val="34"/>
          <w:rtl w:val="0"/>
        </w:rPr>
        <w:t xml:space="preserve">4. Skill Dependency and Evidence Graph</w:t>
      </w:r>
    </w:p>
    <w:p w:rsidR="00000000" w:rsidDel="00000000" w:rsidP="00000000" w:rsidRDefault="00000000" w:rsidRPr="00000000" w14:paraId="000000EC">
      <w:pPr>
        <w:numPr>
          <w:ilvl w:val="0"/>
          <w:numId w:val="23"/>
        </w:numPr>
        <w:spacing w:after="0" w:afterAutospacing="0" w:before="240" w:lineRule="auto"/>
        <w:ind w:left="720" w:hanging="360"/>
      </w:pPr>
      <w:r w:rsidDel="00000000" w:rsidR="00000000" w:rsidRPr="00000000">
        <w:rPr>
          <w:rtl w:val="0"/>
        </w:rPr>
        <w:t xml:space="preserve">Record the inference path and rules supporting every inferred skill.</w:t>
      </w:r>
    </w:p>
    <w:p w:rsidR="00000000" w:rsidDel="00000000" w:rsidP="00000000" w:rsidRDefault="00000000" w:rsidRPr="00000000" w14:paraId="000000ED">
      <w:pPr>
        <w:numPr>
          <w:ilvl w:val="0"/>
          <w:numId w:val="23"/>
        </w:numPr>
        <w:spacing w:after="0" w:afterAutospacing="0" w:before="0" w:beforeAutospacing="0" w:lineRule="auto"/>
        <w:ind w:left="720" w:hanging="360"/>
      </w:pPr>
      <w:r w:rsidDel="00000000" w:rsidR="00000000" w:rsidRPr="00000000">
        <w:rPr>
          <w:rtl w:val="0"/>
        </w:rPr>
        <w:t xml:space="preserve">Prevent unsupported assumptions that proficiency in one technology automatically establishes proficiency in another.</w:t>
      </w:r>
    </w:p>
    <w:p w:rsidR="00000000" w:rsidDel="00000000" w:rsidP="00000000" w:rsidRDefault="00000000" w:rsidRPr="00000000" w14:paraId="000000EE">
      <w:pPr>
        <w:numPr>
          <w:ilvl w:val="0"/>
          <w:numId w:val="23"/>
        </w:numPr>
        <w:spacing w:after="240" w:before="0" w:beforeAutospacing="0" w:lineRule="auto"/>
        <w:ind w:left="720" w:hanging="360"/>
      </w:pPr>
      <w:r w:rsidDel="00000000" w:rsidR="00000000" w:rsidRPr="00000000">
        <w:rPr>
          <w:rtl w:val="0"/>
        </w:rPr>
        <w:t xml:space="preserve">Test equivalent skills acquired through different educational and career pathways.</w:t>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l2qv2w85ov5g" w:id="46"/>
      <w:bookmarkEnd w:id="46"/>
      <w:r w:rsidDel="00000000" w:rsidR="00000000" w:rsidRPr="00000000">
        <w:rPr>
          <w:b w:val="1"/>
          <w:bCs w:val="1"/>
          <w:sz w:val="34"/>
          <w:szCs w:val="34"/>
          <w:rtl w:val="0"/>
        </w:rPr>
        <w:t xml:space="preserve">5. Semantic Matching and Preliminary Ranking</w:t>
      </w:r>
    </w:p>
    <w:p w:rsidR="00000000" w:rsidDel="00000000" w:rsidP="00000000" w:rsidRDefault="00000000" w:rsidRPr="00000000" w14:paraId="000000F0">
      <w:pPr>
        <w:numPr>
          <w:ilvl w:val="0"/>
          <w:numId w:val="9"/>
        </w:numPr>
        <w:spacing w:after="0" w:afterAutospacing="0" w:before="240" w:lineRule="auto"/>
        <w:ind w:left="720" w:hanging="360"/>
      </w:pPr>
      <w:r w:rsidDel="00000000" w:rsidR="00000000" w:rsidRPr="00000000">
        <w:rPr>
          <w:rtl w:val="0"/>
        </w:rPr>
        <w:t xml:space="preserve">Add counterfactual tests using matched resumes with equivalent qualifications but different identity-signalling names.</w:t>
      </w:r>
    </w:p>
    <w:p w:rsidR="00000000" w:rsidDel="00000000" w:rsidP="00000000" w:rsidRDefault="00000000" w:rsidRPr="00000000" w14:paraId="000000F1">
      <w:pPr>
        <w:numPr>
          <w:ilvl w:val="0"/>
          <w:numId w:val="9"/>
        </w:numPr>
        <w:spacing w:after="0" w:afterAutospacing="0" w:before="0" w:beforeAutospacing="0" w:lineRule="auto"/>
        <w:ind w:left="720" w:hanging="360"/>
      </w:pPr>
      <w:r w:rsidDel="00000000" w:rsidR="00000000" w:rsidRPr="00000000">
        <w:rPr>
          <w:rtl w:val="0"/>
        </w:rPr>
        <w:t xml:space="preserve">Measure score differences and ranking reversals.</w:t>
      </w:r>
    </w:p>
    <w:p w:rsidR="00000000" w:rsidDel="00000000" w:rsidP="00000000" w:rsidRDefault="00000000" w:rsidRPr="00000000" w14:paraId="000000F2">
      <w:pPr>
        <w:numPr>
          <w:ilvl w:val="0"/>
          <w:numId w:val="9"/>
        </w:numPr>
        <w:spacing w:after="240" w:before="0" w:beforeAutospacing="0" w:lineRule="auto"/>
        <w:ind w:left="720" w:hanging="360"/>
      </w:pPr>
      <w:r w:rsidDel="00000000" w:rsidR="00000000" w:rsidRPr="00000000">
        <w:rPr>
          <w:rtl w:val="0"/>
        </w:rPr>
        <w:t xml:space="preserve">Test whether changes in irrelevant identity cues alter preliminary candidate ordering.</w:t>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gj024ulm9vqp" w:id="47"/>
      <w:bookmarkEnd w:id="47"/>
      <w:r w:rsidDel="00000000" w:rsidR="00000000" w:rsidRPr="00000000">
        <w:rPr>
          <w:b w:val="1"/>
          <w:bCs w:val="1"/>
          <w:sz w:val="34"/>
          <w:szCs w:val="34"/>
          <w:rtl w:val="0"/>
        </w:rPr>
        <w:t xml:space="preserve">6. Adaptive Gate (</w:t>
      </w:r>
      <w:r w:rsidDel="00000000" w:rsidR="00000000" w:rsidRPr="00000000">
        <w:rPr>
          <w:rFonts w:ascii="Roboto Mono" w:cs="Roboto Mono" w:eastAsia="Roboto Mono" w:hAnsi="Roboto Mono"/>
          <w:b w:val="1"/>
          <w:bCs w:val="1"/>
          <w:color w:val="188038"/>
          <w:sz w:val="34"/>
          <w:szCs w:val="34"/>
          <w:rtl w:val="0"/>
        </w:rPr>
        <w:t xml:space="preserve">K′ &gt; K</w:t>
      </w:r>
      <w:r w:rsidDel="00000000" w:rsidR="00000000" w:rsidRPr="00000000">
        <w:rPr>
          <w:b w:val="1"/>
          <w:bCs w:val="1"/>
          <w:sz w:val="34"/>
          <w:szCs w:val="34"/>
          <w:rtl w:val="0"/>
        </w:rPr>
        <w:t xml:space="preserve">)</w:t>
      </w:r>
    </w:p>
    <w:p w:rsidR="00000000" w:rsidDel="00000000" w:rsidP="00000000" w:rsidRDefault="00000000" w:rsidRPr="00000000" w14:paraId="000000F4">
      <w:pPr>
        <w:numPr>
          <w:ilvl w:val="0"/>
          <w:numId w:val="15"/>
        </w:numPr>
        <w:spacing w:after="0" w:afterAutospacing="0" w:before="240" w:lineRule="auto"/>
        <w:ind w:left="720" w:hanging="360"/>
      </w:pPr>
      <w:r w:rsidDel="00000000" w:rsidR="00000000" w:rsidRPr="00000000">
        <w:rPr>
          <w:rtl w:val="0"/>
        </w:rPr>
        <w:t xml:space="preserve">Measure how many independently qualified candidates are excluded before Stage 2.</w:t>
      </w:r>
    </w:p>
    <w:p w:rsidR="00000000" w:rsidDel="00000000" w:rsidP="00000000" w:rsidRDefault="00000000" w:rsidRPr="00000000" w14:paraId="000000F5">
      <w:pPr>
        <w:numPr>
          <w:ilvl w:val="0"/>
          <w:numId w:val="15"/>
        </w:numPr>
        <w:spacing w:after="0" w:afterAutospacing="0" w:before="0" w:beforeAutospacing="0" w:lineRule="auto"/>
        <w:ind w:left="720" w:hanging="360"/>
      </w:pPr>
      <w:r w:rsidDel="00000000" w:rsidR="00000000" w:rsidRPr="00000000">
        <w:rPr>
          <w:rtl w:val="0"/>
        </w:rPr>
        <w:t xml:space="preserve">Track advancement and rejection differences in matched-resume tests.</w:t>
      </w:r>
    </w:p>
    <w:p w:rsidR="00000000" w:rsidDel="00000000" w:rsidP="00000000" w:rsidRDefault="00000000" w:rsidRPr="00000000" w14:paraId="000000F6">
      <w:pPr>
        <w:numPr>
          <w:ilvl w:val="0"/>
          <w:numId w:val="15"/>
        </w:numPr>
        <w:spacing w:after="240" w:before="0" w:beforeAutospacing="0" w:lineRule="auto"/>
        <w:ind w:left="720" w:hanging="360"/>
      </w:pPr>
      <w:r w:rsidDel="00000000" w:rsidR="00000000" w:rsidRPr="00000000">
        <w:rPr>
          <w:rtl w:val="0"/>
        </w:rPr>
        <w:t xml:space="preserve">Evaluate gate performance at different pool sizes to reduce premature exclusion without relaxing mandatory requirements.</w:t>
      </w:r>
    </w:p>
    <w:p w:rsidR="00000000" w:rsidDel="00000000" w:rsidP="00000000" w:rsidRDefault="00000000" w:rsidRPr="00000000" w14:paraId="000000F7">
      <w:pPr>
        <w:pStyle w:val="Heading2"/>
        <w:keepNext w:val="0"/>
        <w:keepLines w:val="0"/>
        <w:spacing w:after="80" w:lineRule="auto"/>
        <w:rPr>
          <w:b w:val="1"/>
          <w:bCs w:val="1"/>
          <w:sz w:val="34"/>
          <w:szCs w:val="34"/>
        </w:rPr>
      </w:pPr>
      <w:bookmarkStart w:colFirst="0" w:colLast="0" w:name="_dv7w3zc0vzv8" w:id="48"/>
      <w:bookmarkEnd w:id="48"/>
      <w:r w:rsidDel="00000000" w:rsidR="00000000" w:rsidRPr="00000000">
        <w:rPr>
          <w:b w:val="1"/>
          <w:bCs w:val="1"/>
          <w:sz w:val="34"/>
          <w:szCs w:val="34"/>
          <w:rtl w:val="0"/>
        </w:rPr>
        <w:t xml:space="preserve">7. EvidenceLedger and Provenance Scoring</w:t>
      </w:r>
    </w:p>
    <w:p w:rsidR="00000000" w:rsidDel="00000000" w:rsidP="00000000" w:rsidRDefault="00000000" w:rsidRPr="00000000" w14:paraId="000000F8">
      <w:pPr>
        <w:numPr>
          <w:ilvl w:val="0"/>
          <w:numId w:val="22"/>
        </w:numPr>
        <w:spacing w:after="0" w:afterAutospacing="0" w:before="240" w:lineRule="auto"/>
        <w:ind w:left="720" w:hanging="360"/>
      </w:pPr>
      <w:r w:rsidDel="00000000" w:rsidR="00000000" w:rsidRPr="00000000">
        <w:rPr>
          <w:rtl w:val="0"/>
        </w:rPr>
        <w:t xml:space="preserve">Enforce the distinction between </w:t>
      </w:r>
      <w:r w:rsidDel="00000000" w:rsidR="00000000" w:rsidRPr="00000000">
        <w:rPr>
          <w:rFonts w:ascii="Roboto Mono" w:cs="Roboto Mono" w:eastAsia="Roboto Mono" w:hAnsi="Roboto Mono"/>
          <w:color w:val="188038"/>
          <w:rtl w:val="0"/>
        </w:rPr>
        <w:t xml:space="preserve">NOT_OBSERVED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SELF_CLAIMED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INFERRED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ARTIFACT_BACKED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ASSESSED</w:t>
      </w:r>
      <w:r w:rsidDel="00000000" w:rsidR="00000000" w:rsidRPr="00000000">
        <w:rPr>
          <w:rtl w:val="0"/>
        </w:rPr>
        <w:t xml:space="preserve">.</w:t>
      </w:r>
    </w:p>
    <w:p w:rsidR="00000000" w:rsidDel="00000000" w:rsidP="00000000" w:rsidRDefault="00000000" w:rsidRPr="00000000" w14:paraId="000000F9">
      <w:pPr>
        <w:numPr>
          <w:ilvl w:val="0"/>
          <w:numId w:val="22"/>
        </w:numPr>
        <w:spacing w:after="0" w:afterAutospacing="0" w:before="0" w:beforeAutospacing="0" w:lineRule="auto"/>
        <w:ind w:left="720" w:hanging="360"/>
      </w:pPr>
      <w:r w:rsidDel="00000000" w:rsidR="00000000" w:rsidRPr="00000000">
        <w:rPr>
          <w:rtl w:val="0"/>
        </w:rPr>
        <w:t xml:space="preserve">Prevent unavailable public evidence from automatically becoming a negative skill judgment.</w:t>
      </w:r>
    </w:p>
    <w:p w:rsidR="00000000" w:rsidDel="00000000" w:rsidP="00000000" w:rsidRDefault="00000000" w:rsidRPr="00000000" w14:paraId="000000FA">
      <w:pPr>
        <w:numPr>
          <w:ilvl w:val="0"/>
          <w:numId w:val="22"/>
        </w:numPr>
        <w:spacing w:after="0" w:afterAutospacing="0" w:before="0" w:beforeAutospacing="0" w:lineRule="auto"/>
        <w:ind w:left="720" w:hanging="360"/>
      </w:pPr>
      <w:r w:rsidDel="00000000" w:rsidR="00000000" w:rsidRPr="00000000">
        <w:rPr>
          <w:rtl w:val="0"/>
        </w:rPr>
        <w:t xml:space="preserve">Provide alternative verification routes when portfolios, GitHub repositories, or other artifacts are unavailable.</w:t>
      </w:r>
    </w:p>
    <w:p w:rsidR="00000000" w:rsidDel="00000000" w:rsidP="00000000" w:rsidRDefault="00000000" w:rsidRPr="00000000" w14:paraId="000000FB">
      <w:pPr>
        <w:numPr>
          <w:ilvl w:val="0"/>
          <w:numId w:val="22"/>
        </w:numPr>
        <w:spacing w:after="240" w:before="0" w:beforeAutospacing="0" w:lineRule="auto"/>
        <w:ind w:left="720" w:hanging="360"/>
      </w:pPr>
      <w:r w:rsidDel="00000000" w:rsidR="00000000" w:rsidRPr="00000000">
        <w:rPr>
          <w:rtl w:val="0"/>
        </w:rPr>
        <w:t xml:space="preserve">Track evidence availability and verification outcomes across groups where lawful and appropriate.</w:t>
      </w:r>
    </w:p>
    <w:p w:rsidR="00000000" w:rsidDel="00000000" w:rsidP="00000000" w:rsidRDefault="00000000" w:rsidRPr="00000000" w14:paraId="000000FC">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wsobmax1m7c" w:id="49"/>
      <w:bookmarkEnd w:id="49"/>
      <w:r w:rsidDel="00000000" w:rsidR="00000000" w:rsidRPr="00000000">
        <w:rPr>
          <w:b w:val="1"/>
          <w:bCs w:val="1"/>
          <w:sz w:val="34"/>
          <w:szCs w:val="34"/>
          <w:rtl w:val="0"/>
        </w:rPr>
        <w:t xml:space="preserve">8. OPA/Rego and </w:t>
      </w:r>
      <w:r w:rsidDel="00000000" w:rsidR="00000000" w:rsidRPr="00000000">
        <w:rPr>
          <w:rFonts w:ascii="Roboto Mono" w:cs="Roboto Mono" w:eastAsia="Roboto Mono" w:hAnsi="Roboto Mono"/>
          <w:b w:val="1"/>
          <w:bCs w:val="1"/>
          <w:color w:val="188038"/>
          <w:sz w:val="34"/>
          <w:szCs w:val="34"/>
          <w:rtl w:val="0"/>
        </w:rPr>
        <w:t xml:space="preserve">P_hard</w:t>
      </w:r>
    </w:p>
    <w:p w:rsidR="00000000" w:rsidDel="00000000" w:rsidP="00000000" w:rsidRDefault="00000000" w:rsidRPr="00000000" w14:paraId="000000FD">
      <w:pPr>
        <w:numPr>
          <w:ilvl w:val="0"/>
          <w:numId w:val="16"/>
        </w:numPr>
        <w:spacing w:after="0" w:afterAutospacing="0" w:before="240" w:lineRule="auto"/>
        <w:ind w:left="720" w:hanging="360"/>
      </w:pPr>
      <w:r w:rsidDel="00000000" w:rsidR="00000000" w:rsidRPr="00000000">
        <w:rPr>
          <w:rtl w:val="0"/>
        </w:rPr>
        <w:t xml:space="preserve">Add job-related justification and versioning for every hard eligibility rule.</w:t>
      </w:r>
    </w:p>
    <w:p w:rsidR="00000000" w:rsidDel="00000000" w:rsidP="00000000" w:rsidRDefault="00000000" w:rsidRPr="00000000" w14:paraId="000000FE">
      <w:pPr>
        <w:numPr>
          <w:ilvl w:val="0"/>
          <w:numId w:val="16"/>
        </w:numPr>
        <w:spacing w:after="0" w:afterAutospacing="0" w:before="0" w:beforeAutospacing="0" w:lineRule="auto"/>
        <w:ind w:left="720" w:hanging="360"/>
      </w:pPr>
      <w:r w:rsidDel="00000000" w:rsidR="00000000" w:rsidRPr="00000000">
        <w:rPr>
          <w:rtl w:val="0"/>
        </w:rPr>
        <w:t xml:space="preserve">Distinguish confirmed failure from missing or inconclusive evidence.</w:t>
      </w:r>
    </w:p>
    <w:p w:rsidR="00000000" w:rsidDel="00000000" w:rsidP="00000000" w:rsidRDefault="00000000" w:rsidRPr="00000000" w14:paraId="000000FF">
      <w:pPr>
        <w:numPr>
          <w:ilvl w:val="0"/>
          <w:numId w:val="16"/>
        </w:numPr>
        <w:spacing w:after="0" w:afterAutospacing="0" w:before="0" w:beforeAutospacing="0" w:lineRule="auto"/>
        <w:ind w:left="720" w:hanging="360"/>
      </w:pPr>
      <w:r w:rsidDel="00000000" w:rsidR="00000000" w:rsidRPr="00000000">
        <w:rPr>
          <w:rtl w:val="0"/>
        </w:rPr>
        <w:t xml:space="preserve">Add matched-candidate and boundary-case tests to detect inconsistent eligibility decisions.</w:t>
      </w:r>
    </w:p>
    <w:p w:rsidR="00000000" w:rsidDel="00000000" w:rsidP="00000000" w:rsidRDefault="00000000" w:rsidRPr="00000000" w14:paraId="00000100">
      <w:pPr>
        <w:numPr>
          <w:ilvl w:val="0"/>
          <w:numId w:val="16"/>
        </w:numPr>
        <w:spacing w:after="240" w:before="0" w:beforeAutospacing="0" w:lineRule="auto"/>
        <w:ind w:left="720" w:hanging="360"/>
      </w:pPr>
      <w:r w:rsidDel="00000000" w:rsidR="00000000" w:rsidRPr="00000000">
        <w:rPr>
          <w:rtl w:val="0"/>
        </w:rPr>
        <w:t xml:space="preserve">Review rules that systematically exclude otherwise qualified candidates.</w:t>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1xphqwjg9iql" w:id="50"/>
      <w:bookmarkEnd w:id="50"/>
      <w:r w:rsidDel="00000000" w:rsidR="00000000" w:rsidRPr="00000000">
        <w:rPr>
          <w:b w:val="1"/>
          <w:bCs w:val="1"/>
          <w:sz w:val="34"/>
          <w:szCs w:val="34"/>
          <w:rtl w:val="0"/>
        </w:rPr>
        <w:t xml:space="preserve">9. Governed Closeness Metric (</w:t>
      </w:r>
      <w:r w:rsidDel="00000000" w:rsidR="00000000" w:rsidRPr="00000000">
        <w:rPr>
          <w:rFonts w:ascii="Roboto Mono" w:cs="Roboto Mono" w:eastAsia="Roboto Mono" w:hAnsi="Roboto Mono"/>
          <w:b w:val="1"/>
          <w:bCs w:val="1"/>
          <w:color w:val="188038"/>
          <w:sz w:val="34"/>
          <w:szCs w:val="34"/>
          <w:rtl w:val="0"/>
        </w:rPr>
        <w:t xml:space="preserve">M_G</w:t>
      </w:r>
      <w:r w:rsidDel="00000000" w:rsidR="00000000" w:rsidRPr="00000000">
        <w:rPr>
          <w:b w:val="1"/>
          <w:bCs w:val="1"/>
          <w:sz w:val="34"/>
          <w:szCs w:val="34"/>
          <w:rtl w:val="0"/>
        </w:rPr>
        <w:t xml:space="preserve">)</w:t>
      </w:r>
    </w:p>
    <w:p w:rsidR="00000000" w:rsidDel="00000000" w:rsidP="00000000" w:rsidRDefault="00000000" w:rsidRPr="00000000" w14:paraId="00000102">
      <w:pPr>
        <w:numPr>
          <w:ilvl w:val="0"/>
          <w:numId w:val="5"/>
        </w:numPr>
        <w:spacing w:after="0" w:afterAutospacing="0" w:before="240" w:lineRule="auto"/>
        <w:ind w:left="720" w:hanging="360"/>
      </w:pPr>
      <w:r w:rsidDel="00000000" w:rsidR="00000000" w:rsidRPr="00000000">
        <w:rPr>
          <w:rtl w:val="0"/>
        </w:rPr>
        <w:t xml:space="preserve">Test sensitivity to changes in </w:t>
      </w:r>
      <w:r w:rsidDel="00000000" w:rsidR="00000000" w:rsidRPr="00000000">
        <w:rPr>
          <w:rFonts w:ascii="Roboto Mono" w:cs="Roboto Mono" w:eastAsia="Roboto Mono" w:hAnsi="Roboto Mono"/>
          <w:color w:val="188038"/>
          <w:rtl w:val="0"/>
        </w:rPr>
        <w:t xml:space="preserve">E_prov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S_sem</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U_unc</w:t>
      </w:r>
      <w:r w:rsidDel="00000000" w:rsidR="00000000" w:rsidRPr="00000000">
        <w:rPr>
          <w:rtl w:val="0"/>
        </w:rPr>
        <w:t xml:space="preserve">.</w:t>
      </w:r>
    </w:p>
    <w:p w:rsidR="00000000" w:rsidDel="00000000" w:rsidP="00000000" w:rsidRDefault="00000000" w:rsidRPr="00000000" w14:paraId="00000103">
      <w:pPr>
        <w:numPr>
          <w:ilvl w:val="0"/>
          <w:numId w:val="5"/>
        </w:numPr>
        <w:spacing w:after="0" w:afterAutospacing="0" w:before="0" w:beforeAutospacing="0" w:lineRule="auto"/>
        <w:ind w:left="720" w:hanging="360"/>
      </w:pPr>
      <w:r w:rsidDel="00000000" w:rsidR="00000000" w:rsidRPr="00000000">
        <w:rPr>
          <w:rtl w:val="0"/>
        </w:rPr>
        <w:t xml:space="preserve">Validate scoring weights instead of assuming that the current combination is fair.</w:t>
      </w:r>
    </w:p>
    <w:p w:rsidR="00000000" w:rsidDel="00000000" w:rsidP="00000000" w:rsidRDefault="00000000" w:rsidRPr="00000000" w14:paraId="00000104">
      <w:pPr>
        <w:numPr>
          <w:ilvl w:val="0"/>
          <w:numId w:val="5"/>
        </w:numPr>
        <w:spacing w:after="0" w:afterAutospacing="0" w:before="0" w:beforeAutospacing="0" w:lineRule="auto"/>
        <w:ind w:left="720" w:hanging="360"/>
      </w:pPr>
      <w:r w:rsidDel="00000000" w:rsidR="00000000" w:rsidRPr="00000000">
        <w:rPr>
          <w:rtl w:val="0"/>
        </w:rPr>
        <w:t xml:space="preserve">Report component-level scores alongside the final score.</w:t>
      </w:r>
    </w:p>
    <w:p w:rsidR="00000000" w:rsidDel="00000000" w:rsidP="00000000" w:rsidRDefault="00000000" w:rsidRPr="00000000" w14:paraId="00000105">
      <w:pPr>
        <w:numPr>
          <w:ilvl w:val="0"/>
          <w:numId w:val="5"/>
        </w:numPr>
        <w:spacing w:after="0" w:afterAutospacing="0" w:before="0" w:beforeAutospacing="0" w:lineRule="auto"/>
        <w:ind w:left="720" w:hanging="360"/>
      </w:pPr>
      <w:r w:rsidDel="00000000" w:rsidR="00000000" w:rsidRPr="00000000">
        <w:rPr>
          <w:rtl w:val="0"/>
        </w:rPr>
        <w:t xml:space="preserve">Test whether uncertainty penalties disadvantage candidates with limited external evidence.</w:t>
      </w:r>
    </w:p>
    <w:p w:rsidR="00000000" w:rsidDel="00000000" w:rsidP="00000000" w:rsidRDefault="00000000" w:rsidRPr="00000000" w14:paraId="00000106">
      <w:pPr>
        <w:numPr>
          <w:ilvl w:val="0"/>
          <w:numId w:val="5"/>
        </w:numPr>
        <w:spacing w:after="240" w:before="0" w:beforeAutospacing="0" w:lineRule="auto"/>
        <w:ind w:left="720" w:hanging="360"/>
      </w:pPr>
      <w:r w:rsidDel="00000000" w:rsidR="00000000" w:rsidRPr="00000000">
        <w:rPr>
          <w:rtl w:val="0"/>
        </w:rPr>
        <w:t xml:space="preserve">Keep hard eligibility decisions separate from soft ranking scores.</w:t>
      </w:r>
    </w:p>
    <w:p w:rsidR="00000000" w:rsidDel="00000000" w:rsidP="00000000" w:rsidRDefault="00000000" w:rsidRPr="00000000" w14:paraId="00000107">
      <w:pPr>
        <w:pStyle w:val="Heading2"/>
        <w:keepNext w:val="0"/>
        <w:keepLines w:val="0"/>
        <w:spacing w:after="80" w:lineRule="auto"/>
        <w:rPr>
          <w:b w:val="1"/>
          <w:bCs w:val="1"/>
          <w:sz w:val="34"/>
          <w:szCs w:val="34"/>
        </w:rPr>
      </w:pPr>
      <w:bookmarkStart w:colFirst="0" w:colLast="0" w:name="_kbvt67k9aoej" w:id="51"/>
      <w:bookmarkEnd w:id="51"/>
      <w:r w:rsidDel="00000000" w:rsidR="00000000" w:rsidRPr="00000000">
        <w:rPr>
          <w:b w:val="1"/>
          <w:bCs w:val="1"/>
          <w:sz w:val="34"/>
          <w:szCs w:val="34"/>
          <w:rtl w:val="0"/>
        </w:rPr>
        <w:t xml:space="preserve">10. Policy-Bounded Priority Queue (PBPQ)</w:t>
      </w:r>
    </w:p>
    <w:p w:rsidR="00000000" w:rsidDel="00000000" w:rsidP="00000000" w:rsidRDefault="00000000" w:rsidRPr="00000000" w14:paraId="00000108">
      <w:pPr>
        <w:numPr>
          <w:ilvl w:val="0"/>
          <w:numId w:val="20"/>
        </w:numPr>
        <w:spacing w:after="0" w:afterAutospacing="0" w:before="240" w:lineRule="auto"/>
        <w:ind w:left="720" w:hanging="360"/>
      </w:pPr>
      <w:r w:rsidDel="00000000" w:rsidR="00000000" w:rsidRPr="00000000">
        <w:rPr>
          <w:rtl w:val="0"/>
        </w:rPr>
        <w:t xml:space="preserve">Add shortlist stability testing using matched resumes.</w:t>
      </w:r>
    </w:p>
    <w:p w:rsidR="00000000" w:rsidDel="00000000" w:rsidP="00000000" w:rsidRDefault="00000000" w:rsidRPr="00000000" w14:paraId="00000109">
      <w:pPr>
        <w:numPr>
          <w:ilvl w:val="0"/>
          <w:numId w:val="20"/>
        </w:numPr>
        <w:spacing w:after="0" w:afterAutospacing="0" w:before="0" w:beforeAutospacing="0" w:lineRule="auto"/>
        <w:ind w:left="720" w:hanging="360"/>
      </w:pPr>
      <w:r w:rsidDel="00000000" w:rsidR="00000000" w:rsidRPr="00000000">
        <w:rPr>
          <w:rtl w:val="0"/>
        </w:rPr>
        <w:t xml:space="preserve">Measure rank reversals and selection differences around the top-K cutoff.</w:t>
      </w:r>
    </w:p>
    <w:p w:rsidR="00000000" w:rsidDel="00000000" w:rsidP="00000000" w:rsidRDefault="00000000" w:rsidRPr="00000000" w14:paraId="0000010A">
      <w:pPr>
        <w:numPr>
          <w:ilvl w:val="0"/>
          <w:numId w:val="20"/>
        </w:numPr>
        <w:spacing w:after="0" w:afterAutospacing="0" w:before="0" w:beforeAutospacing="0" w:lineRule="auto"/>
        <w:ind w:left="720" w:hanging="360"/>
      </w:pPr>
      <w:r w:rsidDel="00000000" w:rsidR="00000000" w:rsidRPr="00000000">
        <w:rPr>
          <w:rtl w:val="0"/>
        </w:rPr>
        <w:t xml:space="preserve">Audit whether small score differences disproportionately change shortlist composition.</w:t>
      </w:r>
    </w:p>
    <w:p w:rsidR="00000000" w:rsidDel="00000000" w:rsidP="00000000" w:rsidRDefault="00000000" w:rsidRPr="00000000" w14:paraId="0000010B">
      <w:pPr>
        <w:numPr>
          <w:ilvl w:val="0"/>
          <w:numId w:val="20"/>
        </w:numPr>
        <w:spacing w:after="240" w:before="0" w:beforeAutospacing="0" w:lineRule="auto"/>
        <w:ind w:left="720" w:hanging="360"/>
      </w:pPr>
      <w:r w:rsidDel="00000000" w:rsidR="00000000" w:rsidRPr="00000000">
        <w:rPr>
          <w:rtl w:val="0"/>
        </w:rPr>
        <w:t xml:space="preserve">Ensure that any reference benchmark does not reproduce historical selection bias.</w:t>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g8r2i4ur1c2v" w:id="52"/>
      <w:bookmarkEnd w:id="52"/>
      <w:r w:rsidDel="00000000" w:rsidR="00000000" w:rsidRPr="00000000">
        <w:rPr>
          <w:b w:val="1"/>
          <w:bCs w:val="1"/>
          <w:sz w:val="34"/>
          <w:szCs w:val="34"/>
          <w:rtl w:val="0"/>
        </w:rPr>
        <w:t xml:space="preserve">11. Human Review</w:t>
      </w:r>
    </w:p>
    <w:p w:rsidR="00000000" w:rsidDel="00000000" w:rsidP="00000000" w:rsidRDefault="00000000" w:rsidRPr="00000000" w14:paraId="0000010D">
      <w:pPr>
        <w:numPr>
          <w:ilvl w:val="0"/>
          <w:numId w:val="21"/>
        </w:numPr>
        <w:spacing w:after="0" w:afterAutospacing="0" w:before="240" w:lineRule="auto"/>
        <w:ind w:left="720" w:hanging="360"/>
      </w:pPr>
      <w:r w:rsidDel="00000000" w:rsidR="00000000" w:rsidRPr="00000000">
        <w:rPr>
          <w:rtl w:val="0"/>
        </w:rPr>
        <w:t xml:space="preserve">Route uncertain or conflicting evidence to human review rather than automatically treating uncertainty as failure.</w:t>
      </w:r>
    </w:p>
    <w:p w:rsidR="00000000" w:rsidDel="00000000" w:rsidP="00000000" w:rsidRDefault="00000000" w:rsidRPr="00000000" w14:paraId="0000010E">
      <w:pPr>
        <w:numPr>
          <w:ilvl w:val="0"/>
          <w:numId w:val="21"/>
        </w:numPr>
        <w:spacing w:after="0" w:afterAutospacing="0" w:before="0" w:beforeAutospacing="0" w:lineRule="auto"/>
        <w:ind w:left="720" w:hanging="360"/>
      </w:pPr>
      <w:r w:rsidDel="00000000" w:rsidR="00000000" w:rsidRPr="00000000">
        <w:rPr>
          <w:rtl w:val="0"/>
        </w:rPr>
        <w:t xml:space="preserve">Record reasons for overrides and final decisions.</w:t>
      </w:r>
    </w:p>
    <w:p w:rsidR="00000000" w:rsidDel="00000000" w:rsidP="00000000" w:rsidRDefault="00000000" w:rsidRPr="00000000" w14:paraId="0000010F">
      <w:pPr>
        <w:numPr>
          <w:ilvl w:val="0"/>
          <w:numId w:val="21"/>
        </w:numPr>
        <w:spacing w:after="0" w:afterAutospacing="0" w:before="0" w:beforeAutospacing="0" w:lineRule="auto"/>
        <w:ind w:left="720" w:hanging="360"/>
      </w:pPr>
      <w:r w:rsidDel="00000000" w:rsidR="00000000" w:rsidRPr="00000000">
        <w:rPr>
          <w:rtl w:val="0"/>
        </w:rPr>
        <w:t xml:space="preserve">Monitor review and override rates across relevant groups.</w:t>
      </w:r>
    </w:p>
    <w:p w:rsidR="00000000" w:rsidDel="00000000" w:rsidP="00000000" w:rsidRDefault="00000000" w:rsidRPr="00000000" w14:paraId="00000110">
      <w:pPr>
        <w:numPr>
          <w:ilvl w:val="0"/>
          <w:numId w:val="21"/>
        </w:numPr>
        <w:spacing w:after="240" w:before="0" w:beforeAutospacing="0" w:lineRule="auto"/>
        <w:ind w:left="720" w:hanging="360"/>
      </w:pPr>
      <w:r w:rsidDel="00000000" w:rsidR="00000000" w:rsidRPr="00000000">
        <w:rPr>
          <w:rtl w:val="0"/>
        </w:rPr>
        <w:t xml:space="preserve">Provide a mechanism for correcting inaccurate extracted claims or disputed evidence.</w:t>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jf39f1ui8dls" w:id="53"/>
      <w:bookmarkEnd w:id="53"/>
      <w:r w:rsidDel="00000000" w:rsidR="00000000" w:rsidRPr="00000000">
        <w:rPr>
          <w:b w:val="1"/>
          <w:bCs w:val="1"/>
          <w:sz w:val="34"/>
          <w:szCs w:val="34"/>
          <w:rtl w:val="0"/>
        </w:rPr>
        <w:t xml:space="preserve">12. AuditTrailLog</w:t>
      </w:r>
    </w:p>
    <w:p w:rsidR="00000000" w:rsidDel="00000000" w:rsidP="00000000" w:rsidRDefault="00000000" w:rsidRPr="00000000" w14:paraId="00000112">
      <w:pPr>
        <w:numPr>
          <w:ilvl w:val="0"/>
          <w:numId w:val="17"/>
        </w:numPr>
        <w:spacing w:after="0" w:afterAutospacing="0" w:before="240" w:lineRule="auto"/>
        <w:ind w:left="720" w:hanging="360"/>
      </w:pPr>
      <w:r w:rsidDel="00000000" w:rsidR="00000000" w:rsidRPr="00000000">
        <w:rPr>
          <w:rtl w:val="0"/>
        </w:rPr>
        <w:t xml:space="preserve">Record model, prompt, Role Blueprint, policy, and scoring versions for each evaluation.</w:t>
      </w:r>
    </w:p>
    <w:p w:rsidR="00000000" w:rsidDel="00000000" w:rsidP="00000000" w:rsidRDefault="00000000" w:rsidRPr="00000000" w14:paraId="00000113">
      <w:pPr>
        <w:numPr>
          <w:ilvl w:val="0"/>
          <w:numId w:val="17"/>
        </w:numPr>
        <w:spacing w:after="0" w:afterAutospacing="0" w:before="0" w:beforeAutospacing="0" w:lineRule="auto"/>
        <w:ind w:left="720" w:hanging="360"/>
      </w:pPr>
      <w:r w:rsidDel="00000000" w:rsidR="00000000" w:rsidRPr="00000000">
        <w:rPr>
          <w:rtl w:val="0"/>
        </w:rPr>
        <w:t xml:space="preserve">Preserve stage-level scores, evidence states, gate decisions, and ranking outcomes.</w:t>
      </w:r>
    </w:p>
    <w:p w:rsidR="00000000" w:rsidDel="00000000" w:rsidP="00000000" w:rsidRDefault="00000000" w:rsidRPr="00000000" w14:paraId="00000114">
      <w:pPr>
        <w:numPr>
          <w:ilvl w:val="0"/>
          <w:numId w:val="17"/>
        </w:numPr>
        <w:spacing w:after="0" w:afterAutospacing="0" w:before="0" w:beforeAutospacing="0" w:lineRule="auto"/>
        <w:ind w:left="720" w:hanging="360"/>
      </w:pPr>
      <w:r w:rsidDel="00000000" w:rsidR="00000000" w:rsidRPr="00000000">
        <w:rPr>
          <w:rtl w:val="0"/>
        </w:rPr>
        <w:t xml:space="preserve">Add records of fairness-test failures and subsequent corrections.</w:t>
      </w:r>
    </w:p>
    <w:p w:rsidR="00000000" w:rsidDel="00000000" w:rsidP="00000000" w:rsidRDefault="00000000" w:rsidRPr="00000000" w14:paraId="00000115">
      <w:pPr>
        <w:numPr>
          <w:ilvl w:val="0"/>
          <w:numId w:val="17"/>
        </w:numPr>
        <w:spacing w:after="240" w:before="0" w:beforeAutospacing="0" w:lineRule="auto"/>
        <w:ind w:left="720" w:hanging="360"/>
      </w:pPr>
      <w:r w:rsidDel="00000000" w:rsidR="00000000" w:rsidRPr="00000000">
        <w:rPr>
          <w:rtl w:val="0"/>
        </w:rPr>
        <w:t xml:space="preserve">Keep sensitive demographic audit data separate from operational scoring data with appropriate access controls.</w:t>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wi3pn7jhag73" w:id="54"/>
      <w:bookmarkEnd w:id="54"/>
      <w:r w:rsidDel="00000000" w:rsidR="00000000" w:rsidRPr="00000000">
        <w:rPr>
          <w:b w:val="1"/>
          <w:bCs w:val="1"/>
          <w:sz w:val="34"/>
          <w:szCs w:val="34"/>
          <w:rtl w:val="0"/>
        </w:rPr>
        <w:t xml:space="preserve">13. New Cross-Pipeline Feature: Fairness Evaluation Layer</w:t>
      </w:r>
    </w:p>
    <w:p w:rsidR="00000000" w:rsidDel="00000000" w:rsidP="00000000" w:rsidRDefault="00000000" w:rsidRPr="00000000" w14:paraId="00000117">
      <w:pPr>
        <w:numPr>
          <w:ilvl w:val="0"/>
          <w:numId w:val="12"/>
        </w:numPr>
        <w:spacing w:after="0" w:afterAutospacing="0" w:before="240" w:lineRule="auto"/>
        <w:ind w:left="720" w:hanging="360"/>
      </w:pPr>
      <w:r w:rsidDel="00000000" w:rsidR="00000000" w:rsidRPr="00000000">
        <w:rPr>
          <w:rtl w:val="0"/>
        </w:rPr>
        <w:t xml:space="preserve">Run matched-resume counterfactual tests through the complete pipeline.</w:t>
      </w:r>
    </w:p>
    <w:p w:rsidR="00000000" w:rsidDel="00000000" w:rsidP="00000000" w:rsidRDefault="00000000" w:rsidRPr="00000000" w14:paraId="00000118">
      <w:pPr>
        <w:numPr>
          <w:ilvl w:val="0"/>
          <w:numId w:val="12"/>
        </w:numPr>
        <w:spacing w:after="0" w:afterAutospacing="0" w:before="0" w:beforeAutospacing="0" w:lineRule="auto"/>
        <w:ind w:left="720" w:hanging="360"/>
      </w:pPr>
      <w:r w:rsidDel="00000000" w:rsidR="00000000" w:rsidRPr="00000000">
        <w:rPr>
          <w:rtl w:val="0"/>
        </w:rPr>
        <w:t xml:space="preserve">Compare extraction, normalization, semantic scoring, gate decisions, evidence verification, eligibility, and final ranking.</w:t>
      </w:r>
    </w:p>
    <w:p w:rsidR="00000000" w:rsidDel="00000000" w:rsidP="00000000" w:rsidRDefault="00000000" w:rsidRPr="00000000" w14:paraId="00000119">
      <w:pPr>
        <w:numPr>
          <w:ilvl w:val="0"/>
          <w:numId w:val="12"/>
        </w:numPr>
        <w:spacing w:after="0" w:afterAutospacing="0" w:before="0" w:beforeAutospacing="0" w:lineRule="auto"/>
        <w:ind w:left="720" w:hanging="360"/>
      </w:pPr>
      <w:r w:rsidDel="00000000" w:rsidR="00000000" w:rsidRPr="00000000">
        <w:rPr>
          <w:rtl w:val="0"/>
        </w:rPr>
        <w:t xml:space="preserve">Identify the earliest stage where a material difference appears.</w:t>
      </w:r>
    </w:p>
    <w:p w:rsidR="00000000" w:rsidDel="00000000" w:rsidP="00000000" w:rsidRDefault="00000000" w:rsidRPr="00000000" w14:paraId="0000011A">
      <w:pPr>
        <w:numPr>
          <w:ilvl w:val="0"/>
          <w:numId w:val="12"/>
        </w:numPr>
        <w:spacing w:after="0" w:afterAutospacing="0" w:before="0" w:beforeAutospacing="0" w:lineRule="auto"/>
        <w:ind w:left="720" w:hanging="360"/>
      </w:pPr>
      <w:r w:rsidDel="00000000" w:rsidR="00000000" w:rsidRPr="00000000">
        <w:rPr>
          <w:rtl w:val="0"/>
        </w:rPr>
        <w:t xml:space="preserve">Add an intersectional dashboard for score distributions, advancement rates, shortlist selection, and evidence coverage where appropriate.</w:t>
      </w:r>
    </w:p>
    <w:p w:rsidR="00000000" w:rsidDel="00000000" w:rsidP="00000000" w:rsidRDefault="00000000" w:rsidRPr="00000000" w14:paraId="0000011B">
      <w:pPr>
        <w:numPr>
          <w:ilvl w:val="0"/>
          <w:numId w:val="12"/>
        </w:numPr>
        <w:spacing w:after="240" w:before="0" w:beforeAutospacing="0" w:lineRule="auto"/>
        <w:ind w:left="720" w:hanging="360"/>
      </w:pPr>
      <w:r w:rsidDel="00000000" w:rsidR="00000000" w:rsidRPr="00000000">
        <w:rPr>
          <w:rtl w:val="0"/>
        </w:rPr>
        <w:t xml:space="preserve">Re-run fairness tests whenever the model, prompts, scoring weights, rules, or ranking logic changes.</w:t>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4bc1s1bj4c7e" w:id="55"/>
      <w:bookmarkEnd w:id="55"/>
      <w:r w:rsidDel="00000000" w:rsidR="00000000" w:rsidRPr="00000000">
        <w:rPr>
          <w:b w:val="1"/>
          <w:bCs w:val="1"/>
          <w:sz w:val="34"/>
          <w:szCs w:val="34"/>
          <w:rtl w:val="0"/>
        </w:rPr>
        <w:t xml:space="preserve">Implementation Priority</w:t>
      </w:r>
    </w:p>
    <w:p w:rsidR="00000000" w:rsidDel="00000000" w:rsidP="00000000" w:rsidRDefault="00000000" w:rsidRPr="00000000" w14:paraId="0000011D">
      <w:pPr>
        <w:numPr>
          <w:ilvl w:val="0"/>
          <w:numId w:val="2"/>
        </w:numPr>
        <w:spacing w:after="0" w:afterAutospacing="0" w:before="240" w:lineRule="auto"/>
        <w:ind w:left="720" w:hanging="360"/>
      </w:pPr>
      <w:r w:rsidDel="00000000" w:rsidR="00000000" w:rsidRPr="00000000">
        <w:rPr>
          <w:rtl w:val="0"/>
        </w:rPr>
        <w:t xml:space="preserve">Counterfactual testing across the complete pipeline.</w:t>
      </w:r>
    </w:p>
    <w:p w:rsidR="00000000" w:rsidDel="00000000" w:rsidP="00000000" w:rsidRDefault="00000000" w:rsidRPr="00000000" w14:paraId="0000011E">
      <w:pPr>
        <w:numPr>
          <w:ilvl w:val="0"/>
          <w:numId w:val="2"/>
        </w:numPr>
        <w:spacing w:after="0" w:afterAutospacing="0" w:before="0" w:beforeAutospacing="0" w:lineRule="auto"/>
        <w:ind w:left="720" w:hanging="360"/>
      </w:pPr>
      <w:r w:rsidDel="00000000" w:rsidR="00000000" w:rsidRPr="00000000">
        <w:rPr>
          <w:rtl w:val="0"/>
        </w:rPr>
        <w:t xml:space="preserve">Stage-level disparity tracking to identify where differences originate.</w:t>
      </w:r>
    </w:p>
    <w:p w:rsidR="00000000" w:rsidDel="00000000" w:rsidP="00000000" w:rsidRDefault="00000000" w:rsidRPr="00000000" w14:paraId="0000011F">
      <w:pPr>
        <w:numPr>
          <w:ilvl w:val="0"/>
          <w:numId w:val="2"/>
        </w:numPr>
        <w:spacing w:after="0" w:afterAutospacing="0" w:before="0" w:beforeAutospacing="0" w:lineRule="auto"/>
        <w:ind w:left="720" w:hanging="360"/>
      </w:pPr>
      <w:r w:rsidDel="00000000" w:rsidR="00000000" w:rsidRPr="00000000">
        <w:rPr>
          <w:rtl w:val="0"/>
        </w:rPr>
        <w:t xml:space="preserve">Missing-evidence safeguards and identity-blind scoring where feasible.</w:t>
      </w:r>
    </w:p>
    <w:p w:rsidR="00000000" w:rsidDel="00000000" w:rsidP="00000000" w:rsidRDefault="00000000" w:rsidRPr="00000000" w14:paraId="00000120">
      <w:pPr>
        <w:numPr>
          <w:ilvl w:val="0"/>
          <w:numId w:val="2"/>
        </w:numPr>
        <w:spacing w:after="0" w:afterAutospacing="0" w:before="0" w:beforeAutospacing="0" w:lineRule="auto"/>
        <w:ind w:left="720" w:hanging="360"/>
      </w:pPr>
      <w:r w:rsidDel="00000000" w:rsidR="00000000" w:rsidRPr="00000000">
        <w:rPr>
          <w:rtl w:val="0"/>
        </w:rPr>
        <w:t xml:space="preserve">Validation of </w:t>
      </w:r>
      <w:r w:rsidDel="00000000" w:rsidR="00000000" w:rsidRPr="00000000">
        <w:rPr>
          <w:rFonts w:ascii="Roboto Mono" w:cs="Roboto Mono" w:eastAsia="Roboto Mono" w:hAnsi="Roboto Mono"/>
          <w:color w:val="188038"/>
          <w:rtl w:val="0"/>
        </w:rPr>
        <w:t xml:space="preserve">M_G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P_hard</w:t>
      </w:r>
      <w:r w:rsidDel="00000000" w:rsidR="00000000" w:rsidRPr="00000000">
        <w:rPr>
          <w:rtl w:val="0"/>
        </w:rPr>
        <w:t xml:space="preserve">, Adaptive Gate, and PBPQ.</w:t>
      </w:r>
    </w:p>
    <w:p w:rsidR="00000000" w:rsidDel="00000000" w:rsidP="00000000" w:rsidRDefault="00000000" w:rsidRPr="00000000" w14:paraId="00000121">
      <w:pPr>
        <w:numPr>
          <w:ilvl w:val="0"/>
          <w:numId w:val="2"/>
        </w:numPr>
        <w:spacing w:after="240" w:before="0" w:beforeAutospacing="0" w:lineRule="auto"/>
        <w:ind w:left="720" w:hanging="360"/>
      </w:pPr>
      <w:r w:rsidDel="00000000" w:rsidR="00000000" w:rsidRPr="00000000">
        <w:rPr>
          <w:rtl w:val="0"/>
        </w:rPr>
        <w:t xml:space="preserve">Automated fairness regression tests after system changes.</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Core principle:</w:t>
      </w:r>
      <w:r w:rsidDel="00000000" w:rsidR="00000000" w:rsidRPr="00000000">
        <w:rPr>
          <w:rtl w:val="0"/>
        </w:rPr>
        <w:t xml:space="preserve"> Preserve EGCA's existing architecture. Add measurable fairness tests and targeted safeguards to the components where disparities may arise. Do not assume that evidence tracking, deterministic rules, or explainability alone guarantee fairness.</w:t>
      </w:r>
    </w:p>
    <w:p w:rsidR="00000000" w:rsidDel="00000000" w:rsidP="00000000" w:rsidRDefault="00000000" w:rsidRPr="00000000" w14:paraId="000001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osf.io/4dahv/" TargetMode="External"/><Relationship Id="rId10" Type="http://schemas.openxmlformats.org/officeDocument/2006/relationships/hyperlink" Target="https://osf.io/4dahv/" TargetMode="External"/><Relationship Id="rId13" Type="http://schemas.openxmlformats.org/officeDocument/2006/relationships/hyperlink" Target="https://academic.oup.com/pnasnexus/article/4/3/pgaf089/8071848" TargetMode="External"/><Relationship Id="rId12" Type="http://schemas.openxmlformats.org/officeDocument/2006/relationships/hyperlink" Target="https://doi.org/10.1093/pnasnexus/pgaf08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cademic.oup.com/pnasnexus/article/4/3/pgaf089/8071848" TargetMode="External"/><Relationship Id="rId15" Type="http://schemas.openxmlformats.org/officeDocument/2006/relationships/hyperlink" Target="https://osf.io/4dahv/" TargetMode="External"/><Relationship Id="rId14" Type="http://schemas.openxmlformats.org/officeDocument/2006/relationships/hyperlink" Target="https://academic.oup.com/pnasnexus/article/4/3/pgaf089/8071848" TargetMode="External"/><Relationship Id="rId16" Type="http://schemas.openxmlformats.org/officeDocument/2006/relationships/hyperlink" Target="https://osf.io/4dahv/" TargetMode="External"/><Relationship Id="rId5" Type="http://schemas.openxmlformats.org/officeDocument/2006/relationships/styles" Target="styles.xml"/><Relationship Id="rId6" Type="http://schemas.openxmlformats.org/officeDocument/2006/relationships/hyperlink" Target="https://doi.org/10.1093/pnasnexus/pgaf089" TargetMode="External"/><Relationship Id="rId7" Type="http://schemas.openxmlformats.org/officeDocument/2006/relationships/hyperlink" Target="https://doi.org/10.1093/pnasnexus/pgaf089" TargetMode="External"/><Relationship Id="rId8" Type="http://schemas.openxmlformats.org/officeDocument/2006/relationships/hyperlink" Target="https://academic.oup.com/pnasnexus/article/4/3/pgaf089/807184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