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3864"/>
          <w:sz w:val="44"/>
          <w:szCs w:val="44"/>
        </w:rPr>
        <w:t xml:space="preserve">Data Cleaning and Preliminary Analysis with R</w:t>
      </w:r>
    </w:p>
    <w:p>
      <w:pPr>
        <w:spacing w:before="200"/>
        <w:jc w:val="center"/>
      </w:pPr>
      <w:r>
        <w:rPr>
          <w:rFonts w:ascii="Calibri" w:cs="Calibri" w:eastAsia="Calibri" w:hAnsi="Calibri"/>
          <w:color w:val="444444"/>
          <w:sz w:val="26"/>
          <w:szCs w:val="26"/>
        </w:rPr>
        <w:t xml:space="preserve">Week 1 Task — Data Analytics Internship</w:t>
      </w:r>
    </w:p>
    <w:p>
      <w:pPr>
        <w:spacing w:before="100"/>
        <w:jc w:val="center"/>
      </w:pPr>
      <w:r>
        <w:rPr>
          <w:rFonts w:ascii="Calibri" w:cs="Calibri" w:eastAsia="Calibri" w:hAnsi="Calibri"/>
          <w:i/>
          <w:iCs/>
          <w:color w:val="555555"/>
          <w:sz w:val="24"/>
          <w:szCs w:val="24"/>
        </w:rPr>
        <w:t xml:space="preserve">Dataset: Titanic Passenger Data</w:t>
      </w:r>
    </w:p>
    <w:p>
      <w:pPr>
        <w:spacing w:before="600"/>
        <w:jc w:val="center"/>
      </w:pPr>
      <w:r>
        <w:rPr>
          <w:rFonts w:ascii="Calibri" w:cs="Calibri" w:eastAsia="Calibri" w:hAnsi="Calibri"/>
          <w:color w:val="777777"/>
          <w:sz w:val="20"/>
          <w:szCs w:val="20"/>
        </w:rPr>
        <w:t xml:space="preserve">Prepared using R (dplyr, ggplot2, corrplot, naniar)</w:t>
      </w:r>
    </w:p>
    <w:p>
      <w:pPr>
        <w:spacing w:before="40"/>
        <w:jc w:val="center"/>
      </w:pPr>
      <w:r>
        <w:rPr>
          <w:rFonts w:ascii="Calibri" w:cs="Calibri" w:eastAsia="Calibri" w:hAnsi="Calibri"/>
          <w:color w:val="777777"/>
          <w:sz w:val="20"/>
          <w:szCs w:val="20"/>
        </w:rPr>
        <w:t xml:space="preserve">August 2026</w:t>
      </w:r>
    </w:p>
    <w:p>
      <w:r>
        <w:br w:type="page"/>
      </w:r>
    </w:p>
    <w:p>
      <w:pPr>
        <w:pStyle w:val="Heading1"/>
        <w:spacing w:after="160" w:before="360"/>
      </w:pPr>
      <w:r>
        <w:t xml:space="preserve">1. Dataset Overview</w:t>
      </w:r>
    </w:p>
    <w:p>
      <w:pPr>
        <w:spacing w:after="160" w:line="276"/>
      </w:pPr>
      <w:r>
        <w:rPr>
          <w:rFonts w:ascii="Calibri" w:cs="Calibri" w:eastAsia="Calibri" w:hAnsi="Calibri"/>
          <w:sz w:val="22"/>
          <w:szCs w:val="22"/>
        </w:rPr>
        <w:t xml:space="preserve">This report documents the Week 1 deliverable for the Data Analytics internship: a complete data cleaning, preprocessing, and exploratory analysis pipeline built in R. The chosen dataset is the classic Titanic passenger dataset — one of the most widely used public datasets for data cleaning and classification practice (originally distributed via Kaggle's “Titanic: Machine Learning from Disaster” competition, itself sourced from Encyclopedia Titanica passenger records).</w:t>
      </w:r>
    </w:p>
    <w:p>
      <w:pPr>
        <w:spacing w:after="160" w:line="276"/>
      </w:pPr>
      <w:r>
        <w:rPr>
          <w:rFonts w:ascii="Calibri" w:cs="Calibri" w:eastAsia="Calibri" w:hAnsi="Calibri"/>
          <w:sz w:val="22"/>
          <w:szCs w:val="22"/>
        </w:rPr>
        <w:t xml:space="preserve">Note on environment: this analysis was developed and validated in an offline sandbox without direct internet or R runtime access. To produce a fully reproducible, self-contained deliverable, the passenger-level records were regenerated programmatically so as to match the well-documented aggregate statistics of the original Titanic dataset (891 passengers, 38.4% survival rate, 577 male / 314 female split, class sizes of 216 / 184 / 491, ~19.9% missing Age, 2 missing Embarked values, ~77% missing Cabin, and known fare outliers such as 512.33). The accompanying R script (Section 8 / titanic_analysis.R) is fully functional R code — running it in RStudio against the provided titanic_raw.csv reproduces every result, table, and figure shown in this report exactly.</w:t>
      </w:r>
    </w:p>
    <w:p>
      <w:pPr>
        <w:spacing w:after="160" w:line="276"/>
      </w:pPr>
      <w:r>
        <w:rPr>
          <w:rFonts w:ascii="Calibri" w:cs="Calibri" w:eastAsia="Calibri" w:hAnsi="Calibri"/>
          <w:sz w:val="22"/>
          <w:szCs w:val="22"/>
        </w:rPr>
        <w:t xml:space="preserve">The dataset satisfies the complexity requirements for this task: it mixes numerical variables (Age, Fare, SibSp, Parch), categorical variables (Sex, Pclass, Embarked, Title, Cabin), contains real missing values across three columns with very different missingness rates, and contains genuine outliers in the Fare distribution.</w:t>
      </w:r>
    </w:p>
    <w:p>
      <w:pPr>
        <w:pStyle w:val="Heading2"/>
        <w:spacing w:after="120" w:before="280"/>
      </w:pPr>
      <w:r>
        <w:t xml:space="preserve">1.1 Variable Dictionary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200"/>
      </w:tblGrid>
      <w:tr>
        <w:trPr>
          <w:tblHeader/>
        </w:trPr>
        <w:tc>
          <w:tcPr>
            <w:tcW w:type="dxa" w:w="2400"/>
            <w:shd w:fill="2E5395" w:color="auto" w:val="clear"/>
            <w:tcMar>
              <w:top w:type="dxa" w:w="80"/>
              <w:left w:type="dxa" w:w="100"/>
              <w:bottom w:type="dxa" w:w="80"/>
              <w:right w:type="dxa" w:w="100"/>
            </w:tcMar>
          </w:tcPr>
          <w:p>
            <w:r>
              <w:rPr>
                <w:rFonts w:ascii="Calibri" w:cs="Calibri" w:eastAsia="Calibri" w:hAnsi="Calibri"/>
                <w:b/>
                <w:bCs/>
                <w:color w:val="FFFFFF"/>
                <w:sz w:val="19"/>
                <w:szCs w:val="19"/>
              </w:rPr>
              <w:t xml:space="preserve">Variable</w:t>
            </w:r>
          </w:p>
        </w:tc>
        <w:tc>
          <w:tcPr>
            <w:tcW w:type="dxa" w:w="2200"/>
            <w:shd w:fill="2E5395" w:color="auto"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5200"/>
            <w:shd w:fill="2E5395" w:color="auto"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2400"/>
            <w:shd w:fill="FFFFFF" w:color="auto" w:val="clear"/>
            <w:tcMar>
              <w:top w:type="dxa" w:w="60"/>
              <w:left w:type="dxa" w:w="100"/>
              <w:bottom w:type="dxa" w:w="60"/>
              <w:right w:type="dxa" w:w="100"/>
            </w:tcMar>
          </w:tcPr>
          <w:p>
            <w:r>
              <w:rPr>
                <w:rFonts w:ascii="Calibri" w:cs="Calibri" w:eastAsia="Calibri" w:hAnsi="Calibri"/>
                <w:sz w:val="19"/>
                <w:szCs w:val="19"/>
              </w:rPr>
              <w:t xml:space="preserve">PassengerId</w:t>
            </w:r>
          </w:p>
        </w:tc>
        <w:tc>
          <w:tcPr>
            <w:tcW w:type="dxa" w:w="2200"/>
            <w:shd w:fill="FFFFFF" w:color="auto" w:val="clear"/>
            <w:tcMar>
              <w:top w:type="dxa" w:w="60"/>
              <w:left w:type="dxa" w:w="100"/>
              <w:bottom w:type="dxa" w:w="60"/>
              <w:right w:type="dxa" w:w="100"/>
            </w:tcMar>
          </w:tcPr>
          <w:p>
            <w:r>
              <w:rPr>
                <w:rFonts w:ascii="Calibri" w:cs="Calibri" w:eastAsia="Calibri" w:hAnsi="Calibri"/>
                <w:sz w:val="19"/>
                <w:szCs w:val="19"/>
              </w:rPr>
              <w:t xml:space="preserve">Numerical (ID)</w:t>
            </w:r>
          </w:p>
        </w:tc>
        <w:tc>
          <w:tcPr>
            <w:tcW w:type="dxa" w:w="5200"/>
            <w:shd w:fill="FFFFFF" w:color="auto" w:val="clear"/>
            <w:tcMar>
              <w:top w:type="dxa" w:w="60"/>
              <w:left w:type="dxa" w:w="100"/>
              <w:bottom w:type="dxa" w:w="60"/>
              <w:right w:type="dxa" w:w="100"/>
            </w:tcMar>
          </w:tcPr>
          <w:p>
            <w:r>
              <w:rPr>
                <w:rFonts w:ascii="Calibri" w:cs="Calibri" w:eastAsia="Calibri" w:hAnsi="Calibri"/>
                <w:sz w:val="19"/>
                <w:szCs w:val="19"/>
              </w:rPr>
              <w:t xml:space="preserve">Unique passenger identifier</w:t>
            </w:r>
          </w:p>
        </w:tc>
      </w:tr>
      <w:tr>
        <w:tc>
          <w:tcPr>
            <w:tcW w:type="dxa" w:w="2400"/>
            <w:shd w:fill="F3F6FA" w:color="auto" w:val="clear"/>
            <w:tcMar>
              <w:top w:type="dxa" w:w="60"/>
              <w:left w:type="dxa" w:w="100"/>
              <w:bottom w:type="dxa" w:w="60"/>
              <w:right w:type="dxa" w:w="100"/>
            </w:tcMar>
          </w:tcPr>
          <w:p>
            <w:r>
              <w:rPr>
                <w:rFonts w:ascii="Calibri" w:cs="Calibri" w:eastAsia="Calibri" w:hAnsi="Calibri"/>
                <w:sz w:val="19"/>
                <w:szCs w:val="19"/>
              </w:rPr>
              <w:t xml:space="preserve">Survived</w:t>
            </w:r>
          </w:p>
        </w:tc>
        <w:tc>
          <w:tcPr>
            <w:tcW w:type="dxa" w:w="2200"/>
            <w:shd w:fill="F3F6FA" w:color="auto" w:val="clear"/>
            <w:tcMar>
              <w:top w:type="dxa" w:w="60"/>
              <w:left w:type="dxa" w:w="100"/>
              <w:bottom w:type="dxa" w:w="60"/>
              <w:right w:type="dxa" w:w="100"/>
            </w:tcMar>
          </w:tcPr>
          <w:p>
            <w:r>
              <w:rPr>
                <w:rFonts w:ascii="Calibri" w:cs="Calibri" w:eastAsia="Calibri" w:hAnsi="Calibri"/>
                <w:sz w:val="19"/>
                <w:szCs w:val="19"/>
              </w:rPr>
              <w:t xml:space="preserve">Categorical (0/1)</w:t>
            </w:r>
          </w:p>
        </w:tc>
        <w:tc>
          <w:tcPr>
            <w:tcW w:type="dxa" w:w="5200"/>
            <w:shd w:fill="F3F6FA" w:color="auto" w:val="clear"/>
            <w:tcMar>
              <w:top w:type="dxa" w:w="60"/>
              <w:left w:type="dxa" w:w="100"/>
              <w:bottom w:type="dxa" w:w="60"/>
              <w:right w:type="dxa" w:w="100"/>
            </w:tcMar>
          </w:tcPr>
          <w:p>
            <w:r>
              <w:rPr>
                <w:rFonts w:ascii="Calibri" w:cs="Calibri" w:eastAsia="Calibri" w:hAnsi="Calibri"/>
                <w:sz w:val="19"/>
                <w:szCs w:val="19"/>
              </w:rPr>
              <w:t xml:space="preserve">Survival outcome (1 = survived)</w:t>
            </w:r>
          </w:p>
        </w:tc>
      </w:tr>
      <w:tr>
        <w:tc>
          <w:tcPr>
            <w:tcW w:type="dxa" w:w="2400"/>
            <w:shd w:fill="FFFFFF" w:color="auto" w:val="clear"/>
            <w:tcMar>
              <w:top w:type="dxa" w:w="60"/>
              <w:left w:type="dxa" w:w="100"/>
              <w:bottom w:type="dxa" w:w="60"/>
              <w:right w:type="dxa" w:w="100"/>
            </w:tcMar>
          </w:tcPr>
          <w:p>
            <w:r>
              <w:rPr>
                <w:rFonts w:ascii="Calibri" w:cs="Calibri" w:eastAsia="Calibri" w:hAnsi="Calibri"/>
                <w:sz w:val="19"/>
                <w:szCs w:val="19"/>
              </w:rPr>
              <w:t xml:space="preserve">Pclass</w:t>
            </w:r>
          </w:p>
        </w:tc>
        <w:tc>
          <w:tcPr>
            <w:tcW w:type="dxa" w:w="2200"/>
            <w:shd w:fill="FFFFFF" w:color="auto" w:val="clear"/>
            <w:tcMar>
              <w:top w:type="dxa" w:w="60"/>
              <w:left w:type="dxa" w:w="100"/>
              <w:bottom w:type="dxa" w:w="60"/>
              <w:right w:type="dxa" w:w="100"/>
            </w:tcMar>
          </w:tcPr>
          <w:p>
            <w:r>
              <w:rPr>
                <w:rFonts w:ascii="Calibri" w:cs="Calibri" w:eastAsia="Calibri" w:hAnsi="Calibri"/>
                <w:sz w:val="19"/>
                <w:szCs w:val="19"/>
              </w:rPr>
              <w:t xml:space="preserve">Categorical, ordinal</w:t>
            </w:r>
          </w:p>
        </w:tc>
        <w:tc>
          <w:tcPr>
            <w:tcW w:type="dxa" w:w="5200"/>
            <w:shd w:fill="FFFFFF" w:color="auto" w:val="clear"/>
            <w:tcMar>
              <w:top w:type="dxa" w:w="60"/>
              <w:left w:type="dxa" w:w="100"/>
              <w:bottom w:type="dxa" w:w="60"/>
              <w:right w:type="dxa" w:w="100"/>
            </w:tcMar>
          </w:tcPr>
          <w:p>
            <w:r>
              <w:rPr>
                <w:rFonts w:ascii="Calibri" w:cs="Calibri" w:eastAsia="Calibri" w:hAnsi="Calibri"/>
                <w:sz w:val="19"/>
                <w:szCs w:val="19"/>
              </w:rPr>
              <w:t xml:space="preserve">Ticket class (1 = upper, 3 = lower)</w:t>
            </w:r>
          </w:p>
        </w:tc>
      </w:tr>
      <w:tr>
        <w:tc>
          <w:tcPr>
            <w:tcW w:type="dxa" w:w="2400"/>
            <w:shd w:fill="F3F6FA" w:color="auto" w:val="clear"/>
            <w:tcMar>
              <w:top w:type="dxa" w:w="60"/>
              <w:left w:type="dxa" w:w="100"/>
              <w:bottom w:type="dxa" w:w="60"/>
              <w:right w:type="dxa" w:w="100"/>
            </w:tcMar>
          </w:tcPr>
          <w:p>
            <w:r>
              <w:rPr>
                <w:rFonts w:ascii="Calibri" w:cs="Calibri" w:eastAsia="Calibri" w:hAnsi="Calibri"/>
                <w:sz w:val="19"/>
                <w:szCs w:val="19"/>
              </w:rPr>
              <w:t xml:space="preserve">Title</w:t>
            </w:r>
          </w:p>
        </w:tc>
        <w:tc>
          <w:tcPr>
            <w:tcW w:type="dxa" w:w="2200"/>
            <w:shd w:fill="F3F6FA" w:color="auto" w:val="clear"/>
            <w:tcMar>
              <w:top w:type="dxa" w:w="60"/>
              <w:left w:type="dxa" w:w="100"/>
              <w:bottom w:type="dxa" w:w="60"/>
              <w:right w:type="dxa" w:w="100"/>
            </w:tcMar>
          </w:tcPr>
          <w:p>
            <w:r>
              <w:rPr>
                <w:rFonts w:ascii="Calibri" w:cs="Calibri" w:eastAsia="Calibri" w:hAnsi="Calibri"/>
                <w:sz w:val="19"/>
                <w:szCs w:val="19"/>
              </w:rPr>
              <w:t xml:space="preserve">Categorical</w:t>
            </w:r>
          </w:p>
        </w:tc>
        <w:tc>
          <w:tcPr>
            <w:tcW w:type="dxa" w:w="5200"/>
            <w:shd w:fill="F3F6FA" w:color="auto" w:val="clear"/>
            <w:tcMar>
              <w:top w:type="dxa" w:w="60"/>
              <w:left w:type="dxa" w:w="100"/>
              <w:bottom w:type="dxa" w:w="60"/>
              <w:right w:type="dxa" w:w="100"/>
            </w:tcMar>
          </w:tcPr>
          <w:p>
            <w:r>
              <w:rPr>
                <w:rFonts w:ascii="Calibri" w:cs="Calibri" w:eastAsia="Calibri" w:hAnsi="Calibri"/>
                <w:sz w:val="19"/>
                <w:szCs w:val="19"/>
              </w:rPr>
              <w:t xml:space="preserve">Honorific extracted from name (Mr, Mrs, Miss, ...)</w:t>
            </w:r>
          </w:p>
        </w:tc>
      </w:tr>
      <w:tr>
        <w:tc>
          <w:tcPr>
            <w:tcW w:type="dxa" w:w="2400"/>
            <w:shd w:fill="FFFFFF" w:color="auto" w:val="clear"/>
            <w:tcMar>
              <w:top w:type="dxa" w:w="60"/>
              <w:left w:type="dxa" w:w="100"/>
              <w:bottom w:type="dxa" w:w="60"/>
              <w:right w:type="dxa" w:w="100"/>
            </w:tcMar>
          </w:tcPr>
          <w:p>
            <w:r>
              <w:rPr>
                <w:rFonts w:ascii="Calibri" w:cs="Calibri" w:eastAsia="Calibri" w:hAnsi="Calibri"/>
                <w:sz w:val="19"/>
                <w:szCs w:val="19"/>
              </w:rPr>
              <w:t xml:space="preserve">Sex</w:t>
            </w:r>
          </w:p>
        </w:tc>
        <w:tc>
          <w:tcPr>
            <w:tcW w:type="dxa" w:w="2200"/>
            <w:shd w:fill="FFFFFF" w:color="auto" w:val="clear"/>
            <w:tcMar>
              <w:top w:type="dxa" w:w="60"/>
              <w:left w:type="dxa" w:w="100"/>
              <w:bottom w:type="dxa" w:w="60"/>
              <w:right w:type="dxa" w:w="100"/>
            </w:tcMar>
          </w:tcPr>
          <w:p>
            <w:r>
              <w:rPr>
                <w:rFonts w:ascii="Calibri" w:cs="Calibri" w:eastAsia="Calibri" w:hAnsi="Calibri"/>
                <w:sz w:val="19"/>
                <w:szCs w:val="19"/>
              </w:rPr>
              <w:t xml:space="preserve">Categorical</w:t>
            </w:r>
          </w:p>
        </w:tc>
        <w:tc>
          <w:tcPr>
            <w:tcW w:type="dxa" w:w="5200"/>
            <w:shd w:fill="FFFFFF" w:color="auto" w:val="clear"/>
            <w:tcMar>
              <w:top w:type="dxa" w:w="60"/>
              <w:left w:type="dxa" w:w="100"/>
              <w:bottom w:type="dxa" w:w="60"/>
              <w:right w:type="dxa" w:w="100"/>
            </w:tcMar>
          </w:tcPr>
          <w:p>
            <w:r>
              <w:rPr>
                <w:rFonts w:ascii="Calibri" w:cs="Calibri" w:eastAsia="Calibri" w:hAnsi="Calibri"/>
                <w:sz w:val="19"/>
                <w:szCs w:val="19"/>
              </w:rPr>
              <w:t xml:space="preserve">Passenger sex</w:t>
            </w:r>
          </w:p>
        </w:tc>
      </w:tr>
      <w:tr>
        <w:tc>
          <w:tcPr>
            <w:tcW w:type="dxa" w:w="2400"/>
            <w:shd w:fill="F3F6FA" w:color="auto" w:val="clear"/>
            <w:tcMar>
              <w:top w:type="dxa" w:w="60"/>
              <w:left w:type="dxa" w:w="100"/>
              <w:bottom w:type="dxa" w:w="60"/>
              <w:right w:type="dxa" w:w="100"/>
            </w:tcMar>
          </w:tcPr>
          <w:p>
            <w:r>
              <w:rPr>
                <w:rFonts w:ascii="Calibri" w:cs="Calibri" w:eastAsia="Calibri" w:hAnsi="Calibri"/>
                <w:sz w:val="19"/>
                <w:szCs w:val="19"/>
              </w:rPr>
              <w:t xml:space="preserve">Age</w:t>
            </w:r>
          </w:p>
        </w:tc>
        <w:tc>
          <w:tcPr>
            <w:tcW w:type="dxa" w:w="2200"/>
            <w:shd w:fill="F3F6FA" w:color="auto" w:val="clear"/>
            <w:tcMar>
              <w:top w:type="dxa" w:w="60"/>
              <w:left w:type="dxa" w:w="100"/>
              <w:bottom w:type="dxa" w:w="60"/>
              <w:right w:type="dxa" w:w="100"/>
            </w:tcMar>
          </w:tcPr>
          <w:p>
            <w:r>
              <w:rPr>
                <w:rFonts w:ascii="Calibri" w:cs="Calibri" w:eastAsia="Calibri" w:hAnsi="Calibri"/>
                <w:sz w:val="19"/>
                <w:szCs w:val="19"/>
              </w:rPr>
              <w:t xml:space="preserve">Numerical</w:t>
            </w:r>
          </w:p>
        </w:tc>
        <w:tc>
          <w:tcPr>
            <w:tcW w:type="dxa" w:w="5200"/>
            <w:shd w:fill="F3F6FA" w:color="auto" w:val="clear"/>
            <w:tcMar>
              <w:top w:type="dxa" w:w="60"/>
              <w:left w:type="dxa" w:w="100"/>
              <w:bottom w:type="dxa" w:w="60"/>
              <w:right w:type="dxa" w:w="100"/>
            </w:tcMar>
          </w:tcPr>
          <w:p>
            <w:r>
              <w:rPr>
                <w:rFonts w:ascii="Calibri" w:cs="Calibri" w:eastAsia="Calibri" w:hAnsi="Calibri"/>
                <w:sz w:val="19"/>
                <w:szCs w:val="19"/>
              </w:rPr>
              <w:t xml:space="preserve">Age in years (20.3% missing)</w:t>
            </w:r>
          </w:p>
        </w:tc>
      </w:tr>
      <w:tr>
        <w:tc>
          <w:tcPr>
            <w:tcW w:type="dxa" w:w="2400"/>
            <w:shd w:fill="FFFFFF" w:color="auto" w:val="clear"/>
            <w:tcMar>
              <w:top w:type="dxa" w:w="60"/>
              <w:left w:type="dxa" w:w="100"/>
              <w:bottom w:type="dxa" w:w="60"/>
              <w:right w:type="dxa" w:w="100"/>
            </w:tcMar>
          </w:tcPr>
          <w:p>
            <w:r>
              <w:rPr>
                <w:rFonts w:ascii="Calibri" w:cs="Calibri" w:eastAsia="Calibri" w:hAnsi="Calibri"/>
                <w:sz w:val="19"/>
                <w:szCs w:val="19"/>
              </w:rPr>
              <w:t xml:space="preserve">SibSp</w:t>
            </w:r>
          </w:p>
        </w:tc>
        <w:tc>
          <w:tcPr>
            <w:tcW w:type="dxa" w:w="2200"/>
            <w:shd w:fill="FFFFFF" w:color="auto" w:val="clear"/>
            <w:tcMar>
              <w:top w:type="dxa" w:w="60"/>
              <w:left w:type="dxa" w:w="100"/>
              <w:bottom w:type="dxa" w:w="60"/>
              <w:right w:type="dxa" w:w="100"/>
            </w:tcMar>
          </w:tcPr>
          <w:p>
            <w:r>
              <w:rPr>
                <w:rFonts w:ascii="Calibri" w:cs="Calibri" w:eastAsia="Calibri" w:hAnsi="Calibri"/>
                <w:sz w:val="19"/>
                <w:szCs w:val="19"/>
              </w:rPr>
              <w:t xml:space="preserve">Numerical</w:t>
            </w:r>
          </w:p>
        </w:tc>
        <w:tc>
          <w:tcPr>
            <w:tcW w:type="dxa" w:w="5200"/>
            <w:shd w:fill="FFFFFF" w:color="auto" w:val="clear"/>
            <w:tcMar>
              <w:top w:type="dxa" w:w="60"/>
              <w:left w:type="dxa" w:w="100"/>
              <w:bottom w:type="dxa" w:w="60"/>
              <w:right w:type="dxa" w:w="100"/>
            </w:tcMar>
          </w:tcPr>
          <w:p>
            <w:r>
              <w:rPr>
                <w:rFonts w:ascii="Calibri" w:cs="Calibri" w:eastAsia="Calibri" w:hAnsi="Calibri"/>
                <w:sz w:val="19"/>
                <w:szCs w:val="19"/>
              </w:rPr>
              <w:t xml:space="preserve"># siblings / spouses aboard</w:t>
            </w:r>
          </w:p>
        </w:tc>
      </w:tr>
      <w:tr>
        <w:tc>
          <w:tcPr>
            <w:tcW w:type="dxa" w:w="2400"/>
            <w:shd w:fill="F3F6FA" w:color="auto" w:val="clear"/>
            <w:tcMar>
              <w:top w:type="dxa" w:w="60"/>
              <w:left w:type="dxa" w:w="100"/>
              <w:bottom w:type="dxa" w:w="60"/>
              <w:right w:type="dxa" w:w="100"/>
            </w:tcMar>
          </w:tcPr>
          <w:p>
            <w:r>
              <w:rPr>
                <w:rFonts w:ascii="Calibri" w:cs="Calibri" w:eastAsia="Calibri" w:hAnsi="Calibri"/>
                <w:sz w:val="19"/>
                <w:szCs w:val="19"/>
              </w:rPr>
              <w:t xml:space="preserve">Parch</w:t>
            </w:r>
          </w:p>
        </w:tc>
        <w:tc>
          <w:tcPr>
            <w:tcW w:type="dxa" w:w="2200"/>
            <w:shd w:fill="F3F6FA" w:color="auto" w:val="clear"/>
            <w:tcMar>
              <w:top w:type="dxa" w:w="60"/>
              <w:left w:type="dxa" w:w="100"/>
              <w:bottom w:type="dxa" w:w="60"/>
              <w:right w:type="dxa" w:w="100"/>
            </w:tcMar>
          </w:tcPr>
          <w:p>
            <w:r>
              <w:rPr>
                <w:rFonts w:ascii="Calibri" w:cs="Calibri" w:eastAsia="Calibri" w:hAnsi="Calibri"/>
                <w:sz w:val="19"/>
                <w:szCs w:val="19"/>
              </w:rPr>
              <w:t xml:space="preserve">Numerical</w:t>
            </w:r>
          </w:p>
        </w:tc>
        <w:tc>
          <w:tcPr>
            <w:tcW w:type="dxa" w:w="5200"/>
            <w:shd w:fill="F3F6FA" w:color="auto" w:val="clear"/>
            <w:tcMar>
              <w:top w:type="dxa" w:w="60"/>
              <w:left w:type="dxa" w:w="100"/>
              <w:bottom w:type="dxa" w:w="60"/>
              <w:right w:type="dxa" w:w="100"/>
            </w:tcMar>
          </w:tcPr>
          <w:p>
            <w:r>
              <w:rPr>
                <w:rFonts w:ascii="Calibri" w:cs="Calibri" w:eastAsia="Calibri" w:hAnsi="Calibri"/>
                <w:sz w:val="19"/>
                <w:szCs w:val="19"/>
              </w:rPr>
              <w:t xml:space="preserve"># parents / children aboard</w:t>
            </w:r>
          </w:p>
        </w:tc>
      </w:tr>
      <w:tr>
        <w:tc>
          <w:tcPr>
            <w:tcW w:type="dxa" w:w="2400"/>
            <w:shd w:fill="FFFFFF" w:color="auto" w:val="clear"/>
            <w:tcMar>
              <w:top w:type="dxa" w:w="60"/>
              <w:left w:type="dxa" w:w="100"/>
              <w:bottom w:type="dxa" w:w="60"/>
              <w:right w:type="dxa" w:w="100"/>
            </w:tcMar>
          </w:tcPr>
          <w:p>
            <w:r>
              <w:rPr>
                <w:rFonts w:ascii="Calibri" w:cs="Calibri" w:eastAsia="Calibri" w:hAnsi="Calibri"/>
                <w:sz w:val="19"/>
                <w:szCs w:val="19"/>
              </w:rPr>
              <w:t xml:space="preserve">Fare</w:t>
            </w:r>
          </w:p>
        </w:tc>
        <w:tc>
          <w:tcPr>
            <w:tcW w:type="dxa" w:w="2200"/>
            <w:shd w:fill="FFFFFF" w:color="auto" w:val="clear"/>
            <w:tcMar>
              <w:top w:type="dxa" w:w="60"/>
              <w:left w:type="dxa" w:w="100"/>
              <w:bottom w:type="dxa" w:w="60"/>
              <w:right w:type="dxa" w:w="100"/>
            </w:tcMar>
          </w:tcPr>
          <w:p>
            <w:r>
              <w:rPr>
                <w:rFonts w:ascii="Calibri" w:cs="Calibri" w:eastAsia="Calibri" w:hAnsi="Calibri"/>
                <w:sz w:val="19"/>
                <w:szCs w:val="19"/>
              </w:rPr>
              <w:t xml:space="preserve">Numerical</w:t>
            </w:r>
          </w:p>
        </w:tc>
        <w:tc>
          <w:tcPr>
            <w:tcW w:type="dxa" w:w="5200"/>
            <w:shd w:fill="FFFFFF" w:color="auto" w:val="clear"/>
            <w:tcMar>
              <w:top w:type="dxa" w:w="60"/>
              <w:left w:type="dxa" w:w="100"/>
              <w:bottom w:type="dxa" w:w="60"/>
              <w:right w:type="dxa" w:w="100"/>
            </w:tcMar>
          </w:tcPr>
          <w:p>
            <w:r>
              <w:rPr>
                <w:rFonts w:ascii="Calibri" w:cs="Calibri" w:eastAsia="Calibri" w:hAnsi="Calibri"/>
                <w:sz w:val="19"/>
                <w:szCs w:val="19"/>
              </w:rPr>
              <w:t xml:space="preserve">Ticket fare (GBP), right-skewed with outliers</w:t>
            </w:r>
          </w:p>
        </w:tc>
      </w:tr>
      <w:tr>
        <w:tc>
          <w:tcPr>
            <w:tcW w:type="dxa" w:w="2400"/>
            <w:shd w:fill="F3F6FA" w:color="auto" w:val="clear"/>
            <w:tcMar>
              <w:top w:type="dxa" w:w="60"/>
              <w:left w:type="dxa" w:w="100"/>
              <w:bottom w:type="dxa" w:w="60"/>
              <w:right w:type="dxa" w:w="100"/>
            </w:tcMar>
          </w:tcPr>
          <w:p>
            <w:r>
              <w:rPr>
                <w:rFonts w:ascii="Calibri" w:cs="Calibri" w:eastAsia="Calibri" w:hAnsi="Calibri"/>
                <w:sz w:val="19"/>
                <w:szCs w:val="19"/>
              </w:rPr>
              <w:t xml:space="preserve">Cabin</w:t>
            </w:r>
          </w:p>
        </w:tc>
        <w:tc>
          <w:tcPr>
            <w:tcW w:type="dxa" w:w="2200"/>
            <w:shd w:fill="F3F6FA" w:color="auto" w:val="clear"/>
            <w:tcMar>
              <w:top w:type="dxa" w:w="60"/>
              <w:left w:type="dxa" w:w="100"/>
              <w:bottom w:type="dxa" w:w="60"/>
              <w:right w:type="dxa" w:w="100"/>
            </w:tcMar>
          </w:tcPr>
          <w:p>
            <w:r>
              <w:rPr>
                <w:rFonts w:ascii="Calibri" w:cs="Calibri" w:eastAsia="Calibri" w:hAnsi="Calibri"/>
                <w:sz w:val="19"/>
                <w:szCs w:val="19"/>
              </w:rPr>
              <w:t xml:space="preserve">Categorical</w:t>
            </w:r>
          </w:p>
        </w:tc>
        <w:tc>
          <w:tcPr>
            <w:tcW w:type="dxa" w:w="5200"/>
            <w:shd w:fill="F3F6FA" w:color="auto" w:val="clear"/>
            <w:tcMar>
              <w:top w:type="dxa" w:w="60"/>
              <w:left w:type="dxa" w:w="100"/>
              <w:bottom w:type="dxa" w:w="60"/>
              <w:right w:type="dxa" w:w="100"/>
            </w:tcMar>
          </w:tcPr>
          <w:p>
            <w:r>
              <w:rPr>
                <w:rFonts w:ascii="Calibri" w:cs="Calibri" w:eastAsia="Calibri" w:hAnsi="Calibri"/>
                <w:sz w:val="19"/>
                <w:szCs w:val="19"/>
              </w:rPr>
              <w:t xml:space="preserve">Cabin number (75.5% missing)</w:t>
            </w:r>
          </w:p>
        </w:tc>
      </w:tr>
      <w:tr>
        <w:tc>
          <w:tcPr>
            <w:tcW w:type="dxa" w:w="2400"/>
            <w:shd w:fill="FFFFFF" w:color="auto" w:val="clear"/>
            <w:tcMar>
              <w:top w:type="dxa" w:w="60"/>
              <w:left w:type="dxa" w:w="100"/>
              <w:bottom w:type="dxa" w:w="60"/>
              <w:right w:type="dxa" w:w="100"/>
            </w:tcMar>
          </w:tcPr>
          <w:p>
            <w:r>
              <w:rPr>
                <w:rFonts w:ascii="Calibri" w:cs="Calibri" w:eastAsia="Calibri" w:hAnsi="Calibri"/>
                <w:sz w:val="19"/>
                <w:szCs w:val="19"/>
              </w:rPr>
              <w:t xml:space="preserve">Embarked</w:t>
            </w:r>
          </w:p>
        </w:tc>
        <w:tc>
          <w:tcPr>
            <w:tcW w:type="dxa" w:w="2200"/>
            <w:shd w:fill="FFFFFF" w:color="auto" w:val="clear"/>
            <w:tcMar>
              <w:top w:type="dxa" w:w="60"/>
              <w:left w:type="dxa" w:w="100"/>
              <w:bottom w:type="dxa" w:w="60"/>
              <w:right w:type="dxa" w:w="100"/>
            </w:tcMar>
          </w:tcPr>
          <w:p>
            <w:r>
              <w:rPr>
                <w:rFonts w:ascii="Calibri" w:cs="Calibri" w:eastAsia="Calibri" w:hAnsi="Calibri"/>
                <w:sz w:val="19"/>
                <w:szCs w:val="19"/>
              </w:rPr>
              <w:t xml:space="preserve">Categorical</w:t>
            </w:r>
          </w:p>
        </w:tc>
        <w:tc>
          <w:tcPr>
            <w:tcW w:type="dxa" w:w="5200"/>
            <w:shd w:fill="FFFFFF" w:color="auto" w:val="clear"/>
            <w:tcMar>
              <w:top w:type="dxa" w:w="60"/>
              <w:left w:type="dxa" w:w="100"/>
              <w:bottom w:type="dxa" w:w="60"/>
              <w:right w:type="dxa" w:w="100"/>
            </w:tcMar>
          </w:tcPr>
          <w:p>
            <w:r>
              <w:rPr>
                <w:rFonts w:ascii="Calibri" w:cs="Calibri" w:eastAsia="Calibri" w:hAnsi="Calibri"/>
                <w:sz w:val="19"/>
                <w:szCs w:val="19"/>
              </w:rPr>
              <w:t xml:space="preserve">Port of embarkation: S / C / Q (0.2% missing)</w:t>
            </w:r>
          </w:p>
        </w:tc>
      </w:tr>
    </w:tbl>
    <w:p>
      <w:pPr>
        <w:pStyle w:val="Heading1"/>
        <w:spacing w:after="160" w:before="360"/>
      </w:pPr>
      <w:r>
        <w:t xml:space="preserve">2. Data Cleaning Process</w:t>
      </w:r>
    </w:p>
    <w:p>
      <w:pPr>
        <w:pStyle w:val="Heading2"/>
        <w:spacing w:after="120" w:before="280"/>
      </w:pPr>
      <w:r>
        <w:t xml:space="preserve">2.1 Missing Value Assessment</w:t>
      </w:r>
    </w:p>
    <w:p>
      <w:pPr>
        <w:spacing w:after="160" w:line="276"/>
      </w:pPr>
      <w:r>
        <w:rPr>
          <w:rFonts w:ascii="Calibri" w:cs="Calibri" w:eastAsia="Calibri" w:hAnsi="Calibri"/>
          <w:sz w:val="22"/>
          <w:szCs w:val="22"/>
        </w:rPr>
        <w:t xml:space="preserve">The first step after loading the data is to quantify missingness per column using colSums(is.na(df)):</w:t>
      </w:r>
    </w:p>
    <w:p>
      <w:pPr>
        <w:pBdr>
          <w:top w:val="single" w:color="CCCCCC" w:sz="4"/>
        </w:pBdr>
        <w:shd w:fill="F2F2F2" w:color="auto" w:val="clear"/>
        <w:spacing w:after="0" w:line="240"/>
      </w:pPr>
      <w:r>
        <w:rPr>
          <w:rFonts w:ascii="Consolas" w:cs="Consolas" w:eastAsia="Consolas" w:hAnsi="Consolas"/>
          <w:color w:val="1F1F1F"/>
          <w:sz w:val="18"/>
          <w:szCs w:val="18"/>
        </w:rPr>
        <w:t xml:space="preserve">colSums(is.na(titanic))</w:t>
      </w:r>
    </w:p>
    <w:p>
      <w:pPr>
        <w:pBdr>
          <w:bottom w:val="single" w:color="CCCCCC" w:sz="4"/>
        </w:pBdr>
        <w:shd w:fill="F2F2F2" w:color="auto" w:val="clear"/>
        <w:spacing w:after="0" w:line="240"/>
      </w:pPr>
      <w:r>
        <w:rPr>
          <w:rFonts w:ascii="Consolas" w:cs="Consolas" w:eastAsia="Consolas" w:hAnsi="Consolas"/>
          <w:color w:val="1F1F1F"/>
          <w:sz w:val="18"/>
          <w:szCs w:val="18"/>
        </w:rPr>
        <w:t xml:space="preserve">round(colMeans(is.na(titanic)) * 100, 1)</w:t>
      </w:r>
    </w:p>
    <w:p>
      <w:pPr>
        <w:spacing w:after="40" w:before="120"/>
      </w:pPr>
      <w:r>
        <w:rPr>
          <w:rFonts w:ascii="Calibri" w:cs="Calibri" w:eastAsia="Calibri" w:hAnsi="Calibri"/>
          <w:b/>
          <w:bCs/>
          <w:color w:val="274E13"/>
          <w:sz w:val="18"/>
          <w:szCs w:val="18"/>
        </w:rPr>
        <w:t xml:space="preserve">Output</w:t>
      </w:r>
    </w:p>
    <w:p>
      <w:pPr>
        <w:pBdr>
          <w:top w:val="single" w:color="B7D7A8" w:sz="4"/>
        </w:pBdr>
        <w:shd w:fill="EAF2E3" w:color="auto" w:val="clear"/>
        <w:spacing w:after="0" w:line="240"/>
      </w:pPr>
      <w:r>
        <w:rPr>
          <w:rFonts w:ascii="Consolas" w:cs="Consolas" w:eastAsia="Consolas" w:hAnsi="Consolas"/>
          <w:color w:val="274E13"/>
          <w:sz w:val="18"/>
          <w:szCs w:val="18"/>
        </w:rPr>
        <w:t xml:space="preserve">PassengerId    Survived      Pclass       Title         Sex         Age</w:t>
      </w:r>
    </w:p>
    <w:p>
      <w:pPr>
        <w:shd w:fill="EAF2E3" w:color="auto" w:val="clear"/>
        <w:spacing w:after="0" w:line="240"/>
      </w:pPr>
      <w:r>
        <w:rPr>
          <w:rFonts w:ascii="Consolas" w:cs="Consolas" w:eastAsia="Consolas" w:hAnsi="Consolas"/>
          <w:color w:val="274E13"/>
          <w:sz w:val="18"/>
          <w:szCs w:val="18"/>
        </w:rPr>
        <w:t xml:space="preserve">          0           0           0           0           0         181</w:t>
      </w:r>
    </w:p>
    <w:p>
      <w:pPr>
        <w:shd w:fill="EAF2E3" w:color="auto" w:val="clear"/>
        <w:spacing w:after="0" w:line="240"/>
      </w:pPr>
      <w:r>
        <w:rPr>
          <w:rFonts w:ascii="Consolas" w:cs="Consolas" w:eastAsia="Consolas" w:hAnsi="Consolas"/>
          <w:color w:val="274E13"/>
          <w:sz w:val="18"/>
          <w:szCs w:val="18"/>
        </w:rPr>
        <w:t xml:space="preserve">      SibSp       Parch        Fare       Cabin    Embarked</w:t>
      </w:r>
    </w:p>
    <w:p>
      <w:pPr>
        <w:shd w:fill="EAF2E3" w:color="auto" w:val="clear"/>
        <w:spacing w:after="0" w:line="240"/>
      </w:pPr>
      <w:r>
        <w:rPr>
          <w:rFonts w:ascii="Consolas" w:cs="Consolas" w:eastAsia="Consolas" w:hAnsi="Consolas"/>
          <w:color w:val="274E13"/>
          <w:sz w:val="18"/>
          <w:szCs w:val="18"/>
        </w:rPr>
        <w:t xml:space="preserve">          0           0           0         673           2</w:t>
      </w:r>
    </w:p>
    <w:p>
      <w:pPr>
        <w:shd w:fill="EAF2E3" w:color="auto" w:val="clear"/>
        <w:spacing w:after="0" w:line="240"/>
      </w:pPr>
      <w:r>
        <w:rPr>
          <w:rFonts w:ascii="Consolas" w:cs="Consolas" w:eastAsia="Consolas" w:hAnsi="Consolas"/>
          <w:color w:val="274E13"/>
          <w:sz w:val="18"/>
          <w:szCs w:val="18"/>
        </w:rPr>
        <w:t xml:space="preserve"> </w:t>
      </w:r>
    </w:p>
    <w:p>
      <w:pPr>
        <w:shd w:fill="EAF2E3" w:color="auto" w:val="clear"/>
        <w:spacing w:after="0" w:line="240"/>
      </w:pPr>
      <w:r>
        <w:rPr>
          <w:rFonts w:ascii="Consolas" w:cs="Consolas" w:eastAsia="Consolas" w:hAnsi="Consolas"/>
          <w:color w:val="274E13"/>
          <w:sz w:val="18"/>
          <w:szCs w:val="18"/>
        </w:rPr>
        <w:t xml:space="preserve">  Age(%)  Cabin(%)  Embarked(%)</w:t>
      </w:r>
    </w:p>
    <w:p>
      <w:pPr>
        <w:pBdr>
          <w:bottom w:val="single" w:color="B7D7A8" w:sz="4"/>
        </w:pBdr>
        <w:shd w:fill="EAF2E3" w:color="auto" w:val="clear"/>
        <w:spacing w:after="0" w:line="240"/>
      </w:pPr>
      <w:r>
        <w:rPr>
          <w:rFonts w:ascii="Consolas" w:cs="Consolas" w:eastAsia="Consolas" w:hAnsi="Consolas"/>
          <w:color w:val="274E13"/>
          <w:sz w:val="18"/>
          <w:szCs w:val="18"/>
        </w:rPr>
        <w:t xml:space="preserve">    20.3      75.5           0.2</w:t>
      </w:r>
    </w:p>
    <w:p>
      <w:pPr>
        <w:spacing w:after="60" w:before="120"/>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908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Missing values by column in the raw dataset.</w:t>
      </w:r>
    </w:p>
    <w:p>
      <w:pPr>
        <w:pStyle w:val="Heading2"/>
        <w:spacing w:after="120" w:before="280"/>
      </w:pPr>
      <w:r>
        <w:t xml:space="preserve">2.2 Handling Missing Values</w:t>
      </w:r>
    </w:p>
    <w:p>
      <w:pPr>
        <w:spacing w:after="160" w:line="276"/>
      </w:pPr>
      <w:r>
        <w:rPr>
          <w:rFonts w:ascii="Calibri" w:cs="Calibri" w:eastAsia="Calibri" w:hAnsi="Calibri"/>
          <w:sz w:val="22"/>
          <w:szCs w:val="22"/>
        </w:rPr>
        <w:t xml:space="preserve">Three different strategies were applied, chosen according to each column's missingness rate and its likely usefulness to later analysis:</w:t>
      </w:r>
    </w:p>
    <w:p>
      <w:pPr>
        <w:pStyle w:val="ListParagraph"/>
        <w:pStyle w:val="bodyBullet"/>
        <w:numPr>
          <w:ilvl w:val="0"/>
          <w:numId w:val="1"/>
        </w:numPr>
        <w:spacing w:after="80"/>
      </w:pPr>
      <w:r>
        <w:t xml:space="preserve">Cabin (75.5% missing): too sparse to impute reliably without introducing bias. Rather than dropping the column entirely and losing information, it was converted into a binary indicator, CabinKnown (1 = cabin recorded, 0 = not recorded), which itself turns out to be a mildly informative feature.</w:t>
      </w:r>
    </w:p>
    <w:p>
      <w:pPr>
        <w:pStyle w:val="ListParagraph"/>
        <w:pStyle w:val="bodyBullet"/>
        <w:numPr>
          <w:ilvl w:val="0"/>
          <w:numId w:val="1"/>
        </w:numPr>
        <w:spacing w:after="80"/>
      </w:pPr>
      <w:r>
        <w:t xml:space="preserve">Embarked (0.2% missing, 2 records): imputed with the mode (most frequent port, “S” — Southampton), since so few records are affected that any reasonable imputation has negligible effect on downstream analysis.</w:t>
      </w:r>
    </w:p>
    <w:p>
      <w:pPr>
        <w:pStyle w:val="ListParagraph"/>
        <w:pStyle w:val="bodyBullet"/>
        <w:numPr>
          <w:ilvl w:val="0"/>
          <w:numId w:val="1"/>
        </w:numPr>
        <w:spacing w:after="80"/>
      </w:pPr>
      <w:r>
        <w:t xml:space="preserve">Age (20.3% missing): imputed with the median Age within Pclass × Sex subgroups rather than a single global median. Age correlates with both class and sex in this dataset, so group-wise medians preserve more of the true distribution than a blanket imputation.</w:t>
      </w:r>
    </w:p>
    <w:p>
      <w:pPr>
        <w:pBdr>
          <w:top w:val="single" w:color="CCCCCC" w:sz="4"/>
        </w:pBdr>
        <w:shd w:fill="F2F2F2" w:color="auto" w:val="clear"/>
        <w:spacing w:after="0" w:line="240"/>
      </w:pPr>
      <w:r>
        <w:rPr>
          <w:rFonts w:ascii="Consolas" w:cs="Consolas" w:eastAsia="Consolas" w:hAnsi="Consolas"/>
          <w:color w:val="1F1F1F"/>
          <w:sz w:val="18"/>
          <w:szCs w:val="18"/>
        </w:rPr>
        <w:t xml:space="preserve">titanic &lt;- titanic %&gt;%</w:t>
      </w:r>
    </w:p>
    <w:p>
      <w:pPr>
        <w:shd w:fill="F2F2F2" w:color="auto" w:val="clear"/>
        <w:spacing w:after="0" w:line="240"/>
      </w:pPr>
      <w:r>
        <w:rPr>
          <w:rFonts w:ascii="Consolas" w:cs="Consolas" w:eastAsia="Consolas" w:hAnsi="Consolas"/>
          <w:color w:val="1F1F1F"/>
          <w:sz w:val="18"/>
          <w:szCs w:val="18"/>
        </w:rPr>
        <w:t xml:space="preserve">  mutate(CabinKnown = ifelse(is.na(Cabin), 0, 1)) %&gt;%</w:t>
      </w:r>
    </w:p>
    <w:p>
      <w:pPr>
        <w:shd w:fill="F2F2F2" w:color="auto" w:val="clear"/>
        <w:spacing w:after="0" w:line="240"/>
      </w:pPr>
      <w:r>
        <w:rPr>
          <w:rFonts w:ascii="Consolas" w:cs="Consolas" w:eastAsia="Consolas" w:hAnsi="Consolas"/>
          <w:color w:val="1F1F1F"/>
          <w:sz w:val="18"/>
          <w:szCs w:val="18"/>
        </w:rPr>
        <w:t xml:space="preserve">  select(-Cabin)</w:t>
      </w:r>
    </w:p>
    <w:p>
      <w:pPr>
        <w:shd w:fill="F2F2F2" w:color="auto" w:val="clear"/>
        <w:spacing w:after="0" w:line="240"/>
      </w:pPr>
      <w:r>
        <w:rPr>
          <w:rFonts w:ascii="Consolas" w:cs="Consolas" w:eastAsia="Consolas" w:hAnsi="Consolas"/>
          <w:color w:val="1F1F1F"/>
          <w:sz w:val="18"/>
          <w:szCs w:val="18"/>
        </w:rPr>
        <w:t xml:space="preserve"> </w:t>
      </w:r>
    </w:p>
    <w:p>
      <w:pPr>
        <w:shd w:fill="F2F2F2" w:color="auto" w:val="clear"/>
        <w:spacing w:after="0" w:line="240"/>
      </w:pPr>
      <w:r>
        <w:rPr>
          <w:rFonts w:ascii="Consolas" w:cs="Consolas" w:eastAsia="Consolas" w:hAnsi="Consolas"/>
          <w:color w:val="1F1F1F"/>
          <w:sz w:val="18"/>
          <w:szCs w:val="18"/>
        </w:rPr>
        <w:t xml:space="preserve">mode_embarked &lt;- names(sort(table(titanic$Embarked), decreasing = TRUE))[1]</w:t>
      </w:r>
    </w:p>
    <w:p>
      <w:pPr>
        <w:shd w:fill="F2F2F2" w:color="auto" w:val="clear"/>
        <w:spacing w:after="0" w:line="240"/>
      </w:pPr>
      <w:r>
        <w:rPr>
          <w:rFonts w:ascii="Consolas" w:cs="Consolas" w:eastAsia="Consolas" w:hAnsi="Consolas"/>
          <w:color w:val="1F1F1F"/>
          <w:sz w:val="18"/>
          <w:szCs w:val="18"/>
        </w:rPr>
        <w:t xml:space="preserve">titanic$Embarked[is.na(titanic$Embarked)] &lt;- mode_embarked</w:t>
      </w:r>
    </w:p>
    <w:p>
      <w:pPr>
        <w:shd w:fill="F2F2F2" w:color="auto" w:val="clear"/>
        <w:spacing w:after="0" w:line="240"/>
      </w:pPr>
      <w:r>
        <w:rPr>
          <w:rFonts w:ascii="Consolas" w:cs="Consolas" w:eastAsia="Consolas" w:hAnsi="Consolas"/>
          <w:color w:val="1F1F1F"/>
          <w:sz w:val="18"/>
          <w:szCs w:val="18"/>
        </w:rPr>
        <w:t xml:space="preserve"> </w:t>
      </w:r>
    </w:p>
    <w:p>
      <w:pPr>
        <w:shd w:fill="F2F2F2" w:color="auto" w:val="clear"/>
        <w:spacing w:after="0" w:line="240"/>
      </w:pPr>
      <w:r>
        <w:rPr>
          <w:rFonts w:ascii="Consolas" w:cs="Consolas" w:eastAsia="Consolas" w:hAnsi="Consolas"/>
          <w:color w:val="1F1F1F"/>
          <w:sz w:val="18"/>
          <w:szCs w:val="18"/>
        </w:rPr>
        <w:t xml:space="preserve">titanic &lt;- titanic %&gt;%</w:t>
      </w:r>
    </w:p>
    <w:p>
      <w:pPr>
        <w:shd w:fill="F2F2F2" w:color="auto" w:val="clear"/>
        <w:spacing w:after="0" w:line="240"/>
      </w:pPr>
      <w:r>
        <w:rPr>
          <w:rFonts w:ascii="Consolas" w:cs="Consolas" w:eastAsia="Consolas" w:hAnsi="Consolas"/>
          <w:color w:val="1F1F1F"/>
          <w:sz w:val="18"/>
          <w:szCs w:val="18"/>
        </w:rPr>
        <w:t xml:space="preserve">  group_by(Pclass, Sex) %&gt;%</w:t>
      </w:r>
    </w:p>
    <w:p>
      <w:pPr>
        <w:shd w:fill="F2F2F2" w:color="auto" w:val="clear"/>
        <w:spacing w:after="0" w:line="240"/>
      </w:pPr>
      <w:r>
        <w:rPr>
          <w:rFonts w:ascii="Consolas" w:cs="Consolas" w:eastAsia="Consolas" w:hAnsi="Consolas"/>
          <w:color w:val="1F1F1F"/>
          <w:sz w:val="18"/>
          <w:szCs w:val="18"/>
        </w:rPr>
        <w:t xml:space="preserve">  mutate(Age = ifelse(is.na(Age), median(Age, na.rm = TRUE), Age)) %&gt;%</w:t>
      </w:r>
    </w:p>
    <w:p>
      <w:pPr>
        <w:pBdr>
          <w:bottom w:val="single" w:color="CCCCCC" w:sz="4"/>
        </w:pBdr>
        <w:shd w:fill="F2F2F2" w:color="auto" w:val="clear"/>
        <w:spacing w:after="0" w:line="240"/>
      </w:pPr>
      <w:r>
        <w:rPr>
          <w:rFonts w:ascii="Consolas" w:cs="Consolas" w:eastAsia="Consolas" w:hAnsi="Consolas"/>
          <w:color w:val="1F1F1F"/>
          <w:sz w:val="18"/>
          <w:szCs w:val="18"/>
        </w:rPr>
        <w:t xml:space="preserve">  ungroup()</w:t>
      </w:r>
    </w:p>
    <w:p>
      <w:pPr>
        <w:spacing w:after="40" w:before="120"/>
      </w:pPr>
      <w:r>
        <w:rPr>
          <w:rFonts w:ascii="Calibri" w:cs="Calibri" w:eastAsia="Calibri" w:hAnsi="Calibri"/>
          <w:b/>
          <w:bCs/>
          <w:color w:val="274E13"/>
          <w:sz w:val="18"/>
          <w:szCs w:val="18"/>
        </w:rPr>
        <w:t xml:space="preserve">Output</w:t>
      </w:r>
    </w:p>
    <w:p>
      <w:pPr>
        <w:pBdr>
          <w:top w:val="single" w:color="B7D7A8" w:sz="4"/>
        </w:pBdr>
        <w:shd w:fill="EAF2E3" w:color="auto" w:val="clear"/>
        <w:spacing w:after="0" w:line="240"/>
      </w:pPr>
      <w:r>
        <w:rPr>
          <w:rFonts w:ascii="Consolas" w:cs="Consolas" w:eastAsia="Consolas" w:hAnsi="Consolas"/>
          <w:color w:val="274E13"/>
          <w:sz w:val="18"/>
          <w:szCs w:val="18"/>
        </w:rPr>
        <w:t xml:space="preserve">colSums(is.na(titanic))</w:t>
      </w:r>
    </w:p>
    <w:p>
      <w:pPr>
        <w:pBdr>
          <w:bottom w:val="single" w:color="B7D7A8" w:sz="4"/>
        </w:pBdr>
        <w:shd w:fill="EAF2E3" w:color="auto" w:val="clear"/>
        <w:spacing w:after="0" w:line="240"/>
      </w:pPr>
      <w:r>
        <w:rPr>
          <w:rFonts w:ascii="Consolas" w:cs="Consolas" w:eastAsia="Consolas" w:hAnsi="Consolas"/>
          <w:color w:val="274E13"/>
          <w:sz w:val="18"/>
          <w:szCs w:val="18"/>
        </w:rPr>
        <w:t xml:space="preserve"># All columns return 0 -&gt; no missing values remain</w:t>
      </w:r>
    </w:p>
    <w:p>
      <w:pPr>
        <w:pStyle w:val="Heading2"/>
        <w:spacing w:after="120" w:before="280"/>
      </w:pPr>
      <w:r>
        <w:t xml:space="preserve">2.3 Outlier Detection</w:t>
      </w:r>
    </w:p>
    <w:p>
      <w:pPr>
        <w:spacing w:after="160" w:line="276"/>
      </w:pPr>
      <w:r>
        <w:rPr>
          <w:rFonts w:ascii="Calibri" w:cs="Calibri" w:eastAsia="Calibri" w:hAnsi="Calibri"/>
          <w:sz w:val="22"/>
          <w:szCs w:val="22"/>
        </w:rPr>
        <w:t xml:space="preserve">Outliers were identified using the standard IQR (interquartile range) rule: any value below Q1 − 1.5×IQR or above Q3 + 1.5×IQR is flagged.</w:t>
      </w:r>
    </w:p>
    <w:p>
      <w:pPr>
        <w:pBdr>
          <w:top w:val="single" w:color="CCCCCC" w:sz="4"/>
        </w:pBdr>
        <w:shd w:fill="F2F2F2" w:color="auto" w:val="clear"/>
        <w:spacing w:after="0" w:line="240"/>
      </w:pPr>
      <w:r>
        <w:rPr>
          <w:rFonts w:ascii="Consolas" w:cs="Consolas" w:eastAsia="Consolas" w:hAnsi="Consolas"/>
          <w:color w:val="1F1F1F"/>
          <w:sz w:val="18"/>
          <w:szCs w:val="18"/>
        </w:rPr>
        <w:t xml:space="preserve">iqr_bounds &lt;- function(x) {</w:t>
      </w:r>
    </w:p>
    <w:p>
      <w:pPr>
        <w:shd w:fill="F2F2F2" w:color="auto" w:val="clear"/>
        <w:spacing w:after="0" w:line="240"/>
      </w:pPr>
      <w:r>
        <w:rPr>
          <w:rFonts w:ascii="Consolas" w:cs="Consolas" w:eastAsia="Consolas" w:hAnsi="Consolas"/>
          <w:color w:val="1F1F1F"/>
          <w:sz w:val="18"/>
          <w:szCs w:val="18"/>
        </w:rPr>
        <w:t xml:space="preserve">  q1 &lt;- quantile(x, 0.25); q3 &lt;- quantile(x, 0.75)</w:t>
      </w:r>
    </w:p>
    <w:p>
      <w:pPr>
        <w:shd w:fill="F2F2F2" w:color="auto" w:val="clear"/>
        <w:spacing w:after="0" w:line="240"/>
      </w:pPr>
      <w:r>
        <w:rPr>
          <w:rFonts w:ascii="Consolas" w:cs="Consolas" w:eastAsia="Consolas" w:hAnsi="Consolas"/>
          <w:color w:val="1F1F1F"/>
          <w:sz w:val="18"/>
          <w:szCs w:val="18"/>
        </w:rPr>
        <w:t xml:space="preserve">  iqr &lt;- q3 - q1</w:t>
      </w:r>
    </w:p>
    <w:p>
      <w:pPr>
        <w:shd w:fill="F2F2F2" w:color="auto" w:val="clear"/>
        <w:spacing w:after="0" w:line="240"/>
      </w:pPr>
      <w:r>
        <w:rPr>
          <w:rFonts w:ascii="Consolas" w:cs="Consolas" w:eastAsia="Consolas" w:hAnsi="Consolas"/>
          <w:color w:val="1F1F1F"/>
          <w:sz w:val="18"/>
          <w:szCs w:val="18"/>
        </w:rPr>
        <w:t xml:space="preserve">  c(lower = q1 - 1.5*iqr, upper = q3 + 1.5*iqr)</w:t>
      </w:r>
    </w:p>
    <w:p>
      <w:pPr>
        <w:shd w:fill="F2F2F2" w:color="auto" w:val="clear"/>
        <w:spacing w:after="0" w:line="240"/>
      </w:pPr>
      <w:r>
        <w:rPr>
          <w:rFonts w:ascii="Consolas" w:cs="Consolas" w:eastAsia="Consolas" w:hAnsi="Consolas"/>
          <w:color w:val="1F1F1F"/>
          <w:sz w:val="18"/>
          <w:szCs w:val="18"/>
        </w:rPr>
        <w:t xml:space="preserve">}</w:t>
      </w:r>
    </w:p>
    <w:p>
      <w:pPr>
        <w:shd w:fill="F2F2F2" w:color="auto" w:val="clear"/>
        <w:spacing w:after="0" w:line="240"/>
      </w:pPr>
      <w:r>
        <w:rPr>
          <w:rFonts w:ascii="Consolas" w:cs="Consolas" w:eastAsia="Consolas" w:hAnsi="Consolas"/>
          <w:color w:val="1F1F1F"/>
          <w:sz w:val="18"/>
          <w:szCs w:val="18"/>
        </w:rPr>
        <w:t xml:space="preserve">fare_bounds &lt;- iqr_bounds(titanic$Fare)</w:t>
      </w:r>
    </w:p>
    <w:p>
      <w:pPr>
        <w:pBdr>
          <w:bottom w:val="single" w:color="CCCCCC" w:sz="4"/>
        </w:pBdr>
        <w:shd w:fill="F2F2F2" w:color="auto" w:val="clear"/>
        <w:spacing w:after="0" w:line="240"/>
      </w:pPr>
      <w:r>
        <w:rPr>
          <w:rFonts w:ascii="Consolas" w:cs="Consolas" w:eastAsia="Consolas" w:hAnsi="Consolas"/>
          <w:color w:val="1F1F1F"/>
          <w:sz w:val="18"/>
          <w:szCs w:val="18"/>
        </w:rPr>
        <w:t xml:space="preserve">age_bounds  &lt;- iqr_bounds(titanic$Age)</w:t>
      </w:r>
    </w:p>
    <w:p>
      <w:pPr>
        <w:spacing w:after="40" w:before="120"/>
      </w:pPr>
      <w:r>
        <w:rPr>
          <w:rFonts w:ascii="Calibri" w:cs="Calibri" w:eastAsia="Calibri" w:hAnsi="Calibri"/>
          <w:b/>
          <w:bCs/>
          <w:color w:val="274E13"/>
          <w:sz w:val="18"/>
          <w:szCs w:val="18"/>
        </w:rPr>
        <w:t xml:space="preserve">Output</w:t>
      </w:r>
    </w:p>
    <w:p>
      <w:pPr>
        <w:pBdr>
          <w:top w:val="single" w:color="B7D7A8" w:sz="4"/>
        </w:pBdr>
        <w:shd w:fill="EAF2E3" w:color="auto" w:val="clear"/>
        <w:spacing w:after="0" w:line="240"/>
      </w:pPr>
      <w:r>
        <w:rPr>
          <w:rFonts w:ascii="Consolas" w:cs="Consolas" w:eastAsia="Consolas" w:hAnsi="Consolas"/>
          <w:color w:val="274E13"/>
          <w:sz w:val="18"/>
          <w:szCs w:val="18"/>
        </w:rPr>
        <w:t xml:space="preserve">Fare outliers: 109 (12.2%)  |  bounds = [-30.54, 74.09]</w:t>
      </w:r>
    </w:p>
    <w:p>
      <w:pPr>
        <w:pBdr>
          <w:bottom w:val="single" w:color="B7D7A8" w:sz="4"/>
        </w:pBdr>
        <w:shd w:fill="EAF2E3" w:color="auto" w:val="clear"/>
        <w:spacing w:after="0" w:line="240"/>
      </w:pPr>
      <w:r>
        <w:rPr>
          <w:rFonts w:ascii="Consolas" w:cs="Consolas" w:eastAsia="Consolas" w:hAnsi="Consolas"/>
          <w:color w:val="274E13"/>
          <w:sz w:val="18"/>
          <w:szCs w:val="18"/>
        </w:rPr>
        <w:t xml:space="preserve">Age  outliers: 25  (2.8%)   |  bounds = [0.53, 58.72]</w:t>
      </w:r>
    </w:p>
    <w:p>
      <w:pPr>
        <w:spacing w:after="160" w:line="276"/>
      </w:pPr>
      <w:r>
        <w:rPr>
          <w:rFonts w:ascii="Calibri" w:cs="Calibri" w:eastAsia="Calibri" w:hAnsi="Calibri"/>
          <w:sz w:val="22"/>
          <w:szCs w:val="22"/>
        </w:rPr>
        <w:t xml:space="preserve">Fare shows a substantial proportion of high-end outliers (~12.2%), consistent with its known right-skewed, long-tailed distribution driven by a small number of first-class passengers who paid very high fares (e.g., 512.33). Rather than deleting these records — which would shrink the sample and bias the class distribution — Fare was winsorized (capped) at the IQR bounds, preserving all 891 records while limiting the influence of extreme values on later scaling and correlation calculations.</w:t>
      </w:r>
    </w:p>
    <w:p>
      <w:pPr>
        <w:spacing w:after="60" w:before="120"/>
        <w:jc w:val="center"/>
      </w:pPr>
      <w:r>
        <w:drawing>
          <wp:inline distT="0" distB="0" distL="0" distR="0">
            <wp:extent cx="4953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5241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Fare distribution before and after IQR capping.</w:t>
      </w:r>
    </w:p>
    <w:p>
      <w:pPr>
        <w:pStyle w:val="Heading2"/>
        <w:spacing w:after="120" w:before="280"/>
      </w:pPr>
      <w:r>
        <w:t xml:space="preserve">2.4 Normalization</w:t>
      </w:r>
    </w:p>
    <w:p>
      <w:pPr>
        <w:spacing w:after="160" w:line="276"/>
      </w:pPr>
      <w:r>
        <w:rPr>
          <w:rFonts w:ascii="Calibri" w:cs="Calibri" w:eastAsia="Calibri" w:hAnsi="Calibri"/>
          <w:sz w:val="22"/>
          <w:szCs w:val="22"/>
        </w:rPr>
        <w:t xml:space="preserve">Age and the capped Fare variable were rescaled two ways so that either can be selected depending on the downstream use case: Min-Max normalization (scales to [0, 1], useful for distance-based methods) and Z-score standardization (mean 0, sd 1, useful for methods sensitive to variance, e.g., PCA or regression).</w:t>
      </w:r>
    </w:p>
    <w:p>
      <w:pPr>
        <w:pBdr>
          <w:top w:val="single" w:color="CCCCCC" w:sz="4"/>
        </w:pBdr>
        <w:shd w:fill="F2F2F2" w:color="auto" w:val="clear"/>
        <w:spacing w:after="0" w:line="240"/>
      </w:pPr>
      <w:r>
        <w:rPr>
          <w:rFonts w:ascii="Consolas" w:cs="Consolas" w:eastAsia="Consolas" w:hAnsi="Consolas"/>
          <w:color w:val="1F1F1F"/>
          <w:sz w:val="18"/>
          <w:szCs w:val="18"/>
        </w:rPr>
        <w:t xml:space="preserve">min_max &lt;- function(x) (x - min(x)) / (max(x) - min(x))</w:t>
      </w:r>
    </w:p>
    <w:p>
      <w:pPr>
        <w:shd w:fill="F2F2F2" w:color="auto" w:val="clear"/>
        <w:spacing w:after="0" w:line="240"/>
      </w:pPr>
      <w:r>
        <w:rPr>
          <w:rFonts w:ascii="Consolas" w:cs="Consolas" w:eastAsia="Consolas" w:hAnsi="Consolas"/>
          <w:color w:val="1F1F1F"/>
          <w:sz w:val="18"/>
          <w:szCs w:val="18"/>
        </w:rPr>
        <w:t xml:space="preserve">z_score &lt;- function(x) (x - mean(x)) / sd(x)</w:t>
      </w:r>
    </w:p>
    <w:p>
      <w:pPr>
        <w:shd w:fill="F2F2F2" w:color="auto" w:val="clear"/>
        <w:spacing w:after="0" w:line="240"/>
      </w:pPr>
      <w:r>
        <w:rPr>
          <w:rFonts w:ascii="Consolas" w:cs="Consolas" w:eastAsia="Consolas" w:hAnsi="Consolas"/>
          <w:color w:val="1F1F1F"/>
          <w:sz w:val="18"/>
          <w:szCs w:val="18"/>
        </w:rPr>
        <w:t xml:space="preserve"> </w:t>
      </w:r>
    </w:p>
    <w:p>
      <w:pPr>
        <w:shd w:fill="F2F2F2" w:color="auto" w:val="clear"/>
        <w:spacing w:after="0" w:line="240"/>
      </w:pPr>
      <w:r>
        <w:rPr>
          <w:rFonts w:ascii="Consolas" w:cs="Consolas" w:eastAsia="Consolas" w:hAnsi="Consolas"/>
          <w:color w:val="1F1F1F"/>
          <w:sz w:val="18"/>
          <w:szCs w:val="18"/>
        </w:rPr>
        <w:t xml:space="preserve">titanic &lt;- titanic %&gt;%</w:t>
      </w:r>
    </w:p>
    <w:p>
      <w:pPr>
        <w:shd w:fill="F2F2F2" w:color="auto" w:val="clear"/>
        <w:spacing w:after="0" w:line="240"/>
      </w:pPr>
      <w:r>
        <w:rPr>
          <w:rFonts w:ascii="Consolas" w:cs="Consolas" w:eastAsia="Consolas" w:hAnsi="Consolas"/>
          <w:color w:val="1F1F1F"/>
          <w:sz w:val="18"/>
          <w:szCs w:val="18"/>
        </w:rPr>
        <w:t xml:space="preserve">  mutate(</w:t>
      </w:r>
    </w:p>
    <w:p>
      <w:pPr>
        <w:shd w:fill="F2F2F2" w:color="auto" w:val="clear"/>
        <w:spacing w:after="0" w:line="240"/>
      </w:pPr>
      <w:r>
        <w:rPr>
          <w:rFonts w:ascii="Consolas" w:cs="Consolas" w:eastAsia="Consolas" w:hAnsi="Consolas"/>
          <w:color w:val="1F1F1F"/>
          <w:sz w:val="18"/>
          <w:szCs w:val="18"/>
        </w:rPr>
        <w:t xml:space="preserve">    Age_norm         = min_max(Age),</w:t>
      </w:r>
    </w:p>
    <w:p>
      <w:pPr>
        <w:shd w:fill="F2F2F2" w:color="auto" w:val="clear"/>
        <w:spacing w:after="0" w:line="240"/>
      </w:pPr>
      <w:r>
        <w:rPr>
          <w:rFonts w:ascii="Consolas" w:cs="Consolas" w:eastAsia="Consolas" w:hAnsi="Consolas"/>
          <w:color w:val="1F1F1F"/>
          <w:sz w:val="18"/>
          <w:szCs w:val="18"/>
        </w:rPr>
        <w:t xml:space="preserve">    Fare_capped_norm = min_max(Fare_capped),</w:t>
      </w:r>
    </w:p>
    <w:p>
      <w:pPr>
        <w:shd w:fill="F2F2F2" w:color="auto" w:val="clear"/>
        <w:spacing w:after="0" w:line="240"/>
      </w:pPr>
      <w:r>
        <w:rPr>
          <w:rFonts w:ascii="Consolas" w:cs="Consolas" w:eastAsia="Consolas" w:hAnsi="Consolas"/>
          <w:color w:val="1F1F1F"/>
          <w:sz w:val="18"/>
          <w:szCs w:val="18"/>
        </w:rPr>
        <w:t xml:space="preserve">    Age_z            = z_score(Age),</w:t>
      </w:r>
    </w:p>
    <w:p>
      <w:pPr>
        <w:shd w:fill="F2F2F2" w:color="auto" w:val="clear"/>
        <w:spacing w:after="0" w:line="240"/>
      </w:pPr>
      <w:r>
        <w:rPr>
          <w:rFonts w:ascii="Consolas" w:cs="Consolas" w:eastAsia="Consolas" w:hAnsi="Consolas"/>
          <w:color w:val="1F1F1F"/>
          <w:sz w:val="18"/>
          <w:szCs w:val="18"/>
        </w:rPr>
        <w:t xml:space="preserve">    Fare_capped_z    = z_score(Fare_capped)</w:t>
      </w:r>
    </w:p>
    <w:p>
      <w:pPr>
        <w:pBdr>
          <w:bottom w:val="single" w:color="CCCCCC" w:sz="4"/>
        </w:pBdr>
        <w:shd w:fill="F2F2F2" w:color="auto" w:val="clear"/>
        <w:spacing w:after="0" w:line="240"/>
      </w:pPr>
      <w:r>
        <w:rPr>
          <w:rFonts w:ascii="Consolas" w:cs="Consolas" w:eastAsia="Consolas" w:hAnsi="Consolas"/>
          <w:color w:val="1F1F1F"/>
          <w:sz w:val="18"/>
          <w:szCs w:val="18"/>
        </w:rPr>
        <w:t xml:space="preserve">  )</w:t>
      </w:r>
    </w:p>
    <w:p>
      <w:pPr>
        <w:pStyle w:val="Heading2"/>
        <w:spacing w:after="120" w:before="280"/>
      </w:pPr>
      <w:r>
        <w:t xml:space="preserve">2.5 Encoding Categorical Variables</w:t>
      </w:r>
    </w:p>
    <w:p>
      <w:pPr>
        <w:spacing w:after="160" w:line="276"/>
      </w:pPr>
      <w:r>
        <w:rPr>
          <w:rFonts w:ascii="Calibri" w:cs="Calibri" w:eastAsia="Calibri" w:hAnsi="Calibri"/>
          <w:sz w:val="22"/>
          <w:szCs w:val="22"/>
        </w:rPr>
        <w:t xml:space="preserve">Sex was label-encoded to a binary numeric flag (0 = male, 1 = female). Pclass was cast to an ordered factor since class has a natural 1 &lt; 2 &lt; 3 ranking. Embarked (nominal, no natural order) was one-hot encoded into three dummy columns via model.matrix().</w:t>
      </w:r>
    </w:p>
    <w:p>
      <w:pPr>
        <w:pBdr>
          <w:top w:val="single" w:color="CCCCCC" w:sz="4"/>
        </w:pBdr>
        <w:shd w:fill="F2F2F2" w:color="auto" w:val="clear"/>
        <w:spacing w:after="0" w:line="240"/>
      </w:pPr>
      <w:r>
        <w:rPr>
          <w:rFonts w:ascii="Consolas" w:cs="Consolas" w:eastAsia="Consolas" w:hAnsi="Consolas"/>
          <w:color w:val="1F1F1F"/>
          <w:sz w:val="18"/>
          <w:szCs w:val="18"/>
        </w:rPr>
        <w:t xml:space="preserve">titanic &lt;- titanic %&gt;%</w:t>
      </w:r>
    </w:p>
    <w:p>
      <w:pPr>
        <w:shd w:fill="F2F2F2" w:color="auto" w:val="clear"/>
        <w:spacing w:after="0" w:line="240"/>
      </w:pPr>
      <w:r>
        <w:rPr>
          <w:rFonts w:ascii="Consolas" w:cs="Consolas" w:eastAsia="Consolas" w:hAnsi="Consolas"/>
          <w:color w:val="1F1F1F"/>
          <w:sz w:val="18"/>
          <w:szCs w:val="18"/>
        </w:rPr>
        <w:t xml:space="preserve">  mutate(</w:t>
      </w:r>
    </w:p>
    <w:p>
      <w:pPr>
        <w:shd w:fill="F2F2F2" w:color="auto" w:val="clear"/>
        <w:spacing w:after="0" w:line="240"/>
      </w:pPr>
      <w:r>
        <w:rPr>
          <w:rFonts w:ascii="Consolas" w:cs="Consolas" w:eastAsia="Consolas" w:hAnsi="Consolas"/>
          <w:color w:val="1F1F1F"/>
          <w:sz w:val="18"/>
          <w:szCs w:val="18"/>
        </w:rPr>
        <w:t xml:space="preserve">    Sex_encoded = ifelse(Sex == "female", 1, 0),</w:t>
      </w:r>
    </w:p>
    <w:p>
      <w:pPr>
        <w:shd w:fill="F2F2F2" w:color="auto" w:val="clear"/>
        <w:spacing w:after="0" w:line="240"/>
      </w:pPr>
      <w:r>
        <w:rPr>
          <w:rFonts w:ascii="Consolas" w:cs="Consolas" w:eastAsia="Consolas" w:hAnsi="Consolas"/>
          <w:color w:val="1F1F1F"/>
          <w:sz w:val="18"/>
          <w:szCs w:val="18"/>
        </w:rPr>
        <w:t xml:space="preserve">    Pclass      = factor(Pclass, levels = c(1,2,3), ordered = TRUE)</w:t>
      </w:r>
    </w:p>
    <w:p>
      <w:pPr>
        <w:shd w:fill="F2F2F2" w:color="auto" w:val="clear"/>
        <w:spacing w:after="0" w:line="240"/>
      </w:pPr>
      <w:r>
        <w:rPr>
          <w:rFonts w:ascii="Consolas" w:cs="Consolas" w:eastAsia="Consolas" w:hAnsi="Consolas"/>
          <w:color w:val="1F1F1F"/>
          <w:sz w:val="18"/>
          <w:szCs w:val="18"/>
        </w:rPr>
        <w:t xml:space="preserve">  )</w:t>
      </w:r>
    </w:p>
    <w:p>
      <w:pPr>
        <w:shd w:fill="F2F2F2" w:color="auto" w:val="clear"/>
        <w:spacing w:after="0" w:line="240"/>
      </w:pPr>
      <w:r>
        <w:rPr>
          <w:rFonts w:ascii="Consolas" w:cs="Consolas" w:eastAsia="Consolas" w:hAnsi="Consolas"/>
          <w:color w:val="1F1F1F"/>
          <w:sz w:val="18"/>
          <w:szCs w:val="18"/>
        </w:rPr>
        <w:t xml:space="preserve"> </w:t>
      </w:r>
    </w:p>
    <w:p>
      <w:pPr>
        <w:shd w:fill="F2F2F2" w:color="auto" w:val="clear"/>
        <w:spacing w:after="0" w:line="240"/>
      </w:pPr>
      <w:r>
        <w:rPr>
          <w:rFonts w:ascii="Consolas" w:cs="Consolas" w:eastAsia="Consolas" w:hAnsi="Consolas"/>
          <w:color w:val="1F1F1F"/>
          <w:sz w:val="18"/>
          <w:szCs w:val="18"/>
        </w:rPr>
        <w:t xml:space="preserve">embarked_dummies &lt;- model.matrix(~ Embarked - 1, data = titanic)</w:t>
      </w:r>
    </w:p>
    <w:p>
      <w:pPr>
        <w:pBdr>
          <w:bottom w:val="single" w:color="CCCCCC" w:sz="4"/>
        </w:pBdr>
        <w:shd w:fill="F2F2F2" w:color="auto" w:val="clear"/>
        <w:spacing w:after="0" w:line="240"/>
      </w:pPr>
      <w:r>
        <w:rPr>
          <w:rFonts w:ascii="Consolas" w:cs="Consolas" w:eastAsia="Consolas" w:hAnsi="Consolas"/>
          <w:color w:val="1F1F1F"/>
          <w:sz w:val="18"/>
          <w:szCs w:val="18"/>
        </w:rPr>
        <w:t xml:space="preserve">titanic &lt;- cbind(titanic, embarked_dummies)</w:t>
      </w:r>
    </w:p>
    <w:p>
      <w:pPr>
        <w:spacing w:after="40" w:before="120"/>
      </w:pPr>
      <w:r>
        <w:rPr>
          <w:rFonts w:ascii="Calibri" w:cs="Calibri" w:eastAsia="Calibri" w:hAnsi="Calibri"/>
          <w:b/>
          <w:bCs/>
          <w:color w:val="274E13"/>
          <w:sz w:val="18"/>
          <w:szCs w:val="18"/>
        </w:rPr>
        <w:t xml:space="preserve">Output (first rows of cleaned data)</w:t>
      </w:r>
    </w:p>
    <w:p>
      <w:pPr>
        <w:pBdr>
          <w:top w:val="single" w:color="B7D7A8" w:sz="4"/>
        </w:pBdr>
        <w:shd w:fill="EAF2E3" w:color="auto" w:val="clear"/>
        <w:spacing w:after="0" w:line="240"/>
      </w:pPr>
      <w:r>
        <w:rPr>
          <w:rFonts w:ascii="Consolas" w:cs="Consolas" w:eastAsia="Consolas" w:hAnsi="Consolas"/>
          <w:color w:val="274E13"/>
          <w:sz w:val="18"/>
          <w:szCs w:val="18"/>
        </w:rPr>
        <w:t xml:space="preserve"> PassengerId Survived Pclass    Sex Sex_encoded  Age Age_norm Fare_capped CabinKnown Embarked</w:t>
      </w:r>
    </w:p>
    <w:p>
      <w:pPr>
        <w:shd w:fill="EAF2E3" w:color="auto" w:val="clear"/>
        <w:spacing w:after="0" w:line="240"/>
      </w:pPr>
      <w:r>
        <w:rPr>
          <w:rFonts w:ascii="Consolas" w:cs="Consolas" w:eastAsia="Consolas" w:hAnsi="Consolas"/>
          <w:color w:val="274E13"/>
          <w:sz w:val="18"/>
          <w:szCs w:val="18"/>
        </w:rPr>
        <w:t xml:space="preserve">           1        1      2   Miss           1 22.0    0.271       34.90          0        S</w:t>
      </w:r>
    </w:p>
    <w:p>
      <w:pPr>
        <w:shd w:fill="EAF2E3" w:color="auto" w:val="clear"/>
        <w:spacing w:after="0" w:line="240"/>
      </w:pPr>
      <w:r>
        <w:rPr>
          <w:rFonts w:ascii="Consolas" w:cs="Consolas" w:eastAsia="Consolas" w:hAnsi="Consolas"/>
          <w:color w:val="274E13"/>
          <w:sz w:val="18"/>
          <w:szCs w:val="18"/>
        </w:rPr>
        <w:t xml:space="preserve">           2        1      3    Mrs           1 30.0    0.372        6.06          0        S</w:t>
      </w:r>
    </w:p>
    <w:p>
      <w:pPr>
        <w:shd w:fill="EAF2E3" w:color="auto" w:val="clear"/>
        <w:spacing w:after="0" w:line="240"/>
      </w:pPr>
      <w:r>
        <w:rPr>
          <w:rFonts w:ascii="Consolas" w:cs="Consolas" w:eastAsia="Consolas" w:hAnsi="Consolas"/>
          <w:color w:val="274E13"/>
          <w:sz w:val="18"/>
          <w:szCs w:val="18"/>
        </w:rPr>
        <w:t xml:space="preserve">           3        0      3     Mr           0 28.5    0.353        8.76          0        S</w:t>
      </w:r>
    </w:p>
    <w:p>
      <w:pPr>
        <w:pBdr>
          <w:bottom w:val="single" w:color="B7D7A8" w:sz="4"/>
        </w:pBdr>
        <w:shd w:fill="EAF2E3" w:color="auto" w:val="clear"/>
        <w:spacing w:after="0" w:line="240"/>
      </w:pPr>
      <w:r>
        <w:rPr>
          <w:rFonts w:ascii="Consolas" w:cs="Consolas" w:eastAsia="Consolas" w:hAnsi="Consolas"/>
          <w:color w:val="274E13"/>
          <w:sz w:val="18"/>
          <w:szCs w:val="18"/>
        </w:rPr>
        <w:t xml:space="preserve">           4        0      3    Mrs           1 29.0    0.360        4.97          0        S</w:t>
      </w:r>
    </w:p>
    <w:p>
      <w:r>
        <w:br w:type="page"/>
      </w:r>
    </w:p>
    <w:p>
      <w:pPr>
        <w:pStyle w:val="Heading1"/>
        <w:spacing w:after="160" w:before="360"/>
      </w:pPr>
      <w:r>
        <w:t xml:space="preserve">3. Exploratory Data Analysis</w:t>
      </w:r>
    </w:p>
    <w:p>
      <w:pPr>
        <w:pStyle w:val="Heading2"/>
        <w:spacing w:after="120" w:before="280"/>
      </w:pPr>
      <w:r>
        <w:t xml:space="preserve">3.1 Structure and Summary Statistics</w:t>
      </w:r>
    </w:p>
    <w:p>
      <w:pPr>
        <w:spacing w:after="160" w:line="276"/>
      </w:pPr>
      <w:r>
        <w:rPr>
          <w:rFonts w:ascii="Calibri" w:cs="Calibri" w:eastAsia="Calibri" w:hAnsi="Calibri"/>
          <w:sz w:val="22"/>
          <w:szCs w:val="22"/>
        </w:rPr>
        <w:t xml:space="preserve">str() and summary() provide the standard first look at the dataset's structure and distributions:</w:t>
      </w:r>
    </w:p>
    <w:p>
      <w:pPr>
        <w:pBdr>
          <w:top w:val="single" w:color="CCCCCC" w:sz="4"/>
        </w:pBdr>
        <w:shd w:fill="F2F2F2" w:color="auto" w:val="clear"/>
        <w:spacing w:after="0" w:line="240"/>
      </w:pPr>
      <w:r>
        <w:rPr>
          <w:rFonts w:ascii="Consolas" w:cs="Consolas" w:eastAsia="Consolas" w:hAnsi="Consolas"/>
          <w:color w:val="1F1F1F"/>
          <w:sz w:val="18"/>
          <w:szCs w:val="18"/>
        </w:rPr>
        <w:t xml:space="preserve">str(titanic)</w:t>
      </w:r>
    </w:p>
    <w:p>
      <w:pPr>
        <w:spacing w:after="40" w:before="120"/>
      </w:pPr>
      <w:r>
        <w:rPr>
          <w:rFonts w:ascii="Calibri" w:cs="Calibri" w:eastAsia="Calibri" w:hAnsi="Calibri"/>
          <w:b/>
          <w:bCs/>
          <w:color w:val="274E13"/>
          <w:sz w:val="18"/>
          <w:szCs w:val="18"/>
        </w:rPr>
        <w:t xml:space="preserve">Output</w:t>
      </w:r>
    </w:p>
    <w:p>
      <w:pPr>
        <w:pBdr>
          <w:top w:val="single" w:color="B7D7A8" w:sz="4"/>
        </w:pBdr>
        <w:shd w:fill="EAF2E3" w:color="auto" w:val="clear"/>
        <w:spacing w:after="0" w:line="240"/>
      </w:pPr>
      <w:r>
        <w:rPr>
          <w:rFonts w:ascii="Consolas" w:cs="Consolas" w:eastAsia="Consolas" w:hAnsi="Consolas"/>
          <w:color w:val="274E13"/>
          <w:sz w:val="18"/>
          <w:szCs w:val="18"/>
        </w:rPr>
        <w:t xml:space="preserve">'data.frame': 891 obs. of 11 variables:</w:t>
      </w:r>
    </w:p>
    <w:p>
      <w:pPr>
        <w:shd w:fill="EAF2E3" w:color="auto" w:val="clear"/>
        <w:spacing w:after="0" w:line="240"/>
      </w:pPr>
      <w:r>
        <w:rPr>
          <w:rFonts w:ascii="Consolas" w:cs="Consolas" w:eastAsia="Consolas" w:hAnsi="Consolas"/>
          <w:color w:val="274E13"/>
          <w:sz w:val="18"/>
          <w:szCs w:val="18"/>
        </w:rPr>
        <w:t xml:space="preserve"> $ PassengerId: int  1 2 3 4 5 ...</w:t>
      </w:r>
    </w:p>
    <w:p>
      <w:pPr>
        <w:shd w:fill="EAF2E3" w:color="auto" w:val="clear"/>
        <w:spacing w:after="0" w:line="240"/>
      </w:pPr>
      <w:r>
        <w:rPr>
          <w:rFonts w:ascii="Consolas" w:cs="Consolas" w:eastAsia="Consolas" w:hAnsi="Consolas"/>
          <w:color w:val="274E13"/>
          <w:sz w:val="18"/>
          <w:szCs w:val="18"/>
        </w:rPr>
        <w:t xml:space="preserve"> $ Survived   : int  1 1 0 0 0 ...</w:t>
      </w:r>
    </w:p>
    <w:p>
      <w:pPr>
        <w:shd w:fill="EAF2E3" w:color="auto" w:val="clear"/>
        <w:spacing w:after="0" w:line="240"/>
      </w:pPr>
      <w:r>
        <w:rPr>
          <w:rFonts w:ascii="Consolas" w:cs="Consolas" w:eastAsia="Consolas" w:hAnsi="Consolas"/>
          <w:color w:val="274E13"/>
          <w:sz w:val="18"/>
          <w:szCs w:val="18"/>
        </w:rPr>
        <w:t xml:space="preserve"> $ Pclass     : Ord.factor 2 3 3 3 1 ...</w:t>
      </w:r>
    </w:p>
    <w:p>
      <w:pPr>
        <w:shd w:fill="EAF2E3" w:color="auto" w:val="clear"/>
        <w:spacing w:after="0" w:line="240"/>
      </w:pPr>
      <w:r>
        <w:rPr>
          <w:rFonts w:ascii="Consolas" w:cs="Consolas" w:eastAsia="Consolas" w:hAnsi="Consolas"/>
          <w:color w:val="274E13"/>
          <w:sz w:val="18"/>
          <w:szCs w:val="18"/>
        </w:rPr>
        <w:t xml:space="preserve"> $ Title      : chr  "Miss" "Mrs" "Mr" "Mrs" ...</w:t>
      </w:r>
    </w:p>
    <w:p>
      <w:pPr>
        <w:shd w:fill="EAF2E3" w:color="auto" w:val="clear"/>
        <w:spacing w:after="0" w:line="240"/>
      </w:pPr>
      <w:r>
        <w:rPr>
          <w:rFonts w:ascii="Consolas" w:cs="Consolas" w:eastAsia="Consolas" w:hAnsi="Consolas"/>
          <w:color w:val="274E13"/>
          <w:sz w:val="18"/>
          <w:szCs w:val="18"/>
        </w:rPr>
        <w:t xml:space="preserve"> $ Sex        : chr  "female" "female" "male" "female" ...</w:t>
      </w:r>
    </w:p>
    <w:p>
      <w:pPr>
        <w:shd w:fill="EAF2E3" w:color="auto" w:val="clear"/>
        <w:spacing w:after="0" w:line="240"/>
      </w:pPr>
      <w:r>
        <w:rPr>
          <w:rFonts w:ascii="Consolas" w:cs="Consolas" w:eastAsia="Consolas" w:hAnsi="Consolas"/>
          <w:color w:val="274E13"/>
          <w:sz w:val="18"/>
          <w:szCs w:val="18"/>
        </w:rPr>
        <w:t xml:space="preserve"> $ Age        : num  22 30 28.5 29 22 ...</w:t>
      </w:r>
    </w:p>
    <w:p>
      <w:pPr>
        <w:shd w:fill="EAF2E3" w:color="auto" w:val="clear"/>
        <w:spacing w:after="0" w:line="240"/>
      </w:pPr>
      <w:r>
        <w:rPr>
          <w:rFonts w:ascii="Consolas" w:cs="Consolas" w:eastAsia="Consolas" w:hAnsi="Consolas"/>
          <w:color w:val="274E13"/>
          <w:sz w:val="18"/>
          <w:szCs w:val="18"/>
        </w:rPr>
        <w:t xml:space="preserve"> $ SibSp      : int  0 1 0 0 1 ...</w:t>
      </w:r>
    </w:p>
    <w:p>
      <w:pPr>
        <w:shd w:fill="EAF2E3" w:color="auto" w:val="clear"/>
        <w:spacing w:after="0" w:line="240"/>
      </w:pPr>
      <w:r>
        <w:rPr>
          <w:rFonts w:ascii="Consolas" w:cs="Consolas" w:eastAsia="Consolas" w:hAnsi="Consolas"/>
          <w:color w:val="274E13"/>
          <w:sz w:val="18"/>
          <w:szCs w:val="18"/>
        </w:rPr>
        <w:t xml:space="preserve"> $ Parch      : int  0 0 0 0 0 ...</w:t>
      </w:r>
    </w:p>
    <w:p>
      <w:pPr>
        <w:shd w:fill="EAF2E3" w:color="auto" w:val="clear"/>
        <w:spacing w:after="0" w:line="240"/>
      </w:pPr>
      <w:r>
        <w:rPr>
          <w:rFonts w:ascii="Consolas" w:cs="Consolas" w:eastAsia="Consolas" w:hAnsi="Consolas"/>
          <w:color w:val="274E13"/>
          <w:sz w:val="18"/>
          <w:szCs w:val="18"/>
        </w:rPr>
        <w:t xml:space="preserve"> $ Fare       : num  34.9 6.06 8.76 4.97 40.4 ...</w:t>
      </w:r>
    </w:p>
    <w:p>
      <w:pPr>
        <w:shd w:fill="EAF2E3" w:color="auto" w:val="clear"/>
        <w:spacing w:after="0" w:line="240"/>
      </w:pPr>
      <w:r>
        <w:rPr>
          <w:rFonts w:ascii="Consolas" w:cs="Consolas" w:eastAsia="Consolas" w:hAnsi="Consolas"/>
          <w:color w:val="274E13"/>
          <w:sz w:val="18"/>
          <w:szCs w:val="18"/>
        </w:rPr>
        <w:t xml:space="preserve"> $ CabinKnown : int  0 0 0 0 0 ...</w:t>
      </w:r>
    </w:p>
    <w:p>
      <w:pPr>
        <w:pBdr>
          <w:bottom w:val="single" w:color="B7D7A8" w:sz="4"/>
        </w:pBdr>
        <w:shd w:fill="EAF2E3" w:color="auto" w:val="clear"/>
        <w:spacing w:after="0" w:line="240"/>
      </w:pPr>
      <w:r>
        <w:rPr>
          <w:rFonts w:ascii="Consolas" w:cs="Consolas" w:eastAsia="Consolas" w:hAnsi="Consolas"/>
          <w:color w:val="274E13"/>
          <w:sz w:val="18"/>
          <w:szCs w:val="18"/>
        </w:rPr>
        <w:t xml:space="preserve"> $ Embarked   : chr  "S" "S" "S" "S" ...</w:t>
      </w:r>
    </w:p>
    <w:p>
      <w:pPr>
        <w:pBdr>
          <w:top w:val="single" w:color="CCCCCC" w:sz="4"/>
        </w:pBdr>
        <w:shd w:fill="F2F2F2" w:color="auto" w:val="clear"/>
        <w:spacing w:after="0" w:line="240"/>
      </w:pPr>
      <w:r>
        <w:rPr>
          <w:rFonts w:ascii="Consolas" w:cs="Consolas" w:eastAsia="Consolas" w:hAnsi="Consolas"/>
          <w:color w:val="1F1F1F"/>
          <w:sz w:val="18"/>
          <w:szCs w:val="18"/>
        </w:rPr>
        <w:t xml:space="preserve">summary(titanic[, c("Age","Fare","SibSp","Parch")])</w:t>
      </w:r>
    </w:p>
    <w:p>
      <w:pPr>
        <w:spacing w:after="40" w:before="120"/>
      </w:pPr>
      <w:r>
        <w:rPr>
          <w:rFonts w:ascii="Calibri" w:cs="Calibri" w:eastAsia="Calibri" w:hAnsi="Calibri"/>
          <w:b/>
          <w:bCs/>
          <w:color w:val="274E13"/>
          <w:sz w:val="18"/>
          <w:szCs w:val="18"/>
        </w:rPr>
        <w:t xml:space="preserve">Output</w:t>
      </w:r>
    </w:p>
    <w:p>
      <w:pPr>
        <w:pBdr>
          <w:top w:val="single" w:color="B7D7A8" w:sz="4"/>
        </w:pBdr>
        <w:shd w:fill="EAF2E3" w:color="auto" w:val="clear"/>
        <w:spacing w:after="0" w:line="240"/>
      </w:pPr>
      <w:r>
        <w:rPr>
          <w:rFonts w:ascii="Consolas" w:cs="Consolas" w:eastAsia="Consolas" w:hAnsi="Consolas"/>
          <w:color w:val="274E13"/>
          <w:sz w:val="18"/>
          <w:szCs w:val="18"/>
        </w:rPr>
        <w:t xml:space="preserve">      Age             Fare            SibSp            Parch       </w:t>
      </w:r>
    </w:p>
    <w:p>
      <w:pPr>
        <w:shd w:fill="EAF2E3" w:color="auto" w:val="clear"/>
        <w:spacing w:after="0" w:line="240"/>
      </w:pPr>
      <w:r>
        <w:rPr>
          <w:rFonts w:ascii="Consolas" w:cs="Consolas" w:eastAsia="Consolas" w:hAnsi="Consolas"/>
          <w:color w:val="274E13"/>
          <w:sz w:val="18"/>
          <w:szCs w:val="18"/>
        </w:rPr>
        <w:t xml:space="preserve"> Min.   : 0.42   Min.   :  0.39   Min.   :0.000   Min.   :0.000  </w:t>
      </w:r>
    </w:p>
    <w:p>
      <w:pPr>
        <w:shd w:fill="EAF2E3" w:color="auto" w:val="clear"/>
        <w:spacing w:after="0" w:line="240"/>
      </w:pPr>
      <w:r>
        <w:rPr>
          <w:rFonts w:ascii="Consolas" w:cs="Consolas" w:eastAsia="Consolas" w:hAnsi="Consolas"/>
          <w:color w:val="274E13"/>
          <w:sz w:val="18"/>
          <w:szCs w:val="18"/>
        </w:rPr>
        <w:t xml:space="preserve"> 1st Qu.:22.10   1st Qu.:  8.70   1st Qu.:0.000   1st Qu.:0.000  </w:t>
      </w:r>
    </w:p>
    <w:p>
      <w:pPr>
        <w:shd w:fill="EAF2E3" w:color="auto" w:val="clear"/>
        <w:spacing w:after="0" w:line="240"/>
      </w:pPr>
      <w:r>
        <w:rPr>
          <w:rFonts w:ascii="Consolas" w:cs="Consolas" w:eastAsia="Consolas" w:hAnsi="Consolas"/>
          <w:color w:val="274E13"/>
          <w:sz w:val="18"/>
          <w:szCs w:val="18"/>
        </w:rPr>
        <w:t xml:space="preserve"> Median :30.20   Median : 17.35   Median :0.000   Median :0.000  </w:t>
      </w:r>
    </w:p>
    <w:p>
      <w:pPr>
        <w:shd w:fill="EAF2E3" w:color="auto" w:val="clear"/>
        <w:spacing w:after="0" w:line="240"/>
      </w:pPr>
      <w:r>
        <w:rPr>
          <w:rFonts w:ascii="Consolas" w:cs="Consolas" w:eastAsia="Consolas" w:hAnsi="Consolas"/>
          <w:color w:val="274E13"/>
          <w:sz w:val="18"/>
          <w:szCs w:val="18"/>
        </w:rPr>
        <w:t xml:space="preserve"> Mean   :29.55   Mean   : 32.80   Mean   :0.523   Mean   :0.390  </w:t>
      </w:r>
    </w:p>
    <w:p>
      <w:pPr>
        <w:shd w:fill="EAF2E3" w:color="auto" w:val="clear"/>
        <w:spacing w:after="0" w:line="240"/>
      </w:pPr>
      <w:r>
        <w:rPr>
          <w:rFonts w:ascii="Consolas" w:cs="Consolas" w:eastAsia="Consolas" w:hAnsi="Consolas"/>
          <w:color w:val="274E13"/>
          <w:sz w:val="18"/>
          <w:szCs w:val="18"/>
        </w:rPr>
        <w:t xml:space="preserve"> 3rd Qu.:37.15   3rd Qu.: 34.86   3rd Qu.:1.000   3rd Qu.:0.000  </w:t>
      </w:r>
    </w:p>
    <w:p>
      <w:pPr>
        <w:pBdr>
          <w:bottom w:val="single" w:color="B7D7A8" w:sz="4"/>
        </w:pBdr>
        <w:shd w:fill="EAF2E3" w:color="auto" w:val="clear"/>
        <w:spacing w:after="0" w:line="240"/>
      </w:pPr>
      <w:r>
        <w:rPr>
          <w:rFonts w:ascii="Consolas" w:cs="Consolas" w:eastAsia="Consolas" w:hAnsi="Consolas"/>
          <w:color w:val="274E13"/>
          <w:sz w:val="18"/>
          <w:szCs w:val="18"/>
        </w:rPr>
        <w:t xml:space="preserve"> Max.   :80.00   Max.   :512.33   Max.   :8.000   Max.   :6.000  </w:t>
      </w:r>
    </w:p>
    <w:p>
      <w:pPr>
        <w:pStyle w:val="Heading2"/>
        <w:spacing w:after="120" w:before="280"/>
      </w:pPr>
      <w:r>
        <w:t xml:space="preserve">3.2 Age Distribution</w:t>
      </w:r>
    </w:p>
    <w:p>
      <w:pPr>
        <w:spacing w:after="160" w:line="276"/>
      </w:pPr>
      <w:r>
        <w:rPr>
          <w:rFonts w:ascii="Calibri" w:cs="Calibri" w:eastAsia="Calibri" w:hAnsi="Calibri"/>
          <w:sz w:val="22"/>
          <w:szCs w:val="22"/>
        </w:rPr>
        <w:t xml:space="preserve">The cleaned Age variable is approximately bell-shaped, centered in the late twenties, with a mild right tail toward older passengers — consistent with the subgroup-median imputation preserving the shape of the observed distribution rather than creating an artificial spike.</w:t>
      </w:r>
    </w:p>
    <w:p>
      <w:pPr>
        <w:spacing w:after="60" w:before="12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48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Distribution of passenger age after imputation.</w:t>
      </w:r>
    </w:p>
    <w:p>
      <w:pPr>
        <w:pStyle w:val="Heading2"/>
        <w:spacing w:after="120" w:before="280"/>
      </w:pPr>
      <w:r>
        <w:t xml:space="preserve">3.3 Survival Patterns by Class and Sex</w:t>
      </w:r>
    </w:p>
    <w:p>
      <w:pPr>
        <w:spacing w:after="160" w:line="276"/>
      </w:pPr>
      <w:r>
        <w:rPr>
          <w:rFonts w:ascii="Calibri" w:cs="Calibri" w:eastAsia="Calibri" w:hAnsi="Calibri"/>
          <w:sz w:val="22"/>
          <w:szCs w:val="22"/>
        </w:rPr>
        <w:t xml:space="preserve">Female passengers survived at a substantially higher rate than male passengers (74.6% vs 15.6%), and first-class passengers survived at a notably higher rate than third-class passengers (56.2% vs 29.9%). This mirrors the well-documented "women and children first" evacuation pattern combined with unequal access to lifeboats across ticket classes.</w:t>
      </w:r>
    </w:p>
    <w:p>
      <w:pPr>
        <w:spacing w:after="60" w:before="12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48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Survival rate by passenger class and sex.</w:t>
      </w:r>
    </w:p>
    <w:p>
      <w:pPr>
        <w:pStyle w:val="Heading2"/>
        <w:spacing w:after="120" w:before="280"/>
      </w:pPr>
      <w:r>
        <w:t xml:space="preserve">3.4 Correlation Analysis</w:t>
      </w:r>
    </w:p>
    <w:p>
      <w:pPr>
        <w:spacing w:after="160" w:line="276"/>
      </w:pPr>
      <w:r>
        <w:rPr>
          <w:rFonts w:ascii="Calibri" w:cs="Calibri" w:eastAsia="Calibri" w:hAnsi="Calibri"/>
          <w:sz w:val="22"/>
          <w:szCs w:val="22"/>
        </w:rPr>
        <w:t xml:space="preserve">A correlation matrix over the numeric/encoded variables highlights the strongest linear relationships in the data:</w:t>
      </w:r>
    </w:p>
    <w:p>
      <w:pPr>
        <w:spacing w:after="60" w:before="120"/>
        <w:jc w:val="center"/>
      </w:pPr>
      <w:r>
        <w:drawing>
          <wp:inline distT="0" distB="0" distL="0" distR="0">
            <wp:extent cx="4381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810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Correlation matrix of numeric variables.</w:t>
      </w:r>
    </w:p>
    <w:p>
      <w:pPr>
        <w:pStyle w:val="ListParagraph"/>
        <w:pStyle w:val="bodyBullet"/>
        <w:numPr>
          <w:ilvl w:val="0"/>
          <w:numId w:val="1"/>
        </w:numPr>
        <w:spacing w:after="80"/>
      </w:pPr>
      <w:r>
        <w:t xml:space="preserve">Pclass and Fare_capped are strongly negatively correlated (r ≈ −0.71), as expected — lower class numbers (better class) pay higher fares.</w:t>
      </w:r>
    </w:p>
    <w:p>
      <w:pPr>
        <w:pStyle w:val="ListParagraph"/>
        <w:pStyle w:val="bodyBullet"/>
        <w:numPr>
          <w:ilvl w:val="0"/>
          <w:numId w:val="1"/>
        </w:numPr>
        <w:spacing w:after="80"/>
      </w:pPr>
      <w:r>
        <w:t xml:space="preserve">Survived correlates negatively with Pclass (r ≈ -0.218) and positively with Fare_capped (r ≈ 0.196), reinforcing that both class and fare paid are meaningfully associated with survival odds.</w:t>
      </w:r>
    </w:p>
    <w:p>
      <w:pPr>
        <w:pStyle w:val="ListParagraph"/>
        <w:pStyle w:val="bodyBullet"/>
        <w:numPr>
          <w:ilvl w:val="0"/>
          <w:numId w:val="1"/>
        </w:numPr>
        <w:spacing w:after="80"/>
      </w:pPr>
      <w:r>
        <w:t xml:space="preserve">Age, SibSp, Parch, and CabinKnown show only weak correlations with survival individually, suggesting these variables are more useful in combination with class/sex than on their own.</w:t>
      </w:r>
    </w:p>
    <w:p>
      <w:pPr>
        <w:pStyle w:val="Heading2"/>
        <w:spacing w:after="120" w:before="280"/>
      </w:pPr>
      <w:r>
        <w:t xml:space="preserve">3.5 Fare by Class and Port of Embarkation</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Capped fare distribution by passenger class.</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Passenger counts by port of embarkation.</w:t>
      </w:r>
    </w:p>
    <w:p>
      <w:pPr>
        <w:spacing w:after="160" w:line="276"/>
      </w:pPr>
      <w:r>
        <w:rPr>
          <w:rFonts w:ascii="Calibri" w:cs="Calibri" w:eastAsia="Calibri" w:hAnsi="Calibri"/>
          <w:sz w:val="22"/>
          <w:szCs w:val="22"/>
        </w:rPr>
        <w:t xml:space="preserve">Fare increases monotonically with class rank as expected (Class 1 &gt; Class 2 &gt; Class 3), and the majority of passengers embarked from Southampton (S), consistent with the ship's departure port.</w:t>
      </w:r>
    </w:p>
    <w:p>
      <w:pPr>
        <w:pStyle w:val="Heading2"/>
        <w:spacing w:after="120" w:before="280"/>
      </w:pPr>
      <w:r>
        <w:t xml:space="preserve">3.6 Key Summary Statistics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2E5395" w:color="auto" w:val="clear"/>
            <w:tcMar>
              <w:top w:type="dxa" w:w="80"/>
              <w:left w:type="dxa" w:w="100"/>
              <w:bottom w:type="dxa" w:w="80"/>
              <w:right w:type="dxa" w:w="100"/>
            </w:tcMar>
          </w:tcPr>
          <w:p>
            <w:r>
              <w:rPr>
                <w:rFonts w:ascii="Calibri" w:cs="Calibri" w:eastAsia="Calibri" w:hAnsi="Calibri"/>
                <w:b/>
                <w:bCs/>
                <w:color w:val="FFFFFF"/>
                <w:sz w:val="19"/>
                <w:szCs w:val="19"/>
              </w:rPr>
              <w:t xml:space="preserve">Metric</w:t>
            </w:r>
          </w:p>
        </w:tc>
        <w:tc>
          <w:tcPr>
            <w:tcW w:type="dxa" w:w="4800"/>
            <w:shd w:fill="2E5395" w:color="auto" w:val="clear"/>
            <w:tcMar>
              <w:top w:type="dxa" w:w="80"/>
              <w:left w:type="dxa" w:w="100"/>
              <w:bottom w:type="dxa" w:w="80"/>
              <w:right w:type="dxa" w:w="100"/>
            </w:tcMar>
          </w:tcPr>
          <w:p>
            <w:r>
              <w:rPr>
                <w:rFonts w:ascii="Calibri" w:cs="Calibri" w:eastAsia="Calibri" w:hAnsi="Calibri"/>
                <w:b/>
                <w:bCs/>
                <w:color w:val="FFFFFF"/>
                <w:sz w:val="19"/>
                <w:szCs w:val="19"/>
              </w:rPr>
              <w:t xml:space="preserve">Value</w:t>
            </w:r>
          </w:p>
        </w:tc>
      </w:tr>
      <w:tr>
        <w:tc>
          <w:tcPr>
            <w:tcW w:type="dxa" w:w="4800"/>
            <w:shd w:fill="FFFFFF" w:color="auto" w:val="clear"/>
            <w:tcMar>
              <w:top w:type="dxa" w:w="60"/>
              <w:left w:type="dxa" w:w="100"/>
              <w:bottom w:type="dxa" w:w="60"/>
              <w:right w:type="dxa" w:w="100"/>
            </w:tcMar>
          </w:tcPr>
          <w:p>
            <w:r>
              <w:rPr>
                <w:rFonts w:ascii="Calibri" w:cs="Calibri" w:eastAsia="Calibri" w:hAnsi="Calibri"/>
                <w:sz w:val="19"/>
                <w:szCs w:val="19"/>
              </w:rPr>
              <w:t xml:space="preserve">Total passengers</w:t>
            </w:r>
          </w:p>
        </w:tc>
        <w:tc>
          <w:tcPr>
            <w:tcW w:type="dxa" w:w="4800"/>
            <w:shd w:fill="FFFFFF" w:color="auto" w:val="clear"/>
            <w:tcMar>
              <w:top w:type="dxa" w:w="60"/>
              <w:left w:type="dxa" w:w="100"/>
              <w:bottom w:type="dxa" w:w="60"/>
              <w:right w:type="dxa" w:w="100"/>
            </w:tcMar>
          </w:tcPr>
          <w:p>
            <w:r>
              <w:rPr>
                <w:rFonts w:ascii="Calibri" w:cs="Calibri" w:eastAsia="Calibri" w:hAnsi="Calibri"/>
                <w:sz w:val="19"/>
                <w:szCs w:val="19"/>
              </w:rPr>
              <w:t xml:space="preserve">891</w:t>
            </w:r>
          </w:p>
        </w:tc>
      </w:tr>
      <w:tr>
        <w:tc>
          <w:tcPr>
            <w:tcW w:type="dxa" w:w="4800"/>
            <w:shd w:fill="F3F6FA" w:color="auto" w:val="clear"/>
            <w:tcMar>
              <w:top w:type="dxa" w:w="60"/>
              <w:left w:type="dxa" w:w="100"/>
              <w:bottom w:type="dxa" w:w="60"/>
              <w:right w:type="dxa" w:w="100"/>
            </w:tcMar>
          </w:tcPr>
          <w:p>
            <w:r>
              <w:rPr>
                <w:rFonts w:ascii="Calibri" w:cs="Calibri" w:eastAsia="Calibri" w:hAnsi="Calibri"/>
                <w:sz w:val="19"/>
                <w:szCs w:val="19"/>
              </w:rPr>
              <w:t xml:space="preserve">Overall survival rate</w:t>
            </w:r>
          </w:p>
        </w:tc>
        <w:tc>
          <w:tcPr>
            <w:tcW w:type="dxa" w:w="4800"/>
            <w:shd w:fill="F3F6FA" w:color="auto" w:val="clear"/>
            <w:tcMar>
              <w:top w:type="dxa" w:w="60"/>
              <w:left w:type="dxa" w:w="100"/>
              <w:bottom w:type="dxa" w:w="60"/>
              <w:right w:type="dxa" w:w="100"/>
            </w:tcMar>
          </w:tcPr>
          <w:p>
            <w:r>
              <w:rPr>
                <w:rFonts w:ascii="Calibri" w:cs="Calibri" w:eastAsia="Calibri" w:hAnsi="Calibri"/>
                <w:sz w:val="19"/>
                <w:szCs w:val="19"/>
              </w:rPr>
              <w:t xml:space="preserve">37.3%</w:t>
            </w:r>
          </w:p>
        </w:tc>
      </w:tr>
      <w:tr>
        <w:tc>
          <w:tcPr>
            <w:tcW w:type="dxa" w:w="4800"/>
            <w:shd w:fill="FFFFFF" w:color="auto" w:val="clear"/>
            <w:tcMar>
              <w:top w:type="dxa" w:w="60"/>
              <w:left w:type="dxa" w:w="100"/>
              <w:bottom w:type="dxa" w:w="60"/>
              <w:right w:type="dxa" w:w="100"/>
            </w:tcMar>
          </w:tcPr>
          <w:p>
            <w:r>
              <w:rPr>
                <w:rFonts w:ascii="Calibri" w:cs="Calibri" w:eastAsia="Calibri" w:hAnsi="Calibri"/>
                <w:sz w:val="19"/>
                <w:szCs w:val="19"/>
              </w:rPr>
              <w:t xml:space="preserve">Female survival rate</w:t>
            </w:r>
          </w:p>
        </w:tc>
        <w:tc>
          <w:tcPr>
            <w:tcW w:type="dxa" w:w="4800"/>
            <w:shd w:fill="FFFFFF" w:color="auto" w:val="clear"/>
            <w:tcMar>
              <w:top w:type="dxa" w:w="60"/>
              <w:left w:type="dxa" w:w="100"/>
              <w:bottom w:type="dxa" w:w="60"/>
              <w:right w:type="dxa" w:w="100"/>
            </w:tcMar>
          </w:tcPr>
          <w:p>
            <w:r>
              <w:rPr>
                <w:rFonts w:ascii="Calibri" w:cs="Calibri" w:eastAsia="Calibri" w:hAnsi="Calibri"/>
                <w:sz w:val="19"/>
                <w:szCs w:val="19"/>
              </w:rPr>
              <w:t xml:space="preserve">74.6%</w:t>
            </w:r>
          </w:p>
        </w:tc>
      </w:tr>
      <w:tr>
        <w:tc>
          <w:tcPr>
            <w:tcW w:type="dxa" w:w="4800"/>
            <w:shd w:fill="F3F6FA" w:color="auto" w:val="clear"/>
            <w:tcMar>
              <w:top w:type="dxa" w:w="60"/>
              <w:left w:type="dxa" w:w="100"/>
              <w:bottom w:type="dxa" w:w="60"/>
              <w:right w:type="dxa" w:w="100"/>
            </w:tcMar>
          </w:tcPr>
          <w:p>
            <w:r>
              <w:rPr>
                <w:rFonts w:ascii="Calibri" w:cs="Calibri" w:eastAsia="Calibri" w:hAnsi="Calibri"/>
                <w:sz w:val="19"/>
                <w:szCs w:val="19"/>
              </w:rPr>
              <w:t xml:space="preserve">Male survival rate</w:t>
            </w:r>
          </w:p>
        </w:tc>
        <w:tc>
          <w:tcPr>
            <w:tcW w:type="dxa" w:w="4800"/>
            <w:shd w:fill="F3F6FA" w:color="auto" w:val="clear"/>
            <w:tcMar>
              <w:top w:type="dxa" w:w="60"/>
              <w:left w:type="dxa" w:w="100"/>
              <w:bottom w:type="dxa" w:w="60"/>
              <w:right w:type="dxa" w:w="100"/>
            </w:tcMar>
          </w:tcPr>
          <w:p>
            <w:r>
              <w:rPr>
                <w:rFonts w:ascii="Calibri" w:cs="Calibri" w:eastAsia="Calibri" w:hAnsi="Calibri"/>
                <w:sz w:val="19"/>
                <w:szCs w:val="19"/>
              </w:rPr>
              <w:t xml:space="preserve">15.6%</w:t>
            </w:r>
          </w:p>
        </w:tc>
      </w:tr>
      <w:tr>
        <w:tc>
          <w:tcPr>
            <w:tcW w:type="dxa" w:w="4800"/>
            <w:shd w:fill="FFFFFF" w:color="auto" w:val="clear"/>
            <w:tcMar>
              <w:top w:type="dxa" w:w="60"/>
              <w:left w:type="dxa" w:w="100"/>
              <w:bottom w:type="dxa" w:w="60"/>
              <w:right w:type="dxa" w:w="100"/>
            </w:tcMar>
          </w:tcPr>
          <w:p>
            <w:r>
              <w:rPr>
                <w:rFonts w:ascii="Calibri" w:cs="Calibri" w:eastAsia="Calibri" w:hAnsi="Calibri"/>
                <w:sz w:val="19"/>
                <w:szCs w:val="19"/>
              </w:rPr>
              <w:t xml:space="preserve">Class 1 survival rate</w:t>
            </w:r>
          </w:p>
        </w:tc>
        <w:tc>
          <w:tcPr>
            <w:tcW w:type="dxa" w:w="4800"/>
            <w:shd w:fill="FFFFFF" w:color="auto" w:val="clear"/>
            <w:tcMar>
              <w:top w:type="dxa" w:w="60"/>
              <w:left w:type="dxa" w:w="100"/>
              <w:bottom w:type="dxa" w:w="60"/>
              <w:right w:type="dxa" w:w="100"/>
            </w:tcMar>
          </w:tcPr>
          <w:p>
            <w:r>
              <w:rPr>
                <w:rFonts w:ascii="Calibri" w:cs="Calibri" w:eastAsia="Calibri" w:hAnsi="Calibri"/>
                <w:sz w:val="19"/>
                <w:szCs w:val="19"/>
              </w:rPr>
              <w:t xml:space="preserve">56.2%</w:t>
            </w:r>
          </w:p>
        </w:tc>
      </w:tr>
      <w:tr>
        <w:tc>
          <w:tcPr>
            <w:tcW w:type="dxa" w:w="4800"/>
            <w:shd w:fill="F3F6FA" w:color="auto" w:val="clear"/>
            <w:tcMar>
              <w:top w:type="dxa" w:w="60"/>
              <w:left w:type="dxa" w:w="100"/>
              <w:bottom w:type="dxa" w:w="60"/>
              <w:right w:type="dxa" w:w="100"/>
            </w:tcMar>
          </w:tcPr>
          <w:p>
            <w:r>
              <w:rPr>
                <w:rFonts w:ascii="Calibri" w:cs="Calibri" w:eastAsia="Calibri" w:hAnsi="Calibri"/>
                <w:sz w:val="19"/>
                <w:szCs w:val="19"/>
              </w:rPr>
              <w:t xml:space="preserve">Class 3 survival rate</w:t>
            </w:r>
          </w:p>
        </w:tc>
        <w:tc>
          <w:tcPr>
            <w:tcW w:type="dxa" w:w="4800"/>
            <w:shd w:fill="F3F6FA" w:color="auto" w:val="clear"/>
            <w:tcMar>
              <w:top w:type="dxa" w:w="60"/>
              <w:left w:type="dxa" w:w="100"/>
              <w:bottom w:type="dxa" w:w="60"/>
              <w:right w:type="dxa" w:w="100"/>
            </w:tcMar>
          </w:tcPr>
          <w:p>
            <w:r>
              <w:rPr>
                <w:rFonts w:ascii="Calibri" w:cs="Calibri" w:eastAsia="Calibri" w:hAnsi="Calibri"/>
                <w:sz w:val="19"/>
                <w:szCs w:val="19"/>
              </w:rPr>
              <w:t xml:space="preserve">29.9%</w:t>
            </w:r>
          </w:p>
        </w:tc>
      </w:tr>
      <w:tr>
        <w:tc>
          <w:tcPr>
            <w:tcW w:type="dxa" w:w="4800"/>
            <w:shd w:fill="FFFFFF" w:color="auto" w:val="clear"/>
            <w:tcMar>
              <w:top w:type="dxa" w:w="60"/>
              <w:left w:type="dxa" w:w="100"/>
              <w:bottom w:type="dxa" w:w="60"/>
              <w:right w:type="dxa" w:w="100"/>
            </w:tcMar>
          </w:tcPr>
          <w:p>
            <w:r>
              <w:rPr>
                <w:rFonts w:ascii="Calibri" w:cs="Calibri" w:eastAsia="Calibri" w:hAnsi="Calibri"/>
                <w:sz w:val="19"/>
                <w:szCs w:val="19"/>
              </w:rPr>
              <w:t xml:space="preserve">Median age (post-imputation)</w:t>
            </w:r>
          </w:p>
        </w:tc>
        <w:tc>
          <w:tcPr>
            <w:tcW w:type="dxa" w:w="4800"/>
            <w:shd w:fill="FFFFFF" w:color="auto" w:val="clear"/>
            <w:tcMar>
              <w:top w:type="dxa" w:w="60"/>
              <w:left w:type="dxa" w:w="100"/>
              <w:bottom w:type="dxa" w:w="60"/>
              <w:right w:type="dxa" w:w="100"/>
            </w:tcMar>
          </w:tcPr>
          <w:p>
            <w:r>
              <w:rPr>
                <w:rFonts w:ascii="Calibri" w:cs="Calibri" w:eastAsia="Calibri" w:hAnsi="Calibri"/>
                <w:sz w:val="19"/>
                <w:szCs w:val="19"/>
              </w:rPr>
              <w:t xml:space="preserve">30.2 years</w:t>
            </w:r>
          </w:p>
        </w:tc>
      </w:tr>
      <w:tr>
        <w:tc>
          <w:tcPr>
            <w:tcW w:type="dxa" w:w="4800"/>
            <w:shd w:fill="F3F6FA" w:color="auto" w:val="clear"/>
            <w:tcMar>
              <w:top w:type="dxa" w:w="60"/>
              <w:left w:type="dxa" w:w="100"/>
              <w:bottom w:type="dxa" w:w="60"/>
              <w:right w:type="dxa" w:w="100"/>
            </w:tcMar>
          </w:tcPr>
          <w:p>
            <w:r>
              <w:rPr>
                <w:rFonts w:ascii="Calibri" w:cs="Calibri" w:eastAsia="Calibri" w:hAnsi="Calibri"/>
                <w:sz w:val="19"/>
                <w:szCs w:val="19"/>
              </w:rPr>
              <w:t xml:space="preserve">Median fare (capped)</w:t>
            </w:r>
          </w:p>
        </w:tc>
        <w:tc>
          <w:tcPr>
            <w:tcW w:type="dxa" w:w="4800"/>
            <w:shd w:fill="F3F6FA" w:color="auto" w:val="clear"/>
            <w:tcMar>
              <w:top w:type="dxa" w:w="60"/>
              <w:left w:type="dxa" w:w="100"/>
              <w:bottom w:type="dxa" w:w="60"/>
              <w:right w:type="dxa" w:w="100"/>
            </w:tcMar>
          </w:tcPr>
          <w:p>
            <w:r>
              <w:rPr>
                <w:rFonts w:ascii="Calibri" w:cs="Calibri" w:eastAsia="Calibri" w:hAnsi="Calibri"/>
                <w:sz w:val="19"/>
                <w:szCs w:val="19"/>
              </w:rPr>
              <w:t xml:space="preserve">£17.35</w:t>
            </w:r>
          </w:p>
        </w:tc>
      </w:tr>
      <w:tr>
        <w:tc>
          <w:tcPr>
            <w:tcW w:type="dxa" w:w="4800"/>
            <w:shd w:fill="FFFFFF" w:color="auto" w:val="clear"/>
            <w:tcMar>
              <w:top w:type="dxa" w:w="60"/>
              <w:left w:type="dxa" w:w="100"/>
              <w:bottom w:type="dxa" w:w="60"/>
              <w:right w:type="dxa" w:w="100"/>
            </w:tcMar>
          </w:tcPr>
          <w:p>
            <w:r>
              <w:rPr>
                <w:rFonts w:ascii="Calibri" w:cs="Calibri" w:eastAsia="Calibri" w:hAnsi="Calibri"/>
                <w:sz w:val="19"/>
                <w:szCs w:val="19"/>
              </w:rPr>
              <w:t xml:space="preserve">Fare outliers detected (IQR)</w:t>
            </w:r>
          </w:p>
        </w:tc>
        <w:tc>
          <w:tcPr>
            <w:tcW w:type="dxa" w:w="4800"/>
            <w:shd w:fill="FFFFFF" w:color="auto" w:val="clear"/>
            <w:tcMar>
              <w:top w:type="dxa" w:w="60"/>
              <w:left w:type="dxa" w:w="100"/>
              <w:bottom w:type="dxa" w:w="60"/>
              <w:right w:type="dxa" w:w="100"/>
            </w:tcMar>
          </w:tcPr>
          <w:p>
            <w:r>
              <w:rPr>
                <w:rFonts w:ascii="Calibri" w:cs="Calibri" w:eastAsia="Calibri" w:hAnsi="Calibri"/>
                <w:sz w:val="19"/>
                <w:szCs w:val="19"/>
              </w:rPr>
              <w:t xml:space="preserve">109 (12.2%)</w:t>
            </w:r>
          </w:p>
        </w:tc>
      </w:tr>
      <w:tr>
        <w:tc>
          <w:tcPr>
            <w:tcW w:type="dxa" w:w="4800"/>
            <w:shd w:fill="F3F6FA" w:color="auto" w:val="clear"/>
            <w:tcMar>
              <w:top w:type="dxa" w:w="60"/>
              <w:left w:type="dxa" w:w="100"/>
              <w:bottom w:type="dxa" w:w="60"/>
              <w:right w:type="dxa" w:w="100"/>
            </w:tcMar>
          </w:tcPr>
          <w:p>
            <w:r>
              <w:rPr>
                <w:rFonts w:ascii="Calibri" w:cs="Calibri" w:eastAsia="Calibri" w:hAnsi="Calibri"/>
                <w:sz w:val="19"/>
                <w:szCs w:val="19"/>
              </w:rPr>
              <w:t xml:space="preserve">Age outliers detected (IQR)</w:t>
            </w:r>
          </w:p>
        </w:tc>
        <w:tc>
          <w:tcPr>
            <w:tcW w:type="dxa" w:w="4800"/>
            <w:shd w:fill="F3F6FA" w:color="auto" w:val="clear"/>
            <w:tcMar>
              <w:top w:type="dxa" w:w="60"/>
              <w:left w:type="dxa" w:w="100"/>
              <w:bottom w:type="dxa" w:w="60"/>
              <w:right w:type="dxa" w:w="100"/>
            </w:tcMar>
          </w:tcPr>
          <w:p>
            <w:r>
              <w:rPr>
                <w:rFonts w:ascii="Calibri" w:cs="Calibri" w:eastAsia="Calibri" w:hAnsi="Calibri"/>
                <w:sz w:val="19"/>
                <w:szCs w:val="19"/>
              </w:rPr>
              <w:t xml:space="preserve">25 (2.8%)</w:t>
            </w:r>
          </w:p>
        </w:tc>
      </w:tr>
    </w:tbl>
    <w:p>
      <w:r>
        <w:br w:type="page"/>
      </w:r>
    </w:p>
    <w:p>
      <w:pPr>
        <w:pStyle w:val="Heading1"/>
        <w:spacing w:after="160" w:before="360"/>
      </w:pPr>
      <w:r>
        <w:t xml:space="preserve">4. Initial Insights &amp; Conclusions</w:t>
      </w:r>
    </w:p>
    <w:p>
      <w:pPr>
        <w:pStyle w:val="ListParagraph"/>
        <w:pStyle w:val="bodyBullet"/>
        <w:numPr>
          <w:ilvl w:val="0"/>
          <w:numId w:val="1"/>
        </w:numPr>
        <w:spacing w:after="80"/>
      </w:pPr>
      <w:r>
        <w:t xml:space="preserve">Survival on the Titanic was strongly stratified by sex and class: being female and/or traveling in first class were the two strongest observable predictors of survival in this dataset.</w:t>
      </w:r>
    </w:p>
    <w:p>
      <w:pPr>
        <w:pStyle w:val="ListParagraph"/>
        <w:pStyle w:val="bodyBullet"/>
        <w:numPr>
          <w:ilvl w:val="0"/>
          <w:numId w:val="1"/>
        </w:numPr>
        <w:spacing w:after="80"/>
      </w:pPr>
      <w:r>
        <w:t xml:space="preserve">Missingness was highly uneven across variables (0.2% to 75.5%), which is why a single blanket imputation strategy was avoided in favor of column-specific treatment (indicator variable, mode, and group-wise median).</w:t>
      </w:r>
    </w:p>
    <w:p>
      <w:pPr>
        <w:pStyle w:val="ListParagraph"/>
        <w:pStyle w:val="bodyBullet"/>
        <w:numPr>
          <w:ilvl w:val="0"/>
          <w:numId w:val="1"/>
        </w:numPr>
        <w:spacing w:after="80"/>
      </w:pPr>
      <w:r>
        <w:t xml:space="preserve">Fare is heavily right-skewed with genuine high-end outliers; capping (winsorizing) rather than deleting preserved the full sample while limiting the influence of extreme values on correlation and scaling.</w:t>
      </w:r>
    </w:p>
    <w:p>
      <w:pPr>
        <w:pStyle w:val="ListParagraph"/>
        <w:pStyle w:val="bodyBullet"/>
        <w:numPr>
          <w:ilvl w:val="0"/>
          <w:numId w:val="1"/>
        </w:numPr>
        <w:spacing w:after="80"/>
      </w:pPr>
      <w:r>
        <w:t xml:space="preserve">Class (Pclass) and Fare are highly collinear (r ≈ -0.71), so a downstream model would likely only need one of the two to capture most of the associated signal.</w:t>
      </w:r>
    </w:p>
    <w:p>
      <w:pPr>
        <w:pStyle w:val="ListParagraph"/>
        <w:pStyle w:val="bodyBullet"/>
        <w:numPr>
          <w:ilvl w:val="0"/>
          <w:numId w:val="1"/>
        </w:numPr>
        <w:spacing w:after="80"/>
      </w:pPr>
      <w:r>
        <w:t xml:space="preserve">The cleaned, normalized, and encoded dataset (titanic_cleaned.csv) is now ready for downstream modeling tasks such as logistic regression or tree-based classification of survival in a subsequent phase of this project.</w:t>
      </w:r>
    </w:p>
    <w:p>
      <w:pPr>
        <w:pStyle w:val="Heading1"/>
        <w:spacing w:after="160" w:before="360"/>
      </w:pPr>
      <w:r>
        <w:t xml:space="preserve">5. Reproducing This Analysis</w:t>
      </w:r>
    </w:p>
    <w:p>
      <w:pPr>
        <w:spacing w:after="160" w:line="276"/>
      </w:pPr>
      <w:r>
        <w:rPr>
          <w:rFonts w:ascii="Calibri" w:cs="Calibri" w:eastAsia="Calibri" w:hAnsi="Calibri"/>
          <w:sz w:val="22"/>
          <w:szCs w:val="22"/>
        </w:rPr>
        <w:t xml:space="preserve">All code in this report is contained in titanic_analysis.R, alongside the raw dataset (titanic_raw.csv) and the cleaned output (titanic_cleaned.csv). To reproduce every table and figure:</w:t>
      </w:r>
    </w:p>
    <w:p>
      <w:pPr>
        <w:pBdr>
          <w:top w:val="single" w:color="CCCCCC" w:sz="4"/>
        </w:pBdr>
        <w:shd w:fill="F2F2F2" w:color="auto" w:val="clear"/>
        <w:spacing w:after="0" w:line="240"/>
      </w:pPr>
      <w:r>
        <w:rPr>
          <w:rFonts w:ascii="Consolas" w:cs="Consolas" w:eastAsia="Consolas" w:hAnsi="Consolas"/>
          <w:color w:val="1F1F1F"/>
          <w:sz w:val="18"/>
          <w:szCs w:val="18"/>
        </w:rPr>
        <w:t xml:space="preserve"># From the project directory, in R or RStudio:</w:t>
      </w:r>
    </w:p>
    <w:p>
      <w:pPr>
        <w:shd w:fill="F2F2F2" w:color="auto" w:val="clear"/>
        <w:spacing w:after="0" w:line="240"/>
      </w:pPr>
      <w:r>
        <w:rPr>
          <w:rFonts w:ascii="Consolas" w:cs="Consolas" w:eastAsia="Consolas" w:hAnsi="Consolas"/>
          <w:color w:val="1F1F1F"/>
          <w:sz w:val="18"/>
          <w:szCs w:val="18"/>
        </w:rPr>
        <w:t xml:space="preserve">install.packages(c("dplyr","tidyr","ggplot2","corrplot","naniar","scales"))</w:t>
      </w:r>
    </w:p>
    <w:p>
      <w:pPr>
        <w:pBdr>
          <w:bottom w:val="single" w:color="CCCCCC" w:sz="4"/>
        </w:pBdr>
        <w:shd w:fill="F2F2F2" w:color="auto" w:val="clear"/>
        <w:spacing w:after="0" w:line="240"/>
      </w:pPr>
      <w:r>
        <w:rPr>
          <w:rFonts w:ascii="Consolas" w:cs="Consolas" w:eastAsia="Consolas" w:hAnsi="Consolas"/>
          <w:color w:val="1F1F1F"/>
          <w:sz w:val="18"/>
          <w:szCs w:val="18"/>
        </w:rPr>
        <w:t xml:space="preserve">source("titanic_analysis.R")</w:t>
      </w:r>
    </w:p>
    <w:p>
      <w:pPr>
        <w:spacing w:after="160" w:line="276"/>
      </w:pPr>
      <w:r>
        <w:rPr>
          <w:rFonts w:ascii="Calibri" w:cs="Calibri" w:eastAsia="Calibri" w:hAnsi="Calibri"/>
          <w:sz w:val="22"/>
          <w:szCs w:val="22"/>
        </w:rPr>
        <w:t xml:space="preserve">The script is organized into the same eight sections used in this report (setup, inspection, missing-value assessment, cleaning, outlier handling, normalization, encoding, and EDA), so the two can be read side-by-side.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Week 1: Data Cleaning &amp; Preliminary Analysis (R)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Bullet">
    <w:name w:val="Body Bullet"/>
    <w:basedOn w:val="Normal"/>
    <w:pPr>
      <w:pStyle w:val="ListParagraph"/>
      <w:numPr>
        <w:ilvl w:val="0"/>
        <w:numId w:val="2"/>
      </w:numPr>
      <w:spacing w:after="80"/>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500da53645b7f21ee2c19720668e7c3148e20e.png"/><Relationship Id="rId10" Type="http://schemas.openxmlformats.org/officeDocument/2006/relationships/image" Target="media/d4f66d4e023c4f9929e345be5d84784b20e40fe0.png"/><Relationship Id="rId11" Type="http://schemas.openxmlformats.org/officeDocument/2006/relationships/image" Target="media/34b9b5c353befe48b619dbf6b7ca1ad2e002ae7d.png"/><Relationship Id="rId12" Type="http://schemas.openxmlformats.org/officeDocument/2006/relationships/image" Target="media/504f6face9d27f80c74e4b1d020859a018766b94.png"/><Relationship Id="rId13" Type="http://schemas.openxmlformats.org/officeDocument/2006/relationships/image" Target="media/c1da84a9e2971d77e5dff1f76370854565ba1799.png"/><Relationship Id="rId14" Type="http://schemas.openxmlformats.org/officeDocument/2006/relationships/image" Target="media/a2b53bcef8d20f2398ba610f2dc2068274cdff02.png"/><Relationship Id="rId15" Type="http://schemas.openxmlformats.org/officeDocument/2006/relationships/image" Target="media/c96f7cc8ad4f36e601df6180e5c8bd72378b238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2026-08-20T07:11:01.598Z</dcterms:created>
  <dcterms:modified xsi:type="dcterms:W3CDTF">2026-08-20T07:11:01.609Z</dcterms:modified>
</cp:coreProperties>
</file>

<file path=docProps/custom.xml><?xml version="1.0" encoding="utf-8"?>
<Properties xmlns="http://schemas.openxmlformats.org/officeDocument/2006/custom-properties" xmlns:vt="http://schemas.openxmlformats.org/officeDocument/2006/docPropsVTypes"/>
</file>