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o u r c e /opt/ r o s / n o e t i c /setup . 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o u r c e . / devel/setup . 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/opt/ros/noetic/setup.bash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catkin_make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source ./devel/setup.bash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