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b/>
          <w:b/>
          <w:sz w:val="24"/>
        </w:rPr>
      </w:pPr>
      <w:r>
        <w:rPr>
          <w:b/>
          <w:sz w:val="24"/>
        </w:rPr>
        <w:t xml:space="preserve">  </w:t>
      </w:r>
      <w:r>
        <w:rPr>
          <w:b/>
          <w:sz w:val="24"/>
        </w:rPr>
        <w:t>Министерство образования Республики Беларусь</w:t>
      </w:r>
    </w:p>
    <w:p>
      <w:pPr>
        <w:pStyle w:val="Subtitle"/>
        <w:spacing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Subtitle"/>
        <w:spacing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>
      <w:pPr>
        <w:pStyle w:val="Normal"/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>
      <w:pPr>
        <w:pStyle w:val="Normal"/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Факультет компьютерных систем и сетей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Кафедра программного обеспечения информационных технологий</w:t>
      </w:r>
    </w:p>
    <w:p>
      <w:pPr>
        <w:pStyle w:val="Normal"/>
        <w:rPr>
          <w:sz w:val="6"/>
        </w:rPr>
      </w:pPr>
      <w:r>
        <w:rPr>
          <w:sz w:val="6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W w:w="3260" w:type="dxa"/>
        <w:jc w:val="left"/>
        <w:tblInd w:w="592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60"/>
      </w:tblGrid>
      <w:tr>
        <w:trPr>
          <w:trHeight w:val="422" w:hRule="atLeast"/>
        </w:trPr>
        <w:tc>
          <w:tcPr>
            <w:tcW w:w="3260" w:type="dxa"/>
            <w:tcBorders/>
            <w:shd w:fill="auto" w:val="clear"/>
          </w:tcPr>
          <w:p>
            <w:pPr>
              <w:pStyle w:val="Normal"/>
              <w:widowControl/>
              <w:overflowPunct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03" w:hRule="atLeast"/>
        </w:trPr>
        <w:tc>
          <w:tcPr>
            <w:tcW w:w="3260" w:type="dxa"/>
            <w:tcBorders/>
            <w:shd w:fill="auto" w:val="clear"/>
          </w:tcPr>
          <w:p>
            <w:pPr>
              <w:pStyle w:val="Normal"/>
              <w:ind w:left="-250" w:firstLine="142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Heading1"/>
        <w:rPr>
          <w:caps/>
          <w:sz w:val="24"/>
        </w:rPr>
      </w:pPr>
      <w:r>
        <w:rPr>
          <w:caps/>
          <w:sz w:val="24"/>
        </w:rPr>
        <w:t>оТЧЕТ</w:t>
      </w:r>
    </w:p>
    <w:p>
      <w:pPr>
        <w:pStyle w:val="Normal"/>
        <w:jc w:val="center"/>
        <w:rPr/>
      </w:pPr>
      <w:r>
        <w:rPr>
          <w:sz w:val="24"/>
        </w:rPr>
        <w:t>по лабораторной работе №</w:t>
      </w:r>
      <w:r>
        <w:rPr>
          <w:sz w:val="24"/>
        </w:rPr>
        <w:t>4</w:t>
      </w:r>
      <w:r>
        <w:rPr>
          <w:sz w:val="24"/>
        </w:rPr>
        <w:t xml:space="preserve"> по дисциплине Веб-технологии</w:t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/>
      </w:pPr>
      <w:r>
        <w:rPr>
          <w:sz w:val="24"/>
        </w:rPr>
        <w:t>РЕГУЛЯРНЫЕ ВЫРАЖЕНИЯ В PHP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18"/>
        </w:rPr>
      </w:pPr>
      <w:r>
        <w:rPr>
          <w:sz w:val="18"/>
        </w:rPr>
      </w:r>
    </w:p>
    <w:p>
      <w:pPr>
        <w:pStyle w:val="Normal"/>
        <w:jc w:val="center"/>
        <w:rPr>
          <w:sz w:val="2"/>
        </w:rPr>
      </w:pPr>
      <w:r>
        <w:rPr>
          <w:sz w:val="2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tbl>
      <w:tblPr>
        <w:tblW w:w="936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5"/>
        <w:gridCol w:w="2551"/>
        <w:gridCol w:w="2554"/>
      </w:tblGrid>
      <w:tr>
        <w:trPr>
          <w:trHeight w:val="408" w:hRule="atLeast"/>
        </w:trPr>
        <w:tc>
          <w:tcPr>
            <w:tcW w:w="4255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>
            <w:pPr>
              <w:pStyle w:val="TextBody"/>
              <w:jc w:val="left"/>
              <w:rPr/>
            </w:pPr>
            <w:r>
              <w:rPr>
                <w:sz w:val="24"/>
              </w:rPr>
              <w:t>Студент гр. 651006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4" w:type="dxa"/>
            <w:tcBorders/>
            <w:shd w:fill="auto" w:val="clear"/>
          </w:tcPr>
          <w:p>
            <w:pPr>
              <w:pStyle w:val="TextBody"/>
              <w:jc w:val="left"/>
              <w:rPr/>
            </w:pPr>
            <w:r>
              <w:rPr>
                <w:sz w:val="24"/>
              </w:rPr>
              <w:t>Д. C. Борисевич</w:t>
            </w:r>
          </w:p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>
          <w:trHeight w:val="369" w:hRule="atLeast"/>
        </w:trPr>
        <w:tc>
          <w:tcPr>
            <w:tcW w:w="4255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TextBody"/>
              <w:ind w:right="-100" w:firstLine="567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4" w:type="dxa"/>
            <w:tcBorders/>
            <w:shd w:fill="auto" w:val="clear"/>
          </w:tcPr>
          <w:p>
            <w:pPr>
              <w:pStyle w:val="TextBody"/>
              <w:ind w:right="-100" w:firstLine="567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"/>
              <w:ind w:right="-100" w:firstLine="567"/>
              <w:jc w:val="left"/>
              <w:rPr>
                <w:sz w:val="24"/>
              </w:rPr>
            </w:pPr>
            <w:r>
              <w:rPr>
                <w:sz w:val="24"/>
              </w:rPr>
              <w:t>Д. В. Деменковец</w:t>
            </w:r>
          </w:p>
        </w:tc>
      </w:tr>
      <w:tr>
        <w:trPr/>
        <w:tc>
          <w:tcPr>
            <w:tcW w:w="4255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4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47" w:hRule="atLeast"/>
        </w:trPr>
        <w:tc>
          <w:tcPr>
            <w:tcW w:w="4255" w:type="dxa"/>
            <w:tcBorders/>
            <w:shd w:fill="auto" w:val="clear"/>
          </w:tcPr>
          <w:p>
            <w:pPr>
              <w:pStyle w:val="TextBody"/>
              <w:tabs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4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23" w:hRule="atLeast"/>
        </w:trPr>
        <w:tc>
          <w:tcPr>
            <w:tcW w:w="4255" w:type="dxa"/>
            <w:tcBorders/>
            <w:shd w:fill="auto" w:val="clear"/>
          </w:tcPr>
          <w:p>
            <w:pPr>
              <w:pStyle w:val="TextBody"/>
              <w:tabs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4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38" w:hRule="atLeast"/>
        </w:trPr>
        <w:tc>
          <w:tcPr>
            <w:tcW w:w="4255" w:type="dxa"/>
            <w:tcBorders/>
            <w:shd w:fill="auto" w:val="clear"/>
          </w:tcPr>
          <w:p>
            <w:pPr>
              <w:pStyle w:val="TextBody"/>
              <w:tabs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4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45" w:hRule="atLeast"/>
        </w:trPr>
        <w:tc>
          <w:tcPr>
            <w:tcW w:w="4255" w:type="dxa"/>
            <w:tcBorders/>
            <w:shd w:fill="auto" w:val="clear"/>
          </w:tcPr>
          <w:p>
            <w:pPr>
              <w:pStyle w:val="TextBody"/>
              <w:spacing w:before="8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TextBody"/>
              <w:spacing w:before="8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4" w:type="dxa"/>
            <w:tcBorders/>
            <w:shd w:fill="auto" w:val="clear"/>
          </w:tcPr>
          <w:p>
            <w:pPr>
              <w:pStyle w:val="TextBody"/>
              <w:spacing w:before="8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4255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4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4255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4" w:type="dxa"/>
            <w:tcBorders/>
            <w:shd w:fill="auto" w:val="clea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TextBody"/>
        <w:rPr>
          <w:sz w:val="2"/>
        </w:rPr>
      </w:pPr>
      <w:r>
        <w:rPr>
          <w:sz w:val="2"/>
        </w:rPr>
      </w:r>
    </w:p>
    <w:p>
      <w:pPr>
        <w:pStyle w:val="TextBody"/>
        <w:spacing w:before="360" w:after="0"/>
        <w:jc w:val="center"/>
        <w:rPr/>
      </w:pPr>
      <w:r>
        <w:rPr/>
        <w:t>Минск, 2018</w:t>
      </w:r>
    </w:p>
    <w:p>
      <w:pPr>
        <w:pStyle w:val="TextBody"/>
        <w:spacing w:before="360" w:after="0"/>
        <w:ind w:left="927" w:hanging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TextBody"/>
        <w:spacing w:before="360" w:after="0"/>
        <w:ind w:left="927" w:hanging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TextBody"/>
        <w:spacing w:before="360" w:after="0"/>
        <w:ind w:left="927" w:hanging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Title"/>
        <w:rPr/>
      </w:pPr>
      <w:r>
        <w:rPr/>
      </w:r>
    </w:p>
    <w:p>
      <w:pPr>
        <w:pStyle w:val="Title"/>
        <w:jc w:val="left"/>
        <w:rPr>
          <w:u w:val="single"/>
        </w:rPr>
      </w:pPr>
      <w:r>
        <w:rPr>
          <w:u w:val="single"/>
        </w:rPr>
      </w:r>
    </w:p>
    <w:p>
      <w:pPr>
        <w:pStyle w:val="Title"/>
        <w:jc w:val="left"/>
        <w:rPr>
          <w:u w:val="single"/>
        </w:rPr>
      </w:pPr>
      <w:r>
        <w:rPr>
          <w:u w:val="single"/>
        </w:rPr>
      </w:r>
    </w:p>
    <w:p>
      <w:pPr>
        <w:pStyle w:val="Title"/>
        <w:jc w:val="left"/>
        <w:rPr>
          <w:u w:val="single"/>
        </w:rPr>
      </w:pPr>
      <w:r>
        <w:rPr>
          <w:u w:val="single"/>
        </w:rPr>
      </w:r>
    </w:p>
    <w:p>
      <w:pPr>
        <w:pStyle w:val="Title"/>
        <w:ind w:hanging="0"/>
        <w:jc w:val="left"/>
        <w:rPr>
          <w:rFonts w:ascii="Roboto" w:hAnsi="Roboto"/>
          <w:color w:val="2C2D30"/>
          <w:sz w:val="24"/>
          <w:szCs w:val="24"/>
          <w:highlight w:val="white"/>
          <w:u w:val="single"/>
        </w:rPr>
      </w:pPr>
      <w:r>
        <w:rPr>
          <w:rFonts w:ascii="Roboto" w:hAnsi="Roboto"/>
          <w:color w:val="2C2D30"/>
          <w:sz w:val="24"/>
          <w:szCs w:val="24"/>
          <w:highlight w:val="white"/>
          <w:u w:val="single"/>
        </w:rPr>
      </w:r>
    </w:p>
    <w:p>
      <w:pPr>
        <w:pStyle w:val="TextBody"/>
        <w:spacing w:before="360" w:after="0"/>
        <w:ind w:left="927" w:hanging="0"/>
        <w:jc w:val="left"/>
        <w:rPr>
          <w:rFonts w:ascii="Roboto" w:hAnsi="Roboto"/>
          <w:color w:val="2C2D30"/>
          <w:shd w:fill="FFFFFF" w:val="clear"/>
        </w:rPr>
      </w:pPr>
      <w:r>
        <w:rPr>
          <w:rFonts w:ascii="Roboto" w:hAnsi="Roboto"/>
          <w:color w:val="2C2D30"/>
          <w:shd w:fill="FFFFFF" w:val="clear"/>
        </w:rPr>
      </w:r>
    </w:p>
    <w:p>
      <w:pPr>
        <w:pStyle w:val="TextBody"/>
        <w:spacing w:before="360" w:after="0"/>
        <w:ind w:left="927" w:hanging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Код программы</w:t>
      </w:r>
    </w:p>
    <w:p>
      <w:pPr>
        <w:pStyle w:val="TextBody"/>
        <w:spacing w:before="360" w:after="0"/>
        <w:ind w:left="927" w:hanging="0"/>
        <w:jc w:val="left"/>
        <w:rPr/>
      </w:pPr>
      <w:r>
        <w:rPr>
          <w:b/>
          <w:sz w:val="16"/>
          <w:szCs w:val="16"/>
        </w:rPr>
        <w:t xml:space="preserve">Модуль </w:t>
      </w:r>
      <w:r>
        <w:rPr>
          <w:b/>
          <w:sz w:val="16"/>
          <w:szCs w:val="16"/>
          <w:lang w:val="en-US"/>
        </w:rPr>
        <w:t>lab</w:t>
      </w:r>
      <w:r>
        <w:rPr>
          <w:b/>
          <w:sz w:val="16"/>
          <w:szCs w:val="16"/>
          <w:lang w:val="en-US"/>
        </w:rPr>
        <w:t>4</w:t>
      </w:r>
      <w:r>
        <w:rPr>
          <w:b/>
          <w:sz w:val="16"/>
          <w:szCs w:val="16"/>
        </w:rPr>
        <w:t>.</w:t>
      </w:r>
      <w:r>
        <w:rPr>
          <w:b/>
          <w:sz w:val="16"/>
          <w:szCs w:val="16"/>
          <w:lang w:val="en-US"/>
        </w:rPr>
        <w:t>php</w:t>
      </w:r>
      <w:r>
        <w:rPr>
          <w:b/>
          <w:sz w:val="16"/>
          <w:szCs w:val="16"/>
        </w:rPr>
        <w:t>:</w:t>
      </w:r>
    </w:p>
    <w:p>
      <w:pPr>
        <w:pStyle w:val="TextBody"/>
        <w:spacing w:before="360" w:after="0"/>
        <w:ind w:left="927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&lt;html&gt;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&lt;head&gt;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ab/>
        <w:t>&lt;link rel="stylesheet" href="lab4.css"&gt;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&lt;/head&gt;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&lt;body style="font-size: 30px"&gt;</w:t>
      </w:r>
    </w:p>
    <w:p>
      <w:pPr>
        <w:pStyle w:val="Normal"/>
        <w:rPr>
          <w:color w:val="2C2D30"/>
          <w:sz w:val="20"/>
          <w:szCs w:val="20"/>
          <w:highlight w:val="white"/>
          <w:lang w:val="en-US"/>
        </w:rPr>
      </w:pPr>
      <w:r>
        <w:rPr/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&lt;?php</w:t>
      </w:r>
    </w:p>
    <w:p>
      <w:pPr>
        <w:pStyle w:val="Normal"/>
        <w:rPr>
          <w:color w:val="2C2D30"/>
          <w:sz w:val="20"/>
          <w:szCs w:val="20"/>
          <w:highlight w:val="white"/>
          <w:lang w:val="en-US"/>
        </w:rPr>
      </w:pPr>
      <w:r>
        <w:rPr/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function highlight_uppercase($array){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 xml:space="preserve">    </w:t>
      </w:r>
      <w:r>
        <w:rPr>
          <w:color w:val="2C2D30"/>
          <w:sz w:val="20"/>
          <w:szCs w:val="20"/>
          <w:shd w:fill="FFFFFF" w:val="clear"/>
          <w:lang w:val="en-US"/>
        </w:rPr>
        <w:t>foreach($array as $data){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 xml:space="preserve">        </w:t>
      </w:r>
      <w:r>
        <w:rPr>
          <w:color w:val="2C2D30"/>
          <w:sz w:val="20"/>
          <w:szCs w:val="20"/>
          <w:shd w:fill="FFFFFF" w:val="clear"/>
          <w:lang w:val="en-US"/>
        </w:rPr>
        <w:t>$data = "&lt;span class=\"uppercase\"&gt;".$data."&lt;/span&gt;";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 xml:space="preserve">    </w:t>
      </w:r>
      <w:r>
        <w:rPr>
          <w:color w:val="2C2D30"/>
          <w:sz w:val="20"/>
          <w:szCs w:val="20"/>
          <w:shd w:fill="FFFFFF" w:val="clear"/>
          <w:lang w:val="en-US"/>
        </w:rPr>
        <w:t>}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 xml:space="preserve">    </w:t>
      </w:r>
      <w:r>
        <w:rPr>
          <w:color w:val="2C2D30"/>
          <w:sz w:val="20"/>
          <w:szCs w:val="20"/>
          <w:shd w:fill="FFFFFF" w:val="clear"/>
          <w:lang w:val="en-US"/>
        </w:rPr>
        <w:t>return $data;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}</w:t>
      </w:r>
    </w:p>
    <w:p>
      <w:pPr>
        <w:pStyle w:val="Normal"/>
        <w:rPr>
          <w:color w:val="2C2D30"/>
          <w:sz w:val="20"/>
          <w:szCs w:val="20"/>
          <w:highlight w:val="white"/>
          <w:lang w:val="en-US"/>
        </w:rPr>
      </w:pPr>
      <w:r>
        <w:rPr/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function highlight_abbreviation($array){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 xml:space="preserve">    </w:t>
      </w:r>
      <w:r>
        <w:rPr>
          <w:color w:val="2C2D30"/>
          <w:sz w:val="20"/>
          <w:szCs w:val="20"/>
          <w:shd w:fill="FFFFFF" w:val="clear"/>
          <w:lang w:val="en-US"/>
        </w:rPr>
        <w:t>foreach($array as $data){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 xml:space="preserve">        </w:t>
      </w:r>
      <w:r>
        <w:rPr>
          <w:color w:val="2C2D30"/>
          <w:sz w:val="20"/>
          <w:szCs w:val="20"/>
          <w:shd w:fill="FFFFFF" w:val="clear"/>
          <w:lang w:val="en-US"/>
        </w:rPr>
        <w:t>$data = "&lt;span class=\"abbreviation\"&gt;".$data."&lt;/span&gt;";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 xml:space="preserve">    </w:t>
      </w:r>
      <w:r>
        <w:rPr>
          <w:color w:val="2C2D30"/>
          <w:sz w:val="20"/>
          <w:szCs w:val="20"/>
          <w:shd w:fill="FFFFFF" w:val="clear"/>
          <w:lang w:val="en-US"/>
        </w:rPr>
        <w:t>}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 xml:space="preserve">    </w:t>
      </w:r>
      <w:r>
        <w:rPr>
          <w:color w:val="2C2D30"/>
          <w:sz w:val="20"/>
          <w:szCs w:val="20"/>
          <w:shd w:fill="FFFFFF" w:val="clear"/>
          <w:lang w:val="en-US"/>
        </w:rPr>
        <w:t>return $data;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}</w:t>
      </w:r>
    </w:p>
    <w:p>
      <w:pPr>
        <w:pStyle w:val="Normal"/>
        <w:rPr>
          <w:color w:val="2C2D30"/>
          <w:sz w:val="20"/>
          <w:szCs w:val="20"/>
          <w:highlight w:val="white"/>
          <w:lang w:val="en-US"/>
        </w:rPr>
      </w:pPr>
      <w:r>
        <w:rPr/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function highlight_numbers($array){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 xml:space="preserve">    </w:t>
      </w:r>
      <w:r>
        <w:rPr>
          <w:color w:val="2C2D30"/>
          <w:sz w:val="20"/>
          <w:szCs w:val="20"/>
          <w:shd w:fill="FFFFFF" w:val="clear"/>
          <w:lang w:val="en-US"/>
        </w:rPr>
        <w:t>foreach($array as $data){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 xml:space="preserve">        </w:t>
      </w:r>
      <w:r>
        <w:rPr>
          <w:color w:val="2C2D30"/>
          <w:sz w:val="20"/>
          <w:szCs w:val="20"/>
          <w:shd w:fill="FFFFFF" w:val="clear"/>
          <w:lang w:val="en-US"/>
        </w:rPr>
        <w:t>$data = "&lt;span class=\"number\"&gt;".$data."&lt;/span&gt;";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 xml:space="preserve">    </w:t>
      </w:r>
      <w:r>
        <w:rPr>
          <w:color w:val="2C2D30"/>
          <w:sz w:val="20"/>
          <w:szCs w:val="20"/>
          <w:shd w:fill="FFFFFF" w:val="clear"/>
          <w:lang w:val="en-US"/>
        </w:rPr>
        <w:t>}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 xml:space="preserve">    </w:t>
      </w:r>
      <w:r>
        <w:rPr>
          <w:color w:val="2C2D30"/>
          <w:sz w:val="20"/>
          <w:szCs w:val="20"/>
          <w:shd w:fill="FFFFFF" w:val="clear"/>
          <w:lang w:val="en-US"/>
        </w:rPr>
        <w:t>return $data;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}</w:t>
      </w:r>
    </w:p>
    <w:p>
      <w:pPr>
        <w:pStyle w:val="Normal"/>
        <w:rPr>
          <w:color w:val="2C2D30"/>
          <w:sz w:val="20"/>
          <w:szCs w:val="20"/>
          <w:highlight w:val="white"/>
          <w:lang w:val="en-US"/>
        </w:rPr>
      </w:pPr>
      <w:r>
        <w:rPr/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$string = $_GET["text"];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$string = $string." ";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mb_regex_encoding("utf-8");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mb_internal_encoding("utf-8");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$string = mb_ereg_replace_callback('([A-ZА-Я]+[A-Za-zА-Яа-я]*\s)', 'highlight_uppercase', $string);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$string = mb_ereg_replace_callback('([A-ZА-Я][A-ZА-Я]+)', 'highlight_abbreviation', $string);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$string = mb_ereg_replace_callback('([0-9]+)', 'highlight_numbers', $string);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echo $string;</w:t>
      </w:r>
    </w:p>
    <w:p>
      <w:pPr>
        <w:pStyle w:val="Normal"/>
        <w:rPr>
          <w:color w:val="2C2D30"/>
          <w:sz w:val="20"/>
          <w:szCs w:val="20"/>
          <w:highlight w:val="white"/>
          <w:lang w:val="en-US"/>
        </w:rPr>
      </w:pPr>
      <w:r>
        <w:rPr/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?&gt;</w:t>
      </w:r>
    </w:p>
    <w:p>
      <w:pPr>
        <w:pStyle w:val="Normal"/>
        <w:rPr>
          <w:color w:val="2C2D30"/>
          <w:sz w:val="20"/>
          <w:szCs w:val="20"/>
          <w:highlight w:val="white"/>
          <w:lang w:val="en-US"/>
        </w:rPr>
      </w:pPr>
      <w:r>
        <w:rPr/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&lt;/body&gt;</w:t>
      </w:r>
    </w:p>
    <w:p>
      <w:pPr>
        <w:pStyle w:val="Normal"/>
        <w:rPr/>
      </w:pPr>
      <w:r>
        <w:rPr>
          <w:color w:val="2C2D30"/>
          <w:sz w:val="20"/>
          <w:szCs w:val="20"/>
          <w:shd w:fill="FFFFFF" w:val="clear"/>
          <w:lang w:val="en-US"/>
        </w:rPr>
        <w:t>&lt;/html&gt;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99a"/>
    <w:pPr>
      <w:widowControl w:val="false"/>
      <w:overflowPunct w:val="true"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00000A"/>
      <w:sz w:val="28"/>
      <w:szCs w:val="20"/>
      <w:lang w:val="ru-RU" w:eastAsia="ru-RU" w:bidi="ar-SA"/>
    </w:rPr>
  </w:style>
  <w:style w:type="paragraph" w:styleId="Heading1">
    <w:name w:val="Heading 1"/>
    <w:basedOn w:val="Normal"/>
    <w:link w:val="10"/>
    <w:qFormat/>
    <w:rsid w:val="00ae499a"/>
    <w:pPr>
      <w:keepNext/>
      <w:spacing w:before="240" w:after="360"/>
      <w:jc w:val="center"/>
      <w:outlineLvl w:val="0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ae499a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Style13" w:customStyle="1">
    <w:name w:val="Название Знак"/>
    <w:basedOn w:val="DefaultParagraphFont"/>
    <w:link w:val="a3"/>
    <w:qFormat/>
    <w:rsid w:val="00ae499a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4" w:customStyle="1">
    <w:name w:val="Основной текст Знак"/>
    <w:basedOn w:val="DefaultParagraphFont"/>
    <w:link w:val="a5"/>
    <w:qFormat/>
    <w:rsid w:val="00ae499a"/>
    <w:rPr>
      <w:rFonts w:ascii="Times New Roman" w:hAnsi="Times New Roman" w:eastAsia="Times New Roman" w:cs="Times New Roman"/>
      <w:szCs w:val="20"/>
      <w:lang w:eastAsia="ru-RU"/>
    </w:rPr>
  </w:style>
  <w:style w:type="character" w:styleId="Style15" w:customStyle="1">
    <w:name w:val="Подзаголовок Знак"/>
    <w:basedOn w:val="DefaultParagraphFont"/>
    <w:link w:val="a7"/>
    <w:qFormat/>
    <w:rsid w:val="00ae499a"/>
    <w:rPr>
      <w:rFonts w:ascii="Arial" w:hAnsi="Arial" w:eastAsia="Times New Roman" w:cs="Times New Roman"/>
      <w:sz w:val="3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f12561"/>
    <w:rPr>
      <w:color w:val="808080"/>
    </w:rPr>
  </w:style>
  <w:style w:type="character" w:styleId="Appleconvertedspace" w:customStyle="1">
    <w:name w:val="apple-converted-space"/>
    <w:basedOn w:val="DefaultParagraphFont"/>
    <w:qFormat/>
    <w:rsid w:val="00dd0c47"/>
    <w:rPr/>
  </w:style>
  <w:style w:type="character" w:styleId="CodeNone" w:customStyle="1">
    <w:name w:val="Code.None"/>
    <w:qFormat/>
    <w:rsid w:val="00d2145d"/>
    <w:rPr>
      <w:color w:val="00000A"/>
    </w:rPr>
  </w:style>
  <w:style w:type="character" w:styleId="KEYWORD" w:customStyle="1">
    <w:name w:val="&lt;KEYWORD&gt;"/>
    <w:qFormat/>
    <w:rsid w:val="00d2145d"/>
    <w:rPr>
      <w:color w:val="0000FF"/>
    </w:rPr>
  </w:style>
  <w:style w:type="character" w:styleId="Strong">
    <w:name w:val="Strong"/>
    <w:basedOn w:val="DefaultParagraphFont"/>
    <w:uiPriority w:val="22"/>
    <w:qFormat/>
    <w:rsid w:val="00d2145d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6"/>
    <w:unhideWhenUsed/>
    <w:rsid w:val="00ae499a"/>
    <w:pPr>
      <w:spacing w:lineRule="exact" w:line="260"/>
    </w:pPr>
    <w:rPr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a4"/>
    <w:qFormat/>
    <w:rsid w:val="00ae499a"/>
    <w:pPr>
      <w:jc w:val="center"/>
    </w:pPr>
    <w:rPr/>
  </w:style>
  <w:style w:type="paragraph" w:styleId="Subtitle">
    <w:name w:val="Subtitle"/>
    <w:basedOn w:val="Normal"/>
    <w:link w:val="a8"/>
    <w:qFormat/>
    <w:rsid w:val="00ae499a"/>
    <w:pPr>
      <w:widowControl/>
      <w:overflowPunct w:val="false"/>
      <w:spacing w:lineRule="auto" w:line="288"/>
      <w:ind w:hanging="0"/>
      <w:jc w:val="center"/>
    </w:pPr>
    <w:rPr>
      <w:rFonts w:ascii="Arial" w:hAnsi="Arial"/>
      <w:sz w:val="30"/>
    </w:rPr>
  </w:style>
  <w:style w:type="paragraph" w:styleId="ListParagraph">
    <w:name w:val="List Paragraph"/>
    <w:basedOn w:val="Normal"/>
    <w:uiPriority w:val="34"/>
    <w:qFormat/>
    <w:rsid w:val="00ae499a"/>
    <w:pPr>
      <w:ind w:left="708" w:firstLine="567"/>
    </w:pPr>
    <w:rPr/>
  </w:style>
  <w:style w:type="paragraph" w:styleId="Code" w:customStyle="1">
    <w:name w:val="Code"/>
    <w:basedOn w:val="Normal"/>
    <w:qFormat/>
    <w:rsid w:val="00d2145d"/>
    <w:pPr>
      <w:keepNext/>
      <w:keepLines/>
      <w:shd w:val="clear" w:color="auto" w:fill="F4F4F4"/>
      <w:suppressAutoHyphens w:val="true"/>
      <w:overflowPunct w:val="false"/>
      <w:ind w:left="284" w:right="284" w:hanging="0"/>
      <w:jc w:val="left"/>
    </w:pPr>
    <w:rPr>
      <w:rFonts w:ascii="Courier New" w:hAnsi="Courier New"/>
      <w:color w:val="000000"/>
      <w:sz w:val="18"/>
      <w:lang w:val="en-US"/>
    </w:rPr>
  </w:style>
  <w:style w:type="paragraph" w:styleId="NoSpacing">
    <w:name w:val="No Spacing"/>
    <w:uiPriority w:val="1"/>
    <w:qFormat/>
    <w:rsid w:val="007739c9"/>
    <w:pPr>
      <w:widowControl w:val="false"/>
      <w:overflowPunct w:val="true"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00000A"/>
      <w:sz w:val="28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f472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E34EB-C656-402B-8769-F487B87A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2</Pages>
  <Words>129</Words>
  <Characters>1228</Characters>
  <CharactersWithSpaces>1369</CharactersWithSpaces>
  <Paragraphs>53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2017-02-20T11:17:00Z</dcterms:created>
  <dc:creator>Дмитрий Шичков</dc:creator>
  <dc:description/>
  <dc:language>en-US</dc:language>
  <cp:lastModifiedBy/>
  <dcterms:modified xsi:type="dcterms:W3CDTF">2018-04-07T07:54:31Z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