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6390"/>
        <w:tblGridChange w:id="0">
          <w:tblGrid>
            <w:gridCol w:w="2970"/>
            <w:gridCol w:w="6390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hd w:fill="6d9eeb" w:val="clear"/>
              </w:rPr>
            </w:pPr>
            <w:r w:rsidDel="00000000" w:rsidR="00000000" w:rsidRPr="00000000">
              <w:rPr>
                <w:b w:val="1"/>
                <w:color w:val="ffffff"/>
                <w:shd w:fill="6d9eeb" w:val="clear"/>
                <w:rtl w:val="0"/>
              </w:rPr>
              <w:t xml:space="preserve">Deliverable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hd w:fill="6d9eeb" w:val="clear"/>
              </w:rPr>
            </w:pPr>
            <w:r w:rsidDel="00000000" w:rsidR="00000000" w:rsidRPr="00000000">
              <w:rPr>
                <w:b w:val="1"/>
                <w:color w:val="ffffff"/>
                <w:shd w:fill="6d9eeb" w:val="clear"/>
                <w:rtl w:val="0"/>
              </w:rPr>
              <w:t xml:space="preserve">File Names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INFM600_Project Proposal_Team1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INFM600_MeetingNotes_Team1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INFM600_UserStories_Team1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INFM600_PresentationSlides_Team1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ERD Mockup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 Relationship for SusDonate.darwio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DataFlow/Context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DataFlow for SusDonate.pdf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Mockup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INFM600_MockupResearch_Group1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Wireframe/Renderings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INFM600_Wireframe/Renderings_Group1(Folder)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Up and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INFM600_MeetingNotes_Team1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Visualization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INFM600_GroupProject_Group1_DataVisualization.twbx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Datasets for Visualization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Datasets(Folder)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Visualization 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Tableau Images(Folder)</w:t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