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AAD54" w14:textId="77777777" w:rsidR="002C42DB" w:rsidRDefault="002C42DB">
      <w:pPr>
        <w:spacing w:before="500"/>
      </w:pPr>
    </w:p>
    <w:p w14:paraId="309843D0" w14:textId="77777777" w:rsidR="002C42DB" w:rsidRDefault="00000000">
      <w:pPr>
        <w:spacing w:after="80"/>
        <w:jc w:val="center"/>
      </w:pPr>
      <w:r>
        <w:rPr>
          <w:b/>
          <w:bCs/>
          <w:caps/>
          <w:color w:val="8B4FC8"/>
        </w:rPr>
        <w:t>PROJECT BRIEF</w:t>
      </w:r>
    </w:p>
    <w:p w14:paraId="5C6E434D" w14:textId="77777777" w:rsidR="002C42DB" w:rsidRDefault="00000000">
      <w:pPr>
        <w:spacing w:after="80"/>
        <w:jc w:val="center"/>
      </w:pPr>
      <w:r>
        <w:rPr>
          <w:b/>
          <w:bCs/>
          <w:color w:val="5C2D8F"/>
          <w:sz w:val="42"/>
          <w:szCs w:val="42"/>
        </w:rPr>
        <w:t>Sales &amp; Revenue Performance Tracker</w:t>
      </w:r>
    </w:p>
    <w:p w14:paraId="0D18B86B" w14:textId="77777777" w:rsidR="002C42DB" w:rsidRDefault="00000000">
      <w:pPr>
        <w:spacing w:after="60"/>
        <w:jc w:val="center"/>
      </w:pPr>
      <w:r>
        <w:rPr>
          <w:color w:val="595959"/>
          <w:sz w:val="28"/>
          <w:szCs w:val="28"/>
        </w:rPr>
        <w:t>ChocoVista Retail Ltd</w:t>
      </w:r>
    </w:p>
    <w:p w14:paraId="08679360" w14:textId="77777777" w:rsidR="002C42DB" w:rsidRDefault="00000000">
      <w:pPr>
        <w:spacing w:after="60"/>
        <w:jc w:val="center"/>
      </w:pPr>
      <w:r>
        <w:rPr>
          <w:i/>
          <w:iCs/>
          <w:color w:val="595959"/>
        </w:rPr>
        <w:t>Advanced Excel  |  Portfolio Project</w:t>
      </w:r>
    </w:p>
    <w:p w14:paraId="088D8DB0" w14:textId="77777777" w:rsidR="002C42DB" w:rsidRDefault="002C42DB">
      <w:pPr>
        <w:spacing w:before="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2C42DB" w14:paraId="63094A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DD0F0"/>
            <w:tcMar>
              <w:top w:w="90" w:type="dxa"/>
              <w:left w:w="120" w:type="dxa"/>
              <w:bottom w:w="90" w:type="dxa"/>
              <w:right w:w="120" w:type="dxa"/>
            </w:tcMar>
          </w:tcPr>
          <w:p w14:paraId="39815B2D" w14:textId="77777777" w:rsidR="002C42DB" w:rsidRDefault="00000000">
            <w:r>
              <w:rPr>
                <w:b/>
                <w:bCs/>
                <w:color w:val="5C2D8F"/>
                <w:sz w:val="20"/>
                <w:szCs w:val="20"/>
              </w:rPr>
              <w:t>Dataset</w:t>
            </w:r>
          </w:p>
        </w:tc>
        <w:tc>
          <w:tcPr>
            <w:tcW w:w="67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29396B4" w14:textId="77777777" w:rsidR="002C42DB" w:rsidRDefault="00000000">
            <w:r>
              <w:rPr>
                <w:color w:val="1A1225"/>
                <w:sz w:val="20"/>
                <w:szCs w:val="20"/>
              </w:rPr>
              <w:t>Chocolate Sales Dataset 2023–2024 (Kaggle — ssssws)</w:t>
            </w:r>
          </w:p>
        </w:tc>
      </w:tr>
      <w:tr w:rsidR="002C42DB" w14:paraId="1EEB07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DD0F0"/>
            <w:tcMar>
              <w:top w:w="90" w:type="dxa"/>
              <w:left w:w="120" w:type="dxa"/>
              <w:bottom w:w="90" w:type="dxa"/>
              <w:right w:w="120" w:type="dxa"/>
            </w:tcMar>
          </w:tcPr>
          <w:p w14:paraId="767E419D" w14:textId="77777777" w:rsidR="002C42DB" w:rsidRDefault="00000000">
            <w:r>
              <w:rPr>
                <w:b/>
                <w:bCs/>
                <w:color w:val="5C2D8F"/>
                <w:sz w:val="20"/>
                <w:szCs w:val="20"/>
              </w:rPr>
              <w:t>Primary Tool</w:t>
            </w:r>
          </w:p>
        </w:tc>
        <w:tc>
          <w:tcPr>
            <w:tcW w:w="67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4A812ED" w14:textId="77777777" w:rsidR="002C42DB" w:rsidRDefault="00000000">
            <w:r>
              <w:rPr>
                <w:color w:val="1A1225"/>
                <w:sz w:val="20"/>
                <w:szCs w:val="20"/>
              </w:rPr>
              <w:t>Microsoft Excel (Power Query, Pivot Tables, Charts, What-If Analysis)</w:t>
            </w:r>
          </w:p>
        </w:tc>
      </w:tr>
      <w:tr w:rsidR="002C42DB" w14:paraId="572C19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DD0F0"/>
            <w:tcMar>
              <w:top w:w="90" w:type="dxa"/>
              <w:left w:w="120" w:type="dxa"/>
              <w:bottom w:w="90" w:type="dxa"/>
              <w:right w:w="120" w:type="dxa"/>
            </w:tcMar>
          </w:tcPr>
          <w:p w14:paraId="39937D07" w14:textId="77777777" w:rsidR="002C42DB" w:rsidRDefault="00000000">
            <w:r>
              <w:rPr>
                <w:b/>
                <w:bCs/>
                <w:color w:val="5C2D8F"/>
                <w:sz w:val="20"/>
                <w:szCs w:val="20"/>
              </w:rPr>
              <w:t>Est. Duration</w:t>
            </w:r>
          </w:p>
        </w:tc>
        <w:tc>
          <w:tcPr>
            <w:tcW w:w="67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A3039F3" w14:textId="77777777" w:rsidR="002C42DB" w:rsidRDefault="00000000">
            <w:r>
              <w:rPr>
                <w:color w:val="1A1225"/>
                <w:sz w:val="20"/>
                <w:szCs w:val="20"/>
              </w:rPr>
              <w:t>4–6 days</w:t>
            </w:r>
          </w:p>
        </w:tc>
      </w:tr>
      <w:tr w:rsidR="002C42DB" w14:paraId="2744F0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DD0F0"/>
            <w:tcMar>
              <w:top w:w="90" w:type="dxa"/>
              <w:left w:w="120" w:type="dxa"/>
              <w:bottom w:w="90" w:type="dxa"/>
              <w:right w:w="120" w:type="dxa"/>
            </w:tcMar>
          </w:tcPr>
          <w:p w14:paraId="51D1EE17" w14:textId="77777777" w:rsidR="002C42DB" w:rsidRDefault="00000000">
            <w:r>
              <w:rPr>
                <w:b/>
                <w:bCs/>
                <w:color w:val="5C2D8F"/>
                <w:sz w:val="20"/>
                <w:szCs w:val="20"/>
              </w:rPr>
              <w:t>Deliverable</w:t>
            </w:r>
          </w:p>
        </w:tc>
        <w:tc>
          <w:tcPr>
            <w:tcW w:w="67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DA7BE85" w14:textId="77777777" w:rsidR="002C42DB" w:rsidRDefault="00000000">
            <w:r>
              <w:rPr>
                <w:color w:val="1A1225"/>
                <w:sz w:val="20"/>
                <w:szCs w:val="20"/>
              </w:rPr>
              <w:t>Single .xlsx workbook — 6 structured sheets + external CSV folder + documentation</w:t>
            </w:r>
          </w:p>
        </w:tc>
      </w:tr>
      <w:tr w:rsidR="002C42DB" w14:paraId="6E29285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DD0F0"/>
            <w:tcMar>
              <w:top w:w="90" w:type="dxa"/>
              <w:left w:w="120" w:type="dxa"/>
              <w:bottom w:w="90" w:type="dxa"/>
              <w:right w:w="120" w:type="dxa"/>
            </w:tcMar>
          </w:tcPr>
          <w:p w14:paraId="1ABEAB91" w14:textId="77777777" w:rsidR="002C42DB" w:rsidRDefault="00000000">
            <w:r>
              <w:rPr>
                <w:b/>
                <w:bCs/>
                <w:color w:val="5C2D8F"/>
                <w:sz w:val="20"/>
                <w:szCs w:val="20"/>
              </w:rPr>
              <w:t>Target Roles</w:t>
            </w:r>
          </w:p>
        </w:tc>
        <w:tc>
          <w:tcPr>
            <w:tcW w:w="676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FC89C84" w14:textId="77777777" w:rsidR="002C42DB" w:rsidRDefault="00000000">
            <w:r>
              <w:rPr>
                <w:color w:val="1A1225"/>
                <w:sz w:val="20"/>
                <w:szCs w:val="20"/>
              </w:rPr>
              <w:t>Business Analyst, BI Analyst, Data Analyst, Performance Analyst, Reporting Analyst</w:t>
            </w:r>
          </w:p>
        </w:tc>
      </w:tr>
    </w:tbl>
    <w:p w14:paraId="3BFCF715" w14:textId="77777777" w:rsidR="002C42DB" w:rsidRDefault="002C42DB">
      <w:pPr>
        <w:spacing w:before="200"/>
      </w:pPr>
    </w:p>
    <w:p w14:paraId="729FAF13" w14:textId="77777777" w:rsidR="002C42DB" w:rsidRDefault="00000000">
      <w:r>
        <w:br w:type="page"/>
      </w:r>
    </w:p>
    <w:p w14:paraId="730C72EC" w14:textId="77777777" w:rsidR="002C42DB" w:rsidRDefault="00000000">
      <w:pPr>
        <w:pStyle w:val="Heading1"/>
        <w:pBdr>
          <w:bottom w:val="single" w:sz="8" w:space="5" w:color="8B4FC8"/>
        </w:pBdr>
      </w:pPr>
      <w:r>
        <w:lastRenderedPageBreak/>
        <w:t>1.  Business Context</w:t>
      </w:r>
    </w:p>
    <w:p w14:paraId="3FA1ADDD" w14:textId="77777777" w:rsidR="002C42DB" w:rsidRDefault="00000000">
      <w:pPr>
        <w:spacing w:before="60" w:after="60"/>
      </w:pPr>
      <w:r>
        <w:rPr>
          <w:color w:val="1A1225"/>
        </w:rPr>
        <w:t>ChocoVista Retail Ltd is a multi-country specialty chocolate retailer operating a network of physical stores and franchise outlets across Europe, North America, and Asia-Pacific. The company sells a curated range of premium, mid-tier, and everyday chocolate products across multiple brands and cocoa profiles, catering to retail consumers, gifting buyers, and hospitality clients.</w:t>
      </w:r>
    </w:p>
    <w:p w14:paraId="3897C0F1" w14:textId="77777777" w:rsidR="002C42DB" w:rsidRDefault="002C42DB">
      <w:pPr>
        <w:spacing w:before="60"/>
      </w:pPr>
    </w:p>
    <w:p w14:paraId="30D1A63C" w14:textId="77777777" w:rsidR="002C42DB" w:rsidRDefault="00000000">
      <w:pPr>
        <w:spacing w:before="60" w:after="60"/>
      </w:pPr>
      <w:r>
        <w:rPr>
          <w:color w:val="1A1225"/>
        </w:rPr>
        <w:t>Despite strong top-line growth during 2023–2024, the commercial leadership team lacks a consolidated, real-time view of performance. Regional managers currently receive static monthly email reports from the finance team and maintain their own disconnected spreadsheets. There is no single source of truth for revenue, margin, or target attainment — and promotional discounting is never reconciled against its impact on profitability.</w:t>
      </w:r>
    </w:p>
    <w:p w14:paraId="75E3069D" w14:textId="77777777" w:rsidR="002C42DB" w:rsidRDefault="002C42DB">
      <w:pPr>
        <w:spacing w:before="60"/>
      </w:pPr>
    </w:p>
    <w:p w14:paraId="2181A56E" w14:textId="77777777" w:rsidR="002C42DB" w:rsidRDefault="00000000">
      <w:pPr>
        <w:spacing w:before="60" w:after="60"/>
      </w:pPr>
      <w:r>
        <w:rPr>
          <w:color w:val="1A1225"/>
        </w:rPr>
        <w:t>You have been engaged as an analyst to design and build a self-service Excel performance tracker that the Head of Retail and country-level Sales Managers can use without any technical assistance.</w:t>
      </w:r>
    </w:p>
    <w:p w14:paraId="05B43220" w14:textId="77777777" w:rsidR="002C42DB" w:rsidRDefault="002C42DB">
      <w:pPr>
        <w:spacing w:before="100"/>
      </w:pPr>
    </w:p>
    <w:p w14:paraId="6CF39BD6" w14:textId="77777777" w:rsidR="002C42DB" w:rsidRDefault="00000000">
      <w:pPr>
        <w:pStyle w:val="Heading2"/>
      </w:pPr>
      <w:r>
        <w:t>1.1  Problem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42DB" w14:paraId="1CD9EBB8" w14:textId="77777777">
        <w:tblPrEx>
          <w:tblCellMar>
            <w:top w:w="0" w:type="dxa"/>
            <w:bottom w:w="0" w:type="dxa"/>
          </w:tblCellMar>
        </w:tblPrEx>
        <w:tc>
          <w:tcPr>
            <w:tcW w:w="9360" w:type="dxa"/>
            <w:tcBorders>
              <w:top w:val="single" w:sz="3" w:space="0" w:color="5C2D8F"/>
              <w:left w:val="thick" w:sz="14" w:space="0" w:color="5C2D8F"/>
              <w:bottom w:val="single" w:sz="3" w:space="0" w:color="5C2D8F"/>
              <w:right w:val="none" w:sz="0" w:space="0" w:color="FFFFFF"/>
            </w:tcBorders>
            <w:shd w:val="clear" w:color="auto" w:fill="F4EFF9"/>
            <w:tcMar>
              <w:top w:w="120" w:type="dxa"/>
              <w:left w:w="200" w:type="dxa"/>
              <w:bottom w:w="120" w:type="dxa"/>
              <w:right w:w="200" w:type="dxa"/>
            </w:tcMar>
          </w:tcPr>
          <w:p w14:paraId="58AE5302" w14:textId="77777777" w:rsidR="002C42DB" w:rsidRDefault="00000000">
            <w:pPr>
              <w:spacing w:after="80"/>
            </w:pPr>
            <w:r>
              <w:rPr>
                <w:b/>
                <w:bCs/>
                <w:color w:val="5C2D8F"/>
                <w:sz w:val="21"/>
                <w:szCs w:val="21"/>
              </w:rPr>
              <w:t>Key Business Problems to Solve</w:t>
            </w:r>
          </w:p>
          <w:p w14:paraId="32B34DB7" w14:textId="77777777" w:rsidR="002C42DB" w:rsidRDefault="00000000">
            <w:pPr>
              <w:pStyle w:val="ListParagraph"/>
              <w:numPr>
                <w:ilvl w:val="0"/>
                <w:numId w:val="2"/>
              </w:numPr>
              <w:spacing w:before="30" w:after="30"/>
            </w:pPr>
            <w:r>
              <w:rPr>
                <w:color w:val="1A1225"/>
                <w:sz w:val="20"/>
                <w:szCs w:val="20"/>
              </w:rPr>
              <w:t>No consolidated view of revenue, profit, and discount impact across countries, store types, and product categories</w:t>
            </w:r>
          </w:p>
          <w:p w14:paraId="23B94517" w14:textId="77777777" w:rsidR="002C42DB" w:rsidRDefault="00000000">
            <w:pPr>
              <w:pStyle w:val="ListParagraph"/>
              <w:numPr>
                <w:ilvl w:val="0"/>
                <w:numId w:val="2"/>
              </w:numPr>
              <w:spacing w:before="30" w:after="30"/>
            </w:pPr>
            <w:r>
              <w:rPr>
                <w:color w:val="1A1225"/>
                <w:sz w:val="20"/>
                <w:szCs w:val="20"/>
              </w:rPr>
              <w:t>Sales targets exist on paper but are never tracked dynamically against monthly actuals</w:t>
            </w:r>
          </w:p>
          <w:p w14:paraId="159C5481" w14:textId="77777777" w:rsidR="002C42DB" w:rsidRDefault="00000000">
            <w:pPr>
              <w:pStyle w:val="ListParagraph"/>
              <w:numPr>
                <w:ilvl w:val="0"/>
                <w:numId w:val="2"/>
              </w:numPr>
              <w:spacing w:before="30" w:after="30"/>
            </w:pPr>
            <w:r>
              <w:rPr>
                <w:color w:val="1A1225"/>
                <w:sz w:val="20"/>
                <w:szCs w:val="20"/>
              </w:rPr>
              <w:t>Management cannot identify underperforming stores or product lines until end-of-quarter reviews</w:t>
            </w:r>
          </w:p>
          <w:p w14:paraId="2962A7D7" w14:textId="77777777" w:rsidR="002C42DB" w:rsidRDefault="00000000">
            <w:pPr>
              <w:pStyle w:val="ListParagraph"/>
              <w:numPr>
                <w:ilvl w:val="0"/>
                <w:numId w:val="2"/>
              </w:numPr>
              <w:spacing w:before="30" w:after="30"/>
            </w:pPr>
            <w:r>
              <w:rPr>
                <w:color w:val="1A1225"/>
                <w:sz w:val="20"/>
                <w:szCs w:val="20"/>
              </w:rPr>
              <w:t>Promotional discounting is applied inconsistently — no visibility into whether discounts are improving volume or just eroding margin</w:t>
            </w:r>
          </w:p>
          <w:p w14:paraId="48CDA7D1" w14:textId="77777777" w:rsidR="002C42DB" w:rsidRDefault="00000000">
            <w:pPr>
              <w:pStyle w:val="ListParagraph"/>
              <w:numPr>
                <w:ilvl w:val="0"/>
                <w:numId w:val="2"/>
              </w:numPr>
              <w:spacing w:before="30" w:after="30"/>
            </w:pPr>
            <w:r>
              <w:rPr>
                <w:color w:val="1A1225"/>
                <w:sz w:val="20"/>
                <w:szCs w:val="20"/>
              </w:rPr>
              <w:t>No early-warning system for month-on-month revenue decline or profit compression</w:t>
            </w:r>
          </w:p>
          <w:p w14:paraId="14ABC60F" w14:textId="77777777" w:rsidR="002C42DB" w:rsidRDefault="00000000">
            <w:pPr>
              <w:pStyle w:val="ListParagraph"/>
              <w:numPr>
                <w:ilvl w:val="0"/>
                <w:numId w:val="2"/>
              </w:numPr>
              <w:spacing w:before="30" w:after="30"/>
            </w:pPr>
            <w:r>
              <w:rPr>
                <w:color w:val="1A1225"/>
                <w:sz w:val="20"/>
                <w:szCs w:val="20"/>
              </w:rPr>
              <w:t>Customer loyalty data exists but has never been connected to transaction performance</w:t>
            </w:r>
          </w:p>
        </w:tc>
      </w:tr>
    </w:tbl>
    <w:p w14:paraId="6F34A325" w14:textId="77777777" w:rsidR="002C42DB" w:rsidRDefault="002C42DB">
      <w:pPr>
        <w:spacing w:before="100"/>
      </w:pPr>
    </w:p>
    <w:p w14:paraId="5163B036" w14:textId="77777777" w:rsidR="002C42DB" w:rsidRDefault="00000000">
      <w:pPr>
        <w:pStyle w:val="Heading2"/>
      </w:pPr>
      <w:r>
        <w:t>1.2  Dataset Overview</w:t>
      </w:r>
    </w:p>
    <w:p w14:paraId="786BE580" w14:textId="77777777" w:rsidR="002C42DB" w:rsidRDefault="00000000">
      <w:pPr>
        <w:spacing w:before="60" w:after="60"/>
      </w:pPr>
      <w:r>
        <w:rPr>
          <w:color w:val="1A1225"/>
        </w:rPr>
        <w:t>The Kaggle dataset (ssssws — Chocolate Sales Dataset 2023–2024) is structured as a star schema across five tables. You will import and join all five in Power Query to build a single flat analytical model.</w:t>
      </w:r>
    </w:p>
    <w:p w14:paraId="5E505031" w14:textId="77777777" w:rsidR="002C42DB" w:rsidRDefault="002C42D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560"/>
      </w:tblGrid>
      <w:tr w:rsidR="002C42DB" w14:paraId="4AE5B75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5C2D8F"/>
            <w:tcMar>
              <w:top w:w="80" w:type="dxa"/>
              <w:left w:w="100" w:type="dxa"/>
              <w:bottom w:w="80" w:type="dxa"/>
              <w:right w:w="100" w:type="dxa"/>
            </w:tcMar>
          </w:tcPr>
          <w:p w14:paraId="4A2148D5" w14:textId="77777777" w:rsidR="002C42DB" w:rsidRDefault="00000000">
            <w:r>
              <w:rPr>
                <w:b/>
                <w:bCs/>
                <w:color w:val="FFFFFF"/>
                <w:sz w:val="20"/>
                <w:szCs w:val="20"/>
              </w:rPr>
              <w:t>Table</w:t>
            </w:r>
          </w:p>
        </w:tc>
        <w:tc>
          <w:tcPr>
            <w:tcW w:w="2200" w:type="dxa"/>
            <w:tcBorders>
              <w:top w:val="single" w:sz="1" w:space="0" w:color="CCCCCC"/>
              <w:left w:val="single" w:sz="1" w:space="0" w:color="CCCCCC"/>
              <w:bottom w:val="single" w:sz="1" w:space="0" w:color="CCCCCC"/>
              <w:right w:val="single" w:sz="1" w:space="0" w:color="CCCCCC"/>
            </w:tcBorders>
            <w:shd w:val="clear" w:color="auto" w:fill="5C2D8F"/>
            <w:tcMar>
              <w:top w:w="80" w:type="dxa"/>
              <w:left w:w="100" w:type="dxa"/>
              <w:bottom w:w="80" w:type="dxa"/>
              <w:right w:w="100" w:type="dxa"/>
            </w:tcMar>
          </w:tcPr>
          <w:p w14:paraId="79F3F5D5" w14:textId="77777777" w:rsidR="002C42DB" w:rsidRDefault="00000000">
            <w:r>
              <w:rPr>
                <w:b/>
                <w:bCs/>
                <w:color w:val="FFFFFF"/>
                <w:sz w:val="20"/>
                <w:szCs w:val="20"/>
              </w:rPr>
              <w:t>Key Column(s)</w:t>
            </w:r>
          </w:p>
        </w:tc>
        <w:tc>
          <w:tcPr>
            <w:tcW w:w="5560" w:type="dxa"/>
            <w:tcBorders>
              <w:top w:val="single" w:sz="1" w:space="0" w:color="CCCCCC"/>
              <w:left w:val="single" w:sz="1" w:space="0" w:color="CCCCCC"/>
              <w:bottom w:val="single" w:sz="1" w:space="0" w:color="CCCCCC"/>
              <w:right w:val="single" w:sz="1" w:space="0" w:color="CCCCCC"/>
            </w:tcBorders>
            <w:shd w:val="clear" w:color="auto" w:fill="5C2D8F"/>
            <w:tcMar>
              <w:top w:w="80" w:type="dxa"/>
              <w:left w:w="100" w:type="dxa"/>
              <w:bottom w:w="80" w:type="dxa"/>
              <w:right w:w="100" w:type="dxa"/>
            </w:tcMar>
          </w:tcPr>
          <w:p w14:paraId="1F2AE025" w14:textId="77777777" w:rsidR="002C42DB" w:rsidRDefault="00000000">
            <w:r>
              <w:rPr>
                <w:b/>
                <w:bCs/>
                <w:color w:val="FFFFFF"/>
                <w:sz w:val="20"/>
                <w:szCs w:val="20"/>
              </w:rPr>
              <w:t>Key Fields for This Project</w:t>
            </w:r>
          </w:p>
        </w:tc>
      </w:tr>
      <w:tr w:rsidR="002C42DB" w14:paraId="746DDBD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9B784E1" w14:textId="77777777" w:rsidR="002C42DB" w:rsidRDefault="00000000">
            <w:r>
              <w:rPr>
                <w:color w:val="1A1225"/>
                <w:sz w:val="19"/>
                <w:szCs w:val="19"/>
              </w:rPr>
              <w:t>Sales (Fact)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071AABE" w14:textId="77777777" w:rsidR="002C42DB" w:rsidRDefault="00000000">
            <w:r>
              <w:rPr>
                <w:color w:val="1A1225"/>
                <w:sz w:val="19"/>
                <w:szCs w:val="19"/>
              </w:rPr>
              <w:t>order_id, order_date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B0104A" w14:textId="77777777" w:rsidR="002C42DB" w:rsidRDefault="00000000">
            <w:r>
              <w:rPr>
                <w:color w:val="1A1225"/>
                <w:sz w:val="19"/>
                <w:szCs w:val="19"/>
              </w:rPr>
              <w:t>quantity, unit_price, discount, revenue, cost, profit</w:t>
            </w:r>
          </w:p>
        </w:tc>
      </w:tr>
      <w:tr w:rsidR="002C42DB" w14:paraId="0189A05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EFF9"/>
            <w:tcMar>
              <w:top w:w="80" w:type="dxa"/>
              <w:left w:w="100" w:type="dxa"/>
              <w:bottom w:w="80" w:type="dxa"/>
              <w:right w:w="100" w:type="dxa"/>
            </w:tcMar>
          </w:tcPr>
          <w:p w14:paraId="3597DC10" w14:textId="77777777" w:rsidR="002C42DB" w:rsidRDefault="00000000">
            <w:r>
              <w:rPr>
                <w:color w:val="1A1225"/>
                <w:sz w:val="19"/>
                <w:szCs w:val="19"/>
              </w:rPr>
              <w:t>Products</w:t>
            </w:r>
          </w:p>
        </w:tc>
        <w:tc>
          <w:tcPr>
            <w:tcW w:w="2200" w:type="dxa"/>
            <w:tcBorders>
              <w:top w:val="single" w:sz="1" w:space="0" w:color="CCCCCC"/>
              <w:left w:val="single" w:sz="1" w:space="0" w:color="CCCCCC"/>
              <w:bottom w:val="single" w:sz="1" w:space="0" w:color="CCCCCC"/>
              <w:right w:val="single" w:sz="1" w:space="0" w:color="CCCCCC"/>
            </w:tcBorders>
            <w:shd w:val="clear" w:color="auto" w:fill="F4EFF9"/>
            <w:tcMar>
              <w:top w:w="80" w:type="dxa"/>
              <w:left w:w="100" w:type="dxa"/>
              <w:bottom w:w="80" w:type="dxa"/>
              <w:right w:w="100" w:type="dxa"/>
            </w:tcMar>
          </w:tcPr>
          <w:p w14:paraId="1DE22F8D" w14:textId="77777777" w:rsidR="002C42DB" w:rsidRDefault="00000000">
            <w:r>
              <w:rPr>
                <w:color w:val="1A1225"/>
                <w:sz w:val="19"/>
                <w:szCs w:val="19"/>
              </w:rPr>
              <w:t>product_id</w:t>
            </w:r>
          </w:p>
        </w:tc>
        <w:tc>
          <w:tcPr>
            <w:tcW w:w="5560" w:type="dxa"/>
            <w:tcBorders>
              <w:top w:val="single" w:sz="1" w:space="0" w:color="CCCCCC"/>
              <w:left w:val="single" w:sz="1" w:space="0" w:color="CCCCCC"/>
              <w:bottom w:val="single" w:sz="1" w:space="0" w:color="CCCCCC"/>
              <w:right w:val="single" w:sz="1" w:space="0" w:color="CCCCCC"/>
            </w:tcBorders>
            <w:shd w:val="clear" w:color="auto" w:fill="F4EFF9"/>
            <w:tcMar>
              <w:top w:w="80" w:type="dxa"/>
              <w:left w:w="100" w:type="dxa"/>
              <w:bottom w:w="80" w:type="dxa"/>
              <w:right w:w="100" w:type="dxa"/>
            </w:tcMar>
          </w:tcPr>
          <w:p w14:paraId="0946F09E" w14:textId="77777777" w:rsidR="002C42DB" w:rsidRDefault="00000000">
            <w:r>
              <w:rPr>
                <w:color w:val="1A1225"/>
                <w:sz w:val="19"/>
                <w:szCs w:val="19"/>
              </w:rPr>
              <w:t>product_name, brand, category, cocoa_percent, weight_g</w:t>
            </w:r>
          </w:p>
        </w:tc>
      </w:tr>
      <w:tr w:rsidR="002C42DB" w14:paraId="1E143FB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7D7D869" w14:textId="77777777" w:rsidR="002C42DB" w:rsidRDefault="00000000">
            <w:r>
              <w:rPr>
                <w:color w:val="1A1225"/>
                <w:sz w:val="19"/>
                <w:szCs w:val="19"/>
              </w:rPr>
              <w:t>Stores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95E23A" w14:textId="77777777" w:rsidR="002C42DB" w:rsidRDefault="00000000">
            <w:r>
              <w:rPr>
                <w:color w:val="1A1225"/>
                <w:sz w:val="19"/>
                <w:szCs w:val="19"/>
              </w:rPr>
              <w:t>store_id</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714A53F" w14:textId="77777777" w:rsidR="002C42DB" w:rsidRDefault="00000000">
            <w:r>
              <w:rPr>
                <w:color w:val="1A1225"/>
                <w:sz w:val="19"/>
                <w:szCs w:val="19"/>
              </w:rPr>
              <w:t>store_name, city, country, store_type</w:t>
            </w:r>
          </w:p>
        </w:tc>
      </w:tr>
      <w:tr w:rsidR="002C42DB" w14:paraId="766D7E1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4EFF9"/>
            <w:tcMar>
              <w:top w:w="80" w:type="dxa"/>
              <w:left w:w="100" w:type="dxa"/>
              <w:bottom w:w="80" w:type="dxa"/>
              <w:right w:w="100" w:type="dxa"/>
            </w:tcMar>
          </w:tcPr>
          <w:p w14:paraId="09DC7964" w14:textId="77777777" w:rsidR="002C42DB" w:rsidRDefault="00000000">
            <w:r>
              <w:rPr>
                <w:color w:val="1A1225"/>
                <w:sz w:val="19"/>
                <w:szCs w:val="19"/>
              </w:rPr>
              <w:t>Customers</w:t>
            </w:r>
          </w:p>
        </w:tc>
        <w:tc>
          <w:tcPr>
            <w:tcW w:w="2200" w:type="dxa"/>
            <w:tcBorders>
              <w:top w:val="single" w:sz="1" w:space="0" w:color="CCCCCC"/>
              <w:left w:val="single" w:sz="1" w:space="0" w:color="CCCCCC"/>
              <w:bottom w:val="single" w:sz="1" w:space="0" w:color="CCCCCC"/>
              <w:right w:val="single" w:sz="1" w:space="0" w:color="CCCCCC"/>
            </w:tcBorders>
            <w:shd w:val="clear" w:color="auto" w:fill="F4EFF9"/>
            <w:tcMar>
              <w:top w:w="80" w:type="dxa"/>
              <w:left w:w="100" w:type="dxa"/>
              <w:bottom w:w="80" w:type="dxa"/>
              <w:right w:w="100" w:type="dxa"/>
            </w:tcMar>
          </w:tcPr>
          <w:p w14:paraId="6A29B01E" w14:textId="77777777" w:rsidR="002C42DB" w:rsidRDefault="00000000">
            <w:r>
              <w:rPr>
                <w:color w:val="1A1225"/>
                <w:sz w:val="19"/>
                <w:szCs w:val="19"/>
              </w:rPr>
              <w:t>customer_id</w:t>
            </w:r>
          </w:p>
        </w:tc>
        <w:tc>
          <w:tcPr>
            <w:tcW w:w="5560" w:type="dxa"/>
            <w:tcBorders>
              <w:top w:val="single" w:sz="1" w:space="0" w:color="CCCCCC"/>
              <w:left w:val="single" w:sz="1" w:space="0" w:color="CCCCCC"/>
              <w:bottom w:val="single" w:sz="1" w:space="0" w:color="CCCCCC"/>
              <w:right w:val="single" w:sz="1" w:space="0" w:color="CCCCCC"/>
            </w:tcBorders>
            <w:shd w:val="clear" w:color="auto" w:fill="F4EFF9"/>
            <w:tcMar>
              <w:top w:w="80" w:type="dxa"/>
              <w:left w:w="100" w:type="dxa"/>
              <w:bottom w:w="80" w:type="dxa"/>
              <w:right w:w="100" w:type="dxa"/>
            </w:tcMar>
          </w:tcPr>
          <w:p w14:paraId="5C5650FA" w14:textId="77777777" w:rsidR="002C42DB" w:rsidRDefault="00000000">
            <w:r>
              <w:rPr>
                <w:color w:val="1A1225"/>
                <w:sz w:val="19"/>
                <w:szCs w:val="19"/>
              </w:rPr>
              <w:t>age, gender, loyalty_member, join_date</w:t>
            </w:r>
          </w:p>
        </w:tc>
      </w:tr>
      <w:tr w:rsidR="002C42DB" w14:paraId="2E55419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18BB23D" w14:textId="77777777" w:rsidR="002C42DB" w:rsidRDefault="00000000">
            <w:r>
              <w:rPr>
                <w:color w:val="1A1225"/>
                <w:sz w:val="19"/>
                <w:szCs w:val="19"/>
              </w:rPr>
              <w:t>Calendar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741C5AC" w14:textId="77777777" w:rsidR="002C42DB" w:rsidRDefault="00000000">
            <w:r>
              <w:rPr>
                <w:color w:val="1A1225"/>
                <w:sz w:val="19"/>
                <w:szCs w:val="19"/>
              </w:rPr>
              <w:t>date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1492676" w14:textId="77777777" w:rsidR="002C42DB" w:rsidRDefault="00000000">
            <w:r>
              <w:rPr>
                <w:color w:val="1A1225"/>
                <w:sz w:val="19"/>
                <w:szCs w:val="19"/>
              </w:rPr>
              <w:t>year, month, quarter, week, day_of_week</w:t>
            </w:r>
          </w:p>
        </w:tc>
      </w:tr>
    </w:tbl>
    <w:p w14:paraId="17C193E6" w14:textId="77777777" w:rsidR="002C42DB" w:rsidRDefault="002C42DB">
      <w:pPr>
        <w:spacing w:before="80"/>
      </w:pPr>
    </w:p>
    <w:p w14:paraId="78539CD1" w14:textId="77777777" w:rsidR="002C42DB" w:rsidRDefault="00000000">
      <w:pPr>
        <w:spacing w:before="60" w:after="60"/>
      </w:pPr>
      <w:r>
        <w:rPr>
          <w:color w:val="1A1225"/>
        </w:rPr>
        <w:t>Before building anything, download all five CSV files and open each one. Note the exact column names, check for nulls, and confirm the date format in order_date — you will need this for Power Query.</w:t>
      </w:r>
    </w:p>
    <w:p w14:paraId="3AB3FBF5" w14:textId="77777777" w:rsidR="002C42DB" w:rsidRDefault="002C42DB">
      <w:pPr>
        <w:spacing w:before="100"/>
      </w:pPr>
    </w:p>
    <w:p w14:paraId="25D5AD90" w14:textId="77777777" w:rsidR="002C42DB" w:rsidRDefault="00000000">
      <w:pPr>
        <w:pStyle w:val="Heading2"/>
      </w:pPr>
      <w:r>
        <w:t>1.3  Columns You Must Engineer</w:t>
      </w:r>
    </w:p>
    <w:p w14:paraId="117032B3" w14:textId="77777777" w:rsidR="002C42DB" w:rsidRDefault="00000000">
      <w:pPr>
        <w:spacing w:before="60" w:after="60"/>
      </w:pPr>
      <w:r>
        <w:rPr>
          <w:color w:val="1A1225"/>
        </w:rPr>
        <w:t>The following fields are required for the project but are not in the dataset. You must create them — document each one in a comment cell on the Data_Model sheet.</w:t>
      </w:r>
    </w:p>
    <w:p w14:paraId="1855B826" w14:textId="77777777" w:rsidR="002C42DB" w:rsidRDefault="002C42D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2C42DB" w14:paraId="05031E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5C2D8F"/>
            <w:tcMar>
              <w:top w:w="80" w:type="dxa"/>
              <w:left w:w="100" w:type="dxa"/>
              <w:bottom w:w="80" w:type="dxa"/>
              <w:right w:w="100" w:type="dxa"/>
            </w:tcMar>
          </w:tcPr>
          <w:p w14:paraId="2B864958" w14:textId="77777777" w:rsidR="002C42DB" w:rsidRDefault="00000000">
            <w:r>
              <w:rPr>
                <w:b/>
                <w:bCs/>
                <w:color w:val="FFFFFF"/>
                <w:sz w:val="20"/>
                <w:szCs w:val="20"/>
              </w:rPr>
              <w:t>Engineered Column</w:t>
            </w:r>
          </w:p>
        </w:tc>
        <w:tc>
          <w:tcPr>
            <w:tcW w:w="3000" w:type="dxa"/>
            <w:tcBorders>
              <w:top w:val="single" w:sz="1" w:space="0" w:color="CCCCCC"/>
              <w:left w:val="single" w:sz="1" w:space="0" w:color="CCCCCC"/>
              <w:bottom w:val="single" w:sz="1" w:space="0" w:color="CCCCCC"/>
              <w:right w:val="single" w:sz="1" w:space="0" w:color="CCCCCC"/>
            </w:tcBorders>
            <w:shd w:val="clear" w:color="auto" w:fill="5C2D8F"/>
            <w:tcMar>
              <w:top w:w="80" w:type="dxa"/>
              <w:left w:w="100" w:type="dxa"/>
              <w:bottom w:w="80" w:type="dxa"/>
              <w:right w:w="100" w:type="dxa"/>
            </w:tcMar>
          </w:tcPr>
          <w:p w14:paraId="59B89001" w14:textId="77777777" w:rsidR="002C42DB" w:rsidRDefault="00000000">
            <w:r>
              <w:rPr>
                <w:b/>
                <w:bCs/>
                <w:color w:val="FFFFFF"/>
                <w:sz w:val="20"/>
                <w:szCs w:val="20"/>
              </w:rPr>
              <w:t>Source Logic</w:t>
            </w:r>
          </w:p>
        </w:tc>
        <w:tc>
          <w:tcPr>
            <w:tcW w:w="4160" w:type="dxa"/>
            <w:tcBorders>
              <w:top w:val="single" w:sz="1" w:space="0" w:color="CCCCCC"/>
              <w:left w:val="single" w:sz="1" w:space="0" w:color="CCCCCC"/>
              <w:bottom w:val="single" w:sz="1" w:space="0" w:color="CCCCCC"/>
              <w:right w:val="single" w:sz="1" w:space="0" w:color="CCCCCC"/>
            </w:tcBorders>
            <w:shd w:val="clear" w:color="auto" w:fill="5C2D8F"/>
            <w:tcMar>
              <w:top w:w="80" w:type="dxa"/>
              <w:left w:w="100" w:type="dxa"/>
              <w:bottom w:w="80" w:type="dxa"/>
              <w:right w:w="100" w:type="dxa"/>
            </w:tcMar>
          </w:tcPr>
          <w:p w14:paraId="18796ACE" w14:textId="77777777" w:rsidR="002C42DB" w:rsidRDefault="00000000">
            <w:r>
              <w:rPr>
                <w:b/>
                <w:bCs/>
                <w:color w:val="FFFFFF"/>
                <w:sz w:val="20"/>
                <w:szCs w:val="20"/>
              </w:rPr>
              <w:t>Where to Create</w:t>
            </w:r>
          </w:p>
        </w:tc>
      </w:tr>
      <w:tr w:rsidR="002C42DB" w14:paraId="39B82C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BBC0E3" w14:textId="77777777" w:rsidR="002C42DB" w:rsidRDefault="00000000">
            <w:r>
              <w:rPr>
                <w:color w:val="1A1225"/>
                <w:sz w:val="19"/>
                <w:szCs w:val="19"/>
              </w:rPr>
              <w:t>gross_margin_pct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4E3A499" w14:textId="77777777" w:rsidR="002C42DB" w:rsidRDefault="00000000">
            <w:r>
              <w:rPr>
                <w:color w:val="1A1225"/>
                <w:sz w:val="19"/>
                <w:szCs w:val="19"/>
              </w:rPr>
              <w:t>(profit / revenue) * 100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2E5D26" w14:textId="77777777" w:rsidR="002C42DB" w:rsidRDefault="00000000">
            <w:r>
              <w:rPr>
                <w:color w:val="1A1225"/>
                <w:sz w:val="19"/>
                <w:szCs w:val="19"/>
              </w:rPr>
              <w:t>Power Query — add column</w:t>
            </w:r>
          </w:p>
        </w:tc>
      </w:tr>
      <w:tr w:rsidR="002C42DB" w14:paraId="1001EA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EFF9"/>
            <w:tcMar>
              <w:top w:w="80" w:type="dxa"/>
              <w:left w:w="100" w:type="dxa"/>
              <w:bottom w:w="80" w:type="dxa"/>
              <w:right w:w="100" w:type="dxa"/>
            </w:tcMar>
          </w:tcPr>
          <w:p w14:paraId="69A09427" w14:textId="77777777" w:rsidR="002C42DB" w:rsidRDefault="00000000">
            <w:r>
              <w:rPr>
                <w:color w:val="1A1225"/>
                <w:sz w:val="19"/>
                <w:szCs w:val="19"/>
              </w:rPr>
              <w:t>discount_band</w:t>
            </w:r>
          </w:p>
        </w:tc>
        <w:tc>
          <w:tcPr>
            <w:tcW w:w="3000" w:type="dxa"/>
            <w:tcBorders>
              <w:top w:val="single" w:sz="1" w:space="0" w:color="CCCCCC"/>
              <w:left w:val="single" w:sz="1" w:space="0" w:color="CCCCCC"/>
              <w:bottom w:val="single" w:sz="1" w:space="0" w:color="CCCCCC"/>
              <w:right w:val="single" w:sz="1" w:space="0" w:color="CCCCCC"/>
            </w:tcBorders>
            <w:shd w:val="clear" w:color="auto" w:fill="F4EFF9"/>
            <w:tcMar>
              <w:top w:w="80" w:type="dxa"/>
              <w:left w:w="100" w:type="dxa"/>
              <w:bottom w:w="80" w:type="dxa"/>
              <w:right w:w="100" w:type="dxa"/>
            </w:tcMar>
          </w:tcPr>
          <w:p w14:paraId="5060995F" w14:textId="77777777" w:rsidR="002C42DB" w:rsidRDefault="00000000">
            <w:r>
              <w:rPr>
                <w:color w:val="1A1225"/>
                <w:sz w:val="19"/>
                <w:szCs w:val="19"/>
              </w:rPr>
              <w:t>IF discount=0 → None, 1–10% → Low, 11–20% → Mid, 21%+ → High</w:t>
            </w:r>
          </w:p>
        </w:tc>
        <w:tc>
          <w:tcPr>
            <w:tcW w:w="4160" w:type="dxa"/>
            <w:tcBorders>
              <w:top w:val="single" w:sz="1" w:space="0" w:color="CCCCCC"/>
              <w:left w:val="single" w:sz="1" w:space="0" w:color="CCCCCC"/>
              <w:bottom w:val="single" w:sz="1" w:space="0" w:color="CCCCCC"/>
              <w:right w:val="single" w:sz="1" w:space="0" w:color="CCCCCC"/>
            </w:tcBorders>
            <w:shd w:val="clear" w:color="auto" w:fill="F4EFF9"/>
            <w:tcMar>
              <w:top w:w="80" w:type="dxa"/>
              <w:left w:w="100" w:type="dxa"/>
              <w:bottom w:w="80" w:type="dxa"/>
              <w:right w:w="100" w:type="dxa"/>
            </w:tcMar>
          </w:tcPr>
          <w:p w14:paraId="24E8BF5C" w14:textId="77777777" w:rsidR="002C42DB" w:rsidRDefault="00000000">
            <w:r>
              <w:rPr>
                <w:color w:val="1A1225"/>
                <w:sz w:val="19"/>
                <w:szCs w:val="19"/>
              </w:rPr>
              <w:t>Power Query — conditional column</w:t>
            </w:r>
          </w:p>
        </w:tc>
      </w:tr>
      <w:tr w:rsidR="002C42DB" w14:paraId="3A6C77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49AF959" w14:textId="77777777" w:rsidR="002C42DB" w:rsidRDefault="00000000">
            <w:r>
              <w:rPr>
                <w:color w:val="1A1225"/>
                <w:sz w:val="19"/>
                <w:szCs w:val="19"/>
              </w:rPr>
              <w:t>age_group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85C8A7F" w14:textId="77777777" w:rsidR="002C42DB" w:rsidRDefault="00000000">
            <w:r>
              <w:rPr>
                <w:color w:val="1A1225"/>
                <w:sz w:val="19"/>
                <w:szCs w:val="19"/>
              </w:rPr>
              <w:t>&lt;25 → Young Adult, 25–44 → Adult, 45–60 → Mid, 60+ → Senior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3A08B2" w14:textId="77777777" w:rsidR="002C42DB" w:rsidRDefault="00000000">
            <w:r>
              <w:rPr>
                <w:color w:val="1A1225"/>
                <w:sz w:val="19"/>
                <w:szCs w:val="19"/>
              </w:rPr>
              <w:t>Power Query — conditional column</w:t>
            </w:r>
          </w:p>
        </w:tc>
      </w:tr>
      <w:tr w:rsidR="002C42DB" w14:paraId="2A1692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EFF9"/>
            <w:tcMar>
              <w:top w:w="80" w:type="dxa"/>
              <w:left w:w="100" w:type="dxa"/>
              <w:bottom w:w="80" w:type="dxa"/>
              <w:right w:w="100" w:type="dxa"/>
            </w:tcMar>
          </w:tcPr>
          <w:p w14:paraId="6E2B4D46" w14:textId="77777777" w:rsidR="002C42DB" w:rsidRDefault="00000000">
            <w:r>
              <w:rPr>
                <w:color w:val="1A1225"/>
                <w:sz w:val="19"/>
                <w:szCs w:val="19"/>
              </w:rPr>
              <w:t>financial_year</w:t>
            </w:r>
          </w:p>
        </w:tc>
        <w:tc>
          <w:tcPr>
            <w:tcW w:w="3000" w:type="dxa"/>
            <w:tcBorders>
              <w:top w:val="single" w:sz="1" w:space="0" w:color="CCCCCC"/>
              <w:left w:val="single" w:sz="1" w:space="0" w:color="CCCCCC"/>
              <w:bottom w:val="single" w:sz="1" w:space="0" w:color="CCCCCC"/>
              <w:right w:val="single" w:sz="1" w:space="0" w:color="CCCCCC"/>
            </w:tcBorders>
            <w:shd w:val="clear" w:color="auto" w:fill="F4EFF9"/>
            <w:tcMar>
              <w:top w:w="80" w:type="dxa"/>
              <w:left w:w="100" w:type="dxa"/>
              <w:bottom w:w="80" w:type="dxa"/>
              <w:right w:w="100" w:type="dxa"/>
            </w:tcMar>
          </w:tcPr>
          <w:p w14:paraId="0E405C43" w14:textId="77777777" w:rsidR="002C42DB" w:rsidRDefault="00000000">
            <w:r>
              <w:rPr>
                <w:color w:val="1A1225"/>
                <w:sz w:val="19"/>
                <w:szCs w:val="19"/>
              </w:rPr>
              <w:t>FY2023 if month ≤ 6, FY2024 if month &gt; 6 (adjust to match your data)</w:t>
            </w:r>
          </w:p>
        </w:tc>
        <w:tc>
          <w:tcPr>
            <w:tcW w:w="4160" w:type="dxa"/>
            <w:tcBorders>
              <w:top w:val="single" w:sz="1" w:space="0" w:color="CCCCCC"/>
              <w:left w:val="single" w:sz="1" w:space="0" w:color="CCCCCC"/>
              <w:bottom w:val="single" w:sz="1" w:space="0" w:color="CCCCCC"/>
              <w:right w:val="single" w:sz="1" w:space="0" w:color="CCCCCC"/>
            </w:tcBorders>
            <w:shd w:val="clear" w:color="auto" w:fill="F4EFF9"/>
            <w:tcMar>
              <w:top w:w="80" w:type="dxa"/>
              <w:left w:w="100" w:type="dxa"/>
              <w:bottom w:w="80" w:type="dxa"/>
              <w:right w:w="100" w:type="dxa"/>
            </w:tcMar>
          </w:tcPr>
          <w:p w14:paraId="5620241F" w14:textId="77777777" w:rsidR="002C42DB" w:rsidRDefault="00000000">
            <w:r>
              <w:rPr>
                <w:color w:val="1A1225"/>
                <w:sz w:val="19"/>
                <w:szCs w:val="19"/>
              </w:rPr>
              <w:t>Power Query — add column</w:t>
            </w:r>
          </w:p>
        </w:tc>
      </w:tr>
      <w:tr w:rsidR="002C42DB" w14:paraId="368A4A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EFC3F48" w14:textId="77777777" w:rsidR="002C42DB" w:rsidRDefault="00000000">
            <w:r>
              <w:rPr>
                <w:color w:val="1A1225"/>
                <w:sz w:val="19"/>
                <w:szCs w:val="19"/>
              </w:rPr>
              <w:t>region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E148545" w14:textId="77777777" w:rsidR="002C42DB" w:rsidRDefault="00000000">
            <w:r>
              <w:rPr>
                <w:color w:val="1A1225"/>
                <w:sz w:val="19"/>
                <w:szCs w:val="19"/>
              </w:rPr>
              <w:t>Group countries into regions: Europe / Americas / Asia-Pacific</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4499949" w14:textId="77777777" w:rsidR="002C42DB" w:rsidRDefault="00000000">
            <w:r>
              <w:rPr>
                <w:color w:val="1A1225"/>
                <w:sz w:val="19"/>
                <w:szCs w:val="19"/>
              </w:rPr>
              <w:t>Power Query — lookup or conditional</w:t>
            </w:r>
          </w:p>
        </w:tc>
      </w:tr>
      <w:tr w:rsidR="002C42DB" w14:paraId="67C4DA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4EFF9"/>
            <w:tcMar>
              <w:top w:w="80" w:type="dxa"/>
              <w:left w:w="100" w:type="dxa"/>
              <w:bottom w:w="80" w:type="dxa"/>
              <w:right w:w="100" w:type="dxa"/>
            </w:tcMar>
          </w:tcPr>
          <w:p w14:paraId="725FC1C9" w14:textId="77777777" w:rsidR="002C42DB" w:rsidRDefault="00000000">
            <w:r>
              <w:rPr>
                <w:color w:val="1A1225"/>
                <w:sz w:val="19"/>
                <w:szCs w:val="19"/>
              </w:rPr>
              <w:t>revenue_target</w:t>
            </w:r>
          </w:p>
        </w:tc>
        <w:tc>
          <w:tcPr>
            <w:tcW w:w="3000" w:type="dxa"/>
            <w:tcBorders>
              <w:top w:val="single" w:sz="1" w:space="0" w:color="CCCCCC"/>
              <w:left w:val="single" w:sz="1" w:space="0" w:color="CCCCCC"/>
              <w:bottom w:val="single" w:sz="1" w:space="0" w:color="CCCCCC"/>
              <w:right w:val="single" w:sz="1" w:space="0" w:color="CCCCCC"/>
            </w:tcBorders>
            <w:shd w:val="clear" w:color="auto" w:fill="F4EFF9"/>
            <w:tcMar>
              <w:top w:w="80" w:type="dxa"/>
              <w:left w:w="100" w:type="dxa"/>
              <w:bottom w:w="80" w:type="dxa"/>
              <w:right w:w="100" w:type="dxa"/>
            </w:tcMar>
          </w:tcPr>
          <w:p w14:paraId="5E9A2E49" w14:textId="77777777" w:rsidR="002C42DB" w:rsidRDefault="00000000">
            <w:r>
              <w:rPr>
                <w:color w:val="1A1225"/>
                <w:sz w:val="19"/>
                <w:szCs w:val="19"/>
              </w:rPr>
              <w:t>Monthly target per country — create a small manual targets table (see Section 4.4)</w:t>
            </w:r>
          </w:p>
        </w:tc>
        <w:tc>
          <w:tcPr>
            <w:tcW w:w="4160" w:type="dxa"/>
            <w:tcBorders>
              <w:top w:val="single" w:sz="1" w:space="0" w:color="CCCCCC"/>
              <w:left w:val="single" w:sz="1" w:space="0" w:color="CCCCCC"/>
              <w:bottom w:val="single" w:sz="1" w:space="0" w:color="CCCCCC"/>
              <w:right w:val="single" w:sz="1" w:space="0" w:color="CCCCCC"/>
            </w:tcBorders>
            <w:shd w:val="clear" w:color="auto" w:fill="F4EFF9"/>
            <w:tcMar>
              <w:top w:w="80" w:type="dxa"/>
              <w:left w:w="100" w:type="dxa"/>
              <w:bottom w:w="80" w:type="dxa"/>
              <w:right w:w="100" w:type="dxa"/>
            </w:tcMar>
          </w:tcPr>
          <w:p w14:paraId="5BEE8082" w14:textId="77777777" w:rsidR="002C42DB" w:rsidRDefault="00000000">
            <w:r>
              <w:rPr>
                <w:color w:val="1A1225"/>
                <w:sz w:val="19"/>
                <w:szCs w:val="19"/>
              </w:rPr>
              <w:t>New sheet: Targets</w:t>
            </w:r>
          </w:p>
        </w:tc>
      </w:tr>
    </w:tbl>
    <w:p w14:paraId="060C14E5" w14:textId="77777777" w:rsidR="002C42DB" w:rsidRDefault="002C42DB">
      <w:pPr>
        <w:spacing w:before="100"/>
      </w:pPr>
    </w:p>
    <w:p w14:paraId="188A3DCE" w14:textId="77777777" w:rsidR="002C42DB" w:rsidRDefault="002C42DB">
      <w:pPr>
        <w:pBdr>
          <w:bottom w:val="single" w:sz="3" w:space="1" w:color="DDDDDD"/>
        </w:pBdr>
        <w:spacing w:before="200" w:after="200"/>
      </w:pPr>
    </w:p>
    <w:p w14:paraId="0A71CC8C" w14:textId="77777777" w:rsidR="002C42DB" w:rsidRDefault="00000000">
      <w:r>
        <w:br w:type="page"/>
      </w:r>
    </w:p>
    <w:p w14:paraId="4AC0DFFD" w14:textId="77777777" w:rsidR="002C42DB" w:rsidRDefault="00000000">
      <w:pPr>
        <w:pStyle w:val="Heading1"/>
        <w:pBdr>
          <w:bottom w:val="single" w:sz="8" w:space="5" w:color="8B4FC8"/>
        </w:pBdr>
      </w:pPr>
      <w:r>
        <w:t>2.  Project Objectives</w:t>
      </w:r>
    </w:p>
    <w:p w14:paraId="645DD189" w14:textId="77777777" w:rsidR="002C42DB" w:rsidRDefault="00000000">
      <w:pPr>
        <w:spacing w:before="60" w:after="60"/>
      </w:pPr>
      <w:r>
        <w:rPr>
          <w:color w:val="1A1225"/>
        </w:rPr>
        <w:t>By the end of this project you will have built a workbook that achieves all of the following:</w:t>
      </w:r>
    </w:p>
    <w:p w14:paraId="7E3C72CC" w14:textId="77777777" w:rsidR="002C42DB" w:rsidRDefault="002C42DB">
      <w:pPr>
        <w:spacing w:before="60"/>
      </w:pPr>
    </w:p>
    <w:p w14:paraId="700CE9E0" w14:textId="77777777" w:rsidR="002C42DB" w:rsidRDefault="00000000">
      <w:pPr>
        <w:pStyle w:val="ListParagraph"/>
        <w:numPr>
          <w:ilvl w:val="0"/>
          <w:numId w:val="3"/>
        </w:numPr>
        <w:spacing w:before="60" w:after="60"/>
      </w:pPr>
      <w:r>
        <w:rPr>
          <w:color w:val="1A1225"/>
        </w:rPr>
        <w:t>Automate data ingestion and joining of all five CSV tables using Power Query — the workbook must refresh from new data with a single click</w:t>
      </w:r>
    </w:p>
    <w:p w14:paraId="3A753AA0" w14:textId="77777777" w:rsidR="002C42DB" w:rsidRDefault="00000000">
      <w:pPr>
        <w:pStyle w:val="ListParagraph"/>
        <w:numPr>
          <w:ilvl w:val="0"/>
          <w:numId w:val="3"/>
        </w:numPr>
        <w:spacing w:before="60" w:after="60"/>
      </w:pPr>
      <w:r>
        <w:rPr>
          <w:color w:val="1A1225"/>
        </w:rPr>
        <w:t>Track actual revenue and profit against monthly targets at country and region level</w:t>
      </w:r>
    </w:p>
    <w:p w14:paraId="3E56D687" w14:textId="77777777" w:rsidR="002C42DB" w:rsidRDefault="00000000">
      <w:pPr>
        <w:pStyle w:val="ListParagraph"/>
        <w:numPr>
          <w:ilvl w:val="0"/>
          <w:numId w:val="3"/>
        </w:numPr>
        <w:spacing w:before="60" w:after="60"/>
      </w:pPr>
      <w:r>
        <w:rPr>
          <w:color w:val="1A1225"/>
        </w:rPr>
        <w:t>Produce a single-page executive dashboard fully controlled by slicers — no manual filter changes</w:t>
      </w:r>
    </w:p>
    <w:p w14:paraId="2470E10C" w14:textId="77777777" w:rsidR="002C42DB" w:rsidRDefault="00000000">
      <w:pPr>
        <w:pStyle w:val="ListParagraph"/>
        <w:numPr>
          <w:ilvl w:val="0"/>
          <w:numId w:val="3"/>
        </w:numPr>
        <w:spacing w:before="60" w:after="60"/>
      </w:pPr>
      <w:r>
        <w:rPr>
          <w:color w:val="1A1225"/>
        </w:rPr>
        <w:t>Surface discount impact on margin — making it visible when discounting is eroding profitability</w:t>
      </w:r>
    </w:p>
    <w:p w14:paraId="19764155" w14:textId="77777777" w:rsidR="002C42DB" w:rsidRDefault="00000000">
      <w:pPr>
        <w:pStyle w:val="ListParagraph"/>
        <w:numPr>
          <w:ilvl w:val="0"/>
          <w:numId w:val="3"/>
        </w:numPr>
        <w:spacing w:before="60" w:after="60"/>
      </w:pPr>
      <w:r>
        <w:rPr>
          <w:color w:val="1A1225"/>
        </w:rPr>
        <w:t>Enable what-if scenario modelling so management can simulate the impact of pricing or volume changes</w:t>
      </w:r>
    </w:p>
    <w:p w14:paraId="68B527A7" w14:textId="77777777" w:rsidR="002C42DB" w:rsidRDefault="00000000">
      <w:pPr>
        <w:pStyle w:val="ListParagraph"/>
        <w:numPr>
          <w:ilvl w:val="0"/>
          <w:numId w:val="3"/>
        </w:numPr>
        <w:spacing w:before="60" w:after="60"/>
      </w:pPr>
      <w:r>
        <w:rPr>
          <w:color w:val="1A1225"/>
        </w:rPr>
        <w:t>Apply consistent RAG (Red / Amber / Green) status across all KPI scorecards using conditional formatting</w:t>
      </w:r>
    </w:p>
    <w:p w14:paraId="08BF2057" w14:textId="77777777" w:rsidR="002C42DB" w:rsidRDefault="002C42DB">
      <w:pPr>
        <w:spacing w:before="100"/>
      </w:pPr>
    </w:p>
    <w:p w14:paraId="274867F3" w14:textId="77777777" w:rsidR="002C42DB" w:rsidRDefault="002C42DB">
      <w:pPr>
        <w:pBdr>
          <w:bottom w:val="single" w:sz="3" w:space="1" w:color="DDDDDD"/>
        </w:pBdr>
        <w:spacing w:before="200" w:after="200"/>
      </w:pPr>
    </w:p>
    <w:p w14:paraId="1FC88D8D" w14:textId="77777777" w:rsidR="002C42DB" w:rsidRDefault="00000000">
      <w:pPr>
        <w:pStyle w:val="Heading1"/>
        <w:pBdr>
          <w:bottom w:val="single" w:sz="8" w:space="5" w:color="8B4FC8"/>
        </w:pBdr>
      </w:pPr>
      <w:r>
        <w:t>3.  Required KPIs &amp; Metrics</w:t>
      </w:r>
    </w:p>
    <w:p w14:paraId="6BEB1D82" w14:textId="77777777" w:rsidR="002C42DB" w:rsidRDefault="00000000">
      <w:pPr>
        <w:spacing w:before="60" w:after="60"/>
      </w:pPr>
      <w:r>
        <w:rPr>
          <w:color w:val="1A1225"/>
        </w:rPr>
        <w:t>All KPIs must appear on the Dashboard sheet and update dynamically when slicers are changed. Define each using GETPIVOTDATA or XLOOKUP pulling from Pivot_Analysis — never hardcode a value.</w:t>
      </w:r>
    </w:p>
    <w:p w14:paraId="35D7E26A" w14:textId="77777777" w:rsidR="002C42DB" w:rsidRDefault="002C42D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C42DB" w14:paraId="239AE1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EFF9"/>
            <w:tcMar>
              <w:top w:w="100" w:type="dxa"/>
              <w:left w:w="130" w:type="dxa"/>
              <w:bottom w:w="100" w:type="dxa"/>
              <w:right w:w="130" w:type="dxa"/>
            </w:tcMar>
          </w:tcPr>
          <w:p w14:paraId="3615BC6C" w14:textId="77777777" w:rsidR="002C42DB" w:rsidRDefault="00000000">
            <w:r>
              <w:rPr>
                <w:b/>
                <w:bCs/>
                <w:color w:val="8B4FC8"/>
                <w:sz w:val="21"/>
                <w:szCs w:val="21"/>
              </w:rPr>
              <w:t>Total Revenue</w:t>
            </w:r>
          </w:p>
          <w:p w14:paraId="7AEA52BF" w14:textId="77777777" w:rsidR="002C42DB" w:rsidRDefault="00000000">
            <w:pPr>
              <w:spacing w:before="30"/>
            </w:pPr>
            <w:r>
              <w:rPr>
                <w:color w:val="595959"/>
                <w:sz w:val="19"/>
                <w:szCs w:val="19"/>
              </w:rPr>
              <w:t>Sum of revenue in selected filters</w:t>
            </w:r>
          </w:p>
        </w:tc>
        <w:tc>
          <w:tcPr>
            <w:tcW w:w="3120" w:type="dxa"/>
            <w:tcBorders>
              <w:top w:val="single" w:sz="1" w:space="0" w:color="CCCCCC"/>
              <w:left w:val="single" w:sz="1" w:space="0" w:color="CCCCCC"/>
              <w:bottom w:val="single" w:sz="1" w:space="0" w:color="CCCCCC"/>
              <w:right w:val="single" w:sz="1" w:space="0" w:color="CCCCCC"/>
            </w:tcBorders>
            <w:shd w:val="clear" w:color="auto" w:fill="F4EFF9"/>
            <w:tcMar>
              <w:top w:w="100" w:type="dxa"/>
              <w:left w:w="130" w:type="dxa"/>
              <w:bottom w:w="100" w:type="dxa"/>
              <w:right w:w="130" w:type="dxa"/>
            </w:tcMar>
          </w:tcPr>
          <w:p w14:paraId="0A756F96" w14:textId="77777777" w:rsidR="002C42DB" w:rsidRDefault="00000000">
            <w:r>
              <w:rPr>
                <w:b/>
                <w:bCs/>
                <w:color w:val="8B4FC8"/>
                <w:sz w:val="21"/>
                <w:szCs w:val="21"/>
              </w:rPr>
              <w:t>Total Profit</w:t>
            </w:r>
          </w:p>
          <w:p w14:paraId="56468D41" w14:textId="77777777" w:rsidR="002C42DB" w:rsidRDefault="00000000">
            <w:pPr>
              <w:spacing w:before="30"/>
            </w:pPr>
            <w:r>
              <w:rPr>
                <w:color w:val="595959"/>
                <w:sz w:val="19"/>
                <w:szCs w:val="19"/>
              </w:rPr>
              <w:t>Sum of profit in selected filters</w:t>
            </w:r>
          </w:p>
        </w:tc>
        <w:tc>
          <w:tcPr>
            <w:tcW w:w="3120" w:type="dxa"/>
            <w:tcBorders>
              <w:top w:val="single" w:sz="1" w:space="0" w:color="CCCCCC"/>
              <w:left w:val="single" w:sz="1" w:space="0" w:color="CCCCCC"/>
              <w:bottom w:val="single" w:sz="1" w:space="0" w:color="CCCCCC"/>
              <w:right w:val="single" w:sz="1" w:space="0" w:color="CCCCCC"/>
            </w:tcBorders>
            <w:shd w:val="clear" w:color="auto" w:fill="F4EFF9"/>
            <w:tcMar>
              <w:top w:w="100" w:type="dxa"/>
              <w:left w:w="130" w:type="dxa"/>
              <w:bottom w:w="100" w:type="dxa"/>
              <w:right w:w="130" w:type="dxa"/>
            </w:tcMar>
          </w:tcPr>
          <w:p w14:paraId="6BA5E68E" w14:textId="77777777" w:rsidR="002C42DB" w:rsidRDefault="00000000">
            <w:r>
              <w:rPr>
                <w:b/>
                <w:bCs/>
                <w:color w:val="8B4FC8"/>
                <w:sz w:val="21"/>
                <w:szCs w:val="21"/>
              </w:rPr>
              <w:t>Gross Margin %</w:t>
            </w:r>
          </w:p>
          <w:p w14:paraId="568ABDA9" w14:textId="77777777" w:rsidR="002C42DB" w:rsidRDefault="00000000">
            <w:pPr>
              <w:spacing w:before="30"/>
            </w:pPr>
            <w:r>
              <w:rPr>
                <w:color w:val="595959"/>
                <w:sz w:val="19"/>
                <w:szCs w:val="19"/>
              </w:rPr>
              <w:t>Profit / Revenue × 100</w:t>
            </w:r>
          </w:p>
        </w:tc>
      </w:tr>
      <w:tr w:rsidR="002C42DB" w14:paraId="75C6F9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EFF9"/>
            <w:tcMar>
              <w:top w:w="100" w:type="dxa"/>
              <w:left w:w="130" w:type="dxa"/>
              <w:bottom w:w="100" w:type="dxa"/>
              <w:right w:w="130" w:type="dxa"/>
            </w:tcMar>
          </w:tcPr>
          <w:p w14:paraId="07D4398E" w14:textId="77777777" w:rsidR="002C42DB" w:rsidRDefault="00000000">
            <w:r>
              <w:rPr>
                <w:b/>
                <w:bCs/>
                <w:color w:val="8B4FC8"/>
                <w:sz w:val="21"/>
                <w:szCs w:val="21"/>
              </w:rPr>
              <w:t>Units Sold</w:t>
            </w:r>
          </w:p>
          <w:p w14:paraId="73B0C124" w14:textId="77777777" w:rsidR="002C42DB" w:rsidRDefault="00000000">
            <w:pPr>
              <w:spacing w:before="30"/>
            </w:pPr>
            <w:r>
              <w:rPr>
                <w:color w:val="595959"/>
                <w:sz w:val="19"/>
                <w:szCs w:val="19"/>
              </w:rPr>
              <w:t>Sum of quantity</w:t>
            </w:r>
          </w:p>
        </w:tc>
        <w:tc>
          <w:tcPr>
            <w:tcW w:w="3120" w:type="dxa"/>
            <w:tcBorders>
              <w:top w:val="single" w:sz="1" w:space="0" w:color="CCCCCC"/>
              <w:left w:val="single" w:sz="1" w:space="0" w:color="CCCCCC"/>
              <w:bottom w:val="single" w:sz="1" w:space="0" w:color="CCCCCC"/>
              <w:right w:val="single" w:sz="1" w:space="0" w:color="CCCCCC"/>
            </w:tcBorders>
            <w:shd w:val="clear" w:color="auto" w:fill="F4EFF9"/>
            <w:tcMar>
              <w:top w:w="100" w:type="dxa"/>
              <w:left w:w="130" w:type="dxa"/>
              <w:bottom w:w="100" w:type="dxa"/>
              <w:right w:w="130" w:type="dxa"/>
            </w:tcMar>
          </w:tcPr>
          <w:p w14:paraId="5EEE89FF" w14:textId="77777777" w:rsidR="002C42DB" w:rsidRDefault="00000000">
            <w:r>
              <w:rPr>
                <w:b/>
                <w:bCs/>
                <w:color w:val="8B4FC8"/>
                <w:sz w:val="21"/>
                <w:szCs w:val="21"/>
              </w:rPr>
              <w:t>Avg Order Value</w:t>
            </w:r>
          </w:p>
          <w:p w14:paraId="0030E8A9" w14:textId="77777777" w:rsidR="002C42DB" w:rsidRDefault="00000000">
            <w:pPr>
              <w:spacing w:before="30"/>
            </w:pPr>
            <w:r>
              <w:rPr>
                <w:color w:val="595959"/>
                <w:sz w:val="19"/>
                <w:szCs w:val="19"/>
              </w:rPr>
              <w:t>Revenue / Count of orders</w:t>
            </w:r>
          </w:p>
        </w:tc>
        <w:tc>
          <w:tcPr>
            <w:tcW w:w="3120" w:type="dxa"/>
            <w:tcBorders>
              <w:top w:val="single" w:sz="1" w:space="0" w:color="CCCCCC"/>
              <w:left w:val="single" w:sz="1" w:space="0" w:color="CCCCCC"/>
              <w:bottom w:val="single" w:sz="1" w:space="0" w:color="CCCCCC"/>
              <w:right w:val="single" w:sz="1" w:space="0" w:color="CCCCCC"/>
            </w:tcBorders>
            <w:shd w:val="clear" w:color="auto" w:fill="F4EFF9"/>
            <w:tcMar>
              <w:top w:w="100" w:type="dxa"/>
              <w:left w:w="130" w:type="dxa"/>
              <w:bottom w:w="100" w:type="dxa"/>
              <w:right w:w="130" w:type="dxa"/>
            </w:tcMar>
          </w:tcPr>
          <w:p w14:paraId="6F5A59E2" w14:textId="77777777" w:rsidR="002C42DB" w:rsidRDefault="00000000">
            <w:r>
              <w:rPr>
                <w:b/>
                <w:bCs/>
                <w:color w:val="8B4FC8"/>
                <w:sz w:val="21"/>
                <w:szCs w:val="21"/>
              </w:rPr>
              <w:t>Revenue vs Target</w:t>
            </w:r>
          </w:p>
          <w:p w14:paraId="78371FAC" w14:textId="77777777" w:rsidR="002C42DB" w:rsidRDefault="00000000">
            <w:pPr>
              <w:spacing w:before="30"/>
            </w:pPr>
            <w:r>
              <w:rPr>
                <w:color w:val="595959"/>
                <w:sz w:val="19"/>
                <w:szCs w:val="19"/>
              </w:rPr>
              <w:t>Actual / Target × 100 (% attainment)</w:t>
            </w:r>
          </w:p>
        </w:tc>
      </w:tr>
      <w:tr w:rsidR="002C42DB" w14:paraId="5603E2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EFF9"/>
            <w:tcMar>
              <w:top w:w="100" w:type="dxa"/>
              <w:left w:w="130" w:type="dxa"/>
              <w:bottom w:w="100" w:type="dxa"/>
              <w:right w:w="130" w:type="dxa"/>
            </w:tcMar>
          </w:tcPr>
          <w:p w14:paraId="6D58D2E0" w14:textId="77777777" w:rsidR="002C42DB" w:rsidRDefault="00000000">
            <w:r>
              <w:rPr>
                <w:b/>
                <w:bCs/>
                <w:color w:val="8B4FC8"/>
                <w:sz w:val="21"/>
                <w:szCs w:val="21"/>
              </w:rPr>
              <w:t>MoM Revenue Growth</w:t>
            </w:r>
          </w:p>
          <w:p w14:paraId="039ECBD9" w14:textId="77777777" w:rsidR="002C42DB" w:rsidRDefault="00000000">
            <w:pPr>
              <w:spacing w:before="30"/>
            </w:pPr>
            <w:r>
              <w:rPr>
                <w:color w:val="595959"/>
                <w:sz w:val="19"/>
                <w:szCs w:val="19"/>
              </w:rPr>
              <w:t>(This month – Last month) / Last month %</w:t>
            </w:r>
          </w:p>
        </w:tc>
        <w:tc>
          <w:tcPr>
            <w:tcW w:w="3120" w:type="dxa"/>
            <w:tcBorders>
              <w:top w:val="single" w:sz="1" w:space="0" w:color="CCCCCC"/>
              <w:left w:val="single" w:sz="1" w:space="0" w:color="CCCCCC"/>
              <w:bottom w:val="single" w:sz="1" w:space="0" w:color="CCCCCC"/>
              <w:right w:val="single" w:sz="1" w:space="0" w:color="CCCCCC"/>
            </w:tcBorders>
            <w:shd w:val="clear" w:color="auto" w:fill="F4EFF9"/>
            <w:tcMar>
              <w:top w:w="100" w:type="dxa"/>
              <w:left w:w="130" w:type="dxa"/>
              <w:bottom w:w="100" w:type="dxa"/>
              <w:right w:w="130" w:type="dxa"/>
            </w:tcMar>
          </w:tcPr>
          <w:p w14:paraId="7DFEE9AB" w14:textId="77777777" w:rsidR="002C42DB" w:rsidRDefault="00000000">
            <w:r>
              <w:rPr>
                <w:b/>
                <w:bCs/>
                <w:color w:val="8B4FC8"/>
                <w:sz w:val="21"/>
                <w:szCs w:val="21"/>
              </w:rPr>
              <w:t>YoY Revenue Growth</w:t>
            </w:r>
          </w:p>
          <w:p w14:paraId="37573AE9" w14:textId="77777777" w:rsidR="002C42DB" w:rsidRDefault="00000000">
            <w:pPr>
              <w:spacing w:before="30"/>
            </w:pPr>
            <w:r>
              <w:rPr>
                <w:color w:val="595959"/>
                <w:sz w:val="19"/>
                <w:szCs w:val="19"/>
              </w:rPr>
              <w:t>Same period prior year comparison</w:t>
            </w:r>
          </w:p>
        </w:tc>
        <w:tc>
          <w:tcPr>
            <w:tcW w:w="3120" w:type="dxa"/>
            <w:tcBorders>
              <w:top w:val="single" w:sz="1" w:space="0" w:color="CCCCCC"/>
              <w:left w:val="single" w:sz="1" w:space="0" w:color="CCCCCC"/>
              <w:bottom w:val="single" w:sz="1" w:space="0" w:color="CCCCCC"/>
              <w:right w:val="single" w:sz="1" w:space="0" w:color="CCCCCC"/>
            </w:tcBorders>
            <w:shd w:val="clear" w:color="auto" w:fill="F4EFF9"/>
            <w:tcMar>
              <w:top w:w="100" w:type="dxa"/>
              <w:left w:w="130" w:type="dxa"/>
              <w:bottom w:w="100" w:type="dxa"/>
              <w:right w:w="130" w:type="dxa"/>
            </w:tcMar>
          </w:tcPr>
          <w:p w14:paraId="287BC4CD" w14:textId="77777777" w:rsidR="002C42DB" w:rsidRDefault="00000000">
            <w:r>
              <w:rPr>
                <w:b/>
                <w:bCs/>
                <w:color w:val="8B4FC8"/>
                <w:sz w:val="21"/>
                <w:szCs w:val="21"/>
              </w:rPr>
              <w:t>Avg Discount %</w:t>
            </w:r>
          </w:p>
          <w:p w14:paraId="2F39C33E" w14:textId="77777777" w:rsidR="002C42DB" w:rsidRDefault="00000000">
            <w:pPr>
              <w:spacing w:before="30"/>
            </w:pPr>
            <w:r>
              <w:rPr>
                <w:color w:val="595959"/>
                <w:sz w:val="19"/>
                <w:szCs w:val="19"/>
              </w:rPr>
              <w:t>Average discount across transactions</w:t>
            </w:r>
          </w:p>
        </w:tc>
      </w:tr>
      <w:tr w:rsidR="002C42DB" w14:paraId="2244066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EFF9"/>
            <w:tcMar>
              <w:top w:w="100" w:type="dxa"/>
              <w:left w:w="130" w:type="dxa"/>
              <w:bottom w:w="100" w:type="dxa"/>
              <w:right w:w="130" w:type="dxa"/>
            </w:tcMar>
          </w:tcPr>
          <w:p w14:paraId="6E035C2B" w14:textId="77777777" w:rsidR="002C42DB" w:rsidRDefault="00000000">
            <w:r>
              <w:rPr>
                <w:b/>
                <w:bCs/>
                <w:color w:val="8B4FC8"/>
                <w:sz w:val="21"/>
                <w:szCs w:val="21"/>
              </w:rPr>
              <w:t>Discount Impact on Margin</w:t>
            </w:r>
          </w:p>
          <w:p w14:paraId="11F3C2DA" w14:textId="77777777" w:rsidR="002C42DB" w:rsidRDefault="00000000">
            <w:pPr>
              <w:spacing w:before="30"/>
            </w:pPr>
            <w:r>
              <w:rPr>
                <w:color w:val="595959"/>
                <w:sz w:val="19"/>
                <w:szCs w:val="19"/>
              </w:rPr>
              <w:t>Revenue lost to discounting vs profit change</w:t>
            </w:r>
          </w:p>
        </w:tc>
        <w:tc>
          <w:tcPr>
            <w:tcW w:w="3120" w:type="dxa"/>
            <w:tcBorders>
              <w:top w:val="single" w:sz="1" w:space="0" w:color="CCCCCC"/>
              <w:left w:val="single" w:sz="1" w:space="0" w:color="CCCCCC"/>
              <w:bottom w:val="single" w:sz="1" w:space="0" w:color="CCCCCC"/>
              <w:right w:val="single" w:sz="1" w:space="0" w:color="CCCCCC"/>
            </w:tcBorders>
            <w:shd w:val="clear" w:color="auto" w:fill="F4EFF9"/>
            <w:tcMar>
              <w:top w:w="100" w:type="dxa"/>
              <w:left w:w="130" w:type="dxa"/>
              <w:bottom w:w="100" w:type="dxa"/>
              <w:right w:w="130" w:type="dxa"/>
            </w:tcMar>
          </w:tcPr>
          <w:p w14:paraId="4F86E7F5" w14:textId="77777777" w:rsidR="002C42DB" w:rsidRDefault="00000000">
            <w:r>
              <w:rPr>
                <w:b/>
                <w:bCs/>
                <w:color w:val="8B4FC8"/>
                <w:sz w:val="21"/>
                <w:szCs w:val="21"/>
              </w:rPr>
              <w:t>Top 5 Products</w:t>
            </w:r>
          </w:p>
          <w:p w14:paraId="057D75C7" w14:textId="77777777" w:rsidR="002C42DB" w:rsidRDefault="00000000">
            <w:pPr>
              <w:spacing w:before="30"/>
            </w:pPr>
            <w:r>
              <w:rPr>
                <w:color w:val="595959"/>
                <w:sz w:val="19"/>
                <w:szCs w:val="19"/>
              </w:rPr>
              <w:t>By revenue in selected period &amp; country</w:t>
            </w:r>
          </w:p>
        </w:tc>
        <w:tc>
          <w:tcPr>
            <w:tcW w:w="3120" w:type="dxa"/>
            <w:tcBorders>
              <w:top w:val="single" w:sz="1" w:space="0" w:color="CCCCCC"/>
              <w:left w:val="single" w:sz="1" w:space="0" w:color="CCCCCC"/>
              <w:bottom w:val="single" w:sz="1" w:space="0" w:color="CCCCCC"/>
              <w:right w:val="single" w:sz="1" w:space="0" w:color="CCCCCC"/>
            </w:tcBorders>
            <w:shd w:val="clear" w:color="auto" w:fill="F4EFF9"/>
            <w:tcMar>
              <w:top w:w="100" w:type="dxa"/>
              <w:left w:w="130" w:type="dxa"/>
              <w:bottom w:w="100" w:type="dxa"/>
              <w:right w:w="130" w:type="dxa"/>
            </w:tcMar>
          </w:tcPr>
          <w:p w14:paraId="391C099E" w14:textId="77777777" w:rsidR="002C42DB" w:rsidRDefault="00000000">
            <w:r>
              <w:rPr>
                <w:b/>
                <w:bCs/>
                <w:color w:val="8B4FC8"/>
                <w:sz w:val="21"/>
                <w:szCs w:val="21"/>
              </w:rPr>
              <w:t>Bottom 5 Products</w:t>
            </w:r>
          </w:p>
          <w:p w14:paraId="03A9C054" w14:textId="77777777" w:rsidR="002C42DB" w:rsidRDefault="00000000">
            <w:pPr>
              <w:spacing w:before="30"/>
            </w:pPr>
            <w:r>
              <w:rPr>
                <w:color w:val="595959"/>
                <w:sz w:val="19"/>
                <w:szCs w:val="19"/>
              </w:rPr>
              <w:t>By margin % — flagged for review</w:t>
            </w:r>
          </w:p>
        </w:tc>
      </w:tr>
      <w:tr w:rsidR="002C42DB" w14:paraId="42A9F4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EFF9"/>
            <w:tcMar>
              <w:top w:w="100" w:type="dxa"/>
              <w:left w:w="130" w:type="dxa"/>
              <w:bottom w:w="100" w:type="dxa"/>
              <w:right w:w="130" w:type="dxa"/>
            </w:tcMar>
          </w:tcPr>
          <w:p w14:paraId="26B62D28" w14:textId="77777777" w:rsidR="002C42DB" w:rsidRDefault="00000000">
            <w:r>
              <w:rPr>
                <w:b/>
                <w:bCs/>
                <w:color w:val="8B4FC8"/>
                <w:sz w:val="21"/>
                <w:szCs w:val="21"/>
              </w:rPr>
              <w:t>Revenue by Country</w:t>
            </w:r>
          </w:p>
          <w:p w14:paraId="35EF108D" w14:textId="77777777" w:rsidR="002C42DB" w:rsidRDefault="00000000">
            <w:pPr>
              <w:spacing w:before="30"/>
            </w:pPr>
            <w:r>
              <w:rPr>
                <w:color w:val="595959"/>
                <w:sz w:val="19"/>
                <w:szCs w:val="19"/>
              </w:rPr>
              <w:t>Bar chart breakdown</w:t>
            </w:r>
          </w:p>
        </w:tc>
        <w:tc>
          <w:tcPr>
            <w:tcW w:w="3120" w:type="dxa"/>
            <w:tcBorders>
              <w:top w:val="single" w:sz="1" w:space="0" w:color="CCCCCC"/>
              <w:left w:val="single" w:sz="1" w:space="0" w:color="CCCCCC"/>
              <w:bottom w:val="single" w:sz="1" w:space="0" w:color="CCCCCC"/>
              <w:right w:val="single" w:sz="1" w:space="0" w:color="CCCCCC"/>
            </w:tcBorders>
            <w:shd w:val="clear" w:color="auto" w:fill="F4EFF9"/>
            <w:tcMar>
              <w:top w:w="100" w:type="dxa"/>
              <w:left w:w="130" w:type="dxa"/>
              <w:bottom w:w="100" w:type="dxa"/>
              <w:right w:w="130" w:type="dxa"/>
            </w:tcMar>
          </w:tcPr>
          <w:p w14:paraId="2F5AD3D4" w14:textId="77777777" w:rsidR="002C42DB" w:rsidRDefault="00000000">
            <w:r>
              <w:rPr>
                <w:b/>
                <w:bCs/>
                <w:color w:val="8B4FC8"/>
                <w:sz w:val="21"/>
                <w:szCs w:val="21"/>
              </w:rPr>
              <w:t>Revenue by Store Type</w:t>
            </w:r>
          </w:p>
          <w:p w14:paraId="4A7D475A" w14:textId="77777777" w:rsidR="002C42DB" w:rsidRDefault="00000000">
            <w:pPr>
              <w:spacing w:before="30"/>
            </w:pPr>
            <w:r>
              <w:rPr>
                <w:color w:val="595959"/>
                <w:sz w:val="19"/>
                <w:szCs w:val="19"/>
              </w:rPr>
              <w:t>Segmented by store_type</w:t>
            </w:r>
          </w:p>
        </w:tc>
        <w:tc>
          <w:tcPr>
            <w:tcW w:w="3120" w:type="dxa"/>
            <w:tcBorders>
              <w:top w:val="single" w:sz="1" w:space="0" w:color="CCCCCC"/>
              <w:left w:val="single" w:sz="1" w:space="0" w:color="CCCCCC"/>
              <w:bottom w:val="single" w:sz="1" w:space="0" w:color="CCCCCC"/>
              <w:right w:val="single" w:sz="1" w:space="0" w:color="CCCCCC"/>
            </w:tcBorders>
            <w:shd w:val="clear" w:color="auto" w:fill="F4EFF9"/>
            <w:tcMar>
              <w:top w:w="100" w:type="dxa"/>
              <w:left w:w="130" w:type="dxa"/>
              <w:bottom w:w="100" w:type="dxa"/>
              <w:right w:w="130" w:type="dxa"/>
            </w:tcMar>
          </w:tcPr>
          <w:p w14:paraId="432731A5" w14:textId="77777777" w:rsidR="002C42DB" w:rsidRDefault="00000000">
            <w:r>
              <w:rPr>
                <w:b/>
                <w:bCs/>
                <w:color w:val="8B4FC8"/>
                <w:sz w:val="21"/>
                <w:szCs w:val="21"/>
              </w:rPr>
              <w:t>Loyalty vs Non-Loyalty Revenue</w:t>
            </w:r>
          </w:p>
          <w:p w14:paraId="51A85AA3" w14:textId="77777777" w:rsidR="002C42DB" w:rsidRDefault="00000000">
            <w:pPr>
              <w:spacing w:before="30"/>
            </w:pPr>
            <w:r>
              <w:rPr>
                <w:color w:val="595959"/>
                <w:sz w:val="19"/>
                <w:szCs w:val="19"/>
              </w:rPr>
              <w:t>Split of revenue by loyalty_member flag</w:t>
            </w:r>
          </w:p>
        </w:tc>
      </w:tr>
    </w:tbl>
    <w:p w14:paraId="0D2646E0" w14:textId="77777777" w:rsidR="002C42DB" w:rsidRDefault="002C42DB">
      <w:pPr>
        <w:spacing w:before="100"/>
      </w:pPr>
    </w:p>
    <w:p w14:paraId="1079AEE2" w14:textId="77777777" w:rsidR="002C42DB" w:rsidRDefault="002C42DB">
      <w:pPr>
        <w:pBdr>
          <w:bottom w:val="single" w:sz="3" w:space="1" w:color="DDDDDD"/>
        </w:pBdr>
        <w:spacing w:before="200" w:after="200"/>
      </w:pPr>
    </w:p>
    <w:p w14:paraId="2736CDB9" w14:textId="77777777" w:rsidR="002C42DB" w:rsidRDefault="00000000">
      <w:pPr>
        <w:pStyle w:val="Heading1"/>
        <w:pBdr>
          <w:bottom w:val="single" w:sz="8" w:space="5" w:color="8B4FC8"/>
        </w:pBdr>
      </w:pPr>
      <w:r>
        <w:t>4.  Required Workbook Structure</w:t>
      </w:r>
    </w:p>
    <w:p w14:paraId="7C7EFFD4" w14:textId="77777777" w:rsidR="002C42DB" w:rsidRDefault="00000000">
      <w:pPr>
        <w:spacing w:before="60" w:after="60"/>
      </w:pPr>
      <w:r>
        <w:rPr>
          <w:color w:val="1A1225"/>
        </w:rPr>
        <w:t>The five source CSV files remain external to the workbook at all times — they are never pasted into Excel. The workbook connects to them via Power Query, keeping the file lightweight and the refresh pipeline professional. Your workbook must contain exactly six named sheets in this order:</w:t>
      </w:r>
    </w:p>
    <w:p w14:paraId="2F296F1D" w14:textId="77777777" w:rsidR="002C42DB" w:rsidRDefault="002C42D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5760"/>
      </w:tblGrid>
      <w:tr w:rsidR="002C42DB" w14:paraId="122AA29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5C2D8F"/>
            <w:tcMar>
              <w:top w:w="80" w:type="dxa"/>
              <w:left w:w="100" w:type="dxa"/>
              <w:bottom w:w="80" w:type="dxa"/>
              <w:right w:w="100" w:type="dxa"/>
            </w:tcMar>
          </w:tcPr>
          <w:p w14:paraId="63987231" w14:textId="77777777" w:rsidR="002C42DB" w:rsidRDefault="00000000">
            <w:r>
              <w:rPr>
                <w:b/>
                <w:bCs/>
                <w:color w:val="FFFFFF"/>
                <w:sz w:val="20"/>
                <w:szCs w:val="20"/>
              </w:rPr>
              <w:t>Sheet</w:t>
            </w:r>
          </w:p>
        </w:tc>
        <w:tc>
          <w:tcPr>
            <w:tcW w:w="2200" w:type="dxa"/>
            <w:tcBorders>
              <w:top w:val="single" w:sz="1" w:space="0" w:color="CCCCCC"/>
              <w:left w:val="single" w:sz="1" w:space="0" w:color="CCCCCC"/>
              <w:bottom w:val="single" w:sz="1" w:space="0" w:color="CCCCCC"/>
              <w:right w:val="single" w:sz="1" w:space="0" w:color="CCCCCC"/>
            </w:tcBorders>
            <w:shd w:val="clear" w:color="auto" w:fill="5C2D8F"/>
            <w:tcMar>
              <w:top w:w="80" w:type="dxa"/>
              <w:left w:w="100" w:type="dxa"/>
              <w:bottom w:w="80" w:type="dxa"/>
              <w:right w:w="100" w:type="dxa"/>
            </w:tcMar>
          </w:tcPr>
          <w:p w14:paraId="6A61A6A7" w14:textId="77777777" w:rsidR="002C42DB" w:rsidRDefault="00000000">
            <w:r>
              <w:rPr>
                <w:b/>
                <w:bCs/>
                <w:color w:val="FFFFFF"/>
                <w:sz w:val="20"/>
                <w:szCs w:val="20"/>
              </w:rPr>
              <w:t>Name</w:t>
            </w:r>
          </w:p>
        </w:tc>
        <w:tc>
          <w:tcPr>
            <w:tcW w:w="5760" w:type="dxa"/>
            <w:tcBorders>
              <w:top w:val="single" w:sz="1" w:space="0" w:color="CCCCCC"/>
              <w:left w:val="single" w:sz="1" w:space="0" w:color="CCCCCC"/>
              <w:bottom w:val="single" w:sz="1" w:space="0" w:color="CCCCCC"/>
              <w:right w:val="single" w:sz="1" w:space="0" w:color="CCCCCC"/>
            </w:tcBorders>
            <w:shd w:val="clear" w:color="auto" w:fill="5C2D8F"/>
            <w:tcMar>
              <w:top w:w="80" w:type="dxa"/>
              <w:left w:w="100" w:type="dxa"/>
              <w:bottom w:w="80" w:type="dxa"/>
              <w:right w:w="100" w:type="dxa"/>
            </w:tcMar>
          </w:tcPr>
          <w:p w14:paraId="3F43413D" w14:textId="77777777" w:rsidR="002C42DB" w:rsidRDefault="00000000">
            <w:r>
              <w:rPr>
                <w:b/>
                <w:bCs/>
                <w:color w:val="FFFFFF"/>
                <w:sz w:val="20"/>
                <w:szCs w:val="20"/>
              </w:rPr>
              <w:t>Purpose &amp; Contents</w:t>
            </w:r>
          </w:p>
        </w:tc>
      </w:tr>
      <w:tr w:rsidR="002C42DB" w14:paraId="16EED1F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8AB739D" w14:textId="77777777" w:rsidR="002C42DB" w:rsidRDefault="00000000">
            <w:r>
              <w:rPr>
                <w:color w:val="1A1225"/>
                <w:sz w:val="20"/>
                <w:szCs w:val="20"/>
              </w:rPr>
              <w:t>Sheet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47F06D5" w14:textId="77777777" w:rsidR="002C42DB" w:rsidRDefault="00000000">
            <w:r>
              <w:rPr>
                <w:color w:val="1A1225"/>
                <w:sz w:val="20"/>
                <w:szCs w:val="20"/>
              </w:rPr>
              <w:t>Data_Sources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835E715" w14:textId="77777777" w:rsidR="002C42DB" w:rsidRDefault="00000000">
            <w:r>
              <w:rPr>
                <w:color w:val="1A1225"/>
                <w:sz w:val="20"/>
                <w:szCs w:val="20"/>
              </w:rPr>
              <w:t>A reference table documenting each external CSV file: name, row count, file size, folder path, and last refreshed date. No raw data here — this is a data governance log.</w:t>
            </w:r>
          </w:p>
        </w:tc>
      </w:tr>
      <w:tr w:rsidR="002C42DB" w14:paraId="4D44E90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EFF9"/>
            <w:tcMar>
              <w:top w:w="80" w:type="dxa"/>
              <w:left w:w="100" w:type="dxa"/>
              <w:bottom w:w="80" w:type="dxa"/>
              <w:right w:w="100" w:type="dxa"/>
            </w:tcMar>
          </w:tcPr>
          <w:p w14:paraId="62F9D98E" w14:textId="77777777" w:rsidR="002C42DB" w:rsidRDefault="00000000">
            <w:r>
              <w:rPr>
                <w:color w:val="1A1225"/>
                <w:sz w:val="20"/>
                <w:szCs w:val="20"/>
              </w:rPr>
              <w:t>Sheet 2</w:t>
            </w:r>
          </w:p>
        </w:tc>
        <w:tc>
          <w:tcPr>
            <w:tcW w:w="2200" w:type="dxa"/>
            <w:tcBorders>
              <w:top w:val="single" w:sz="1" w:space="0" w:color="CCCCCC"/>
              <w:left w:val="single" w:sz="1" w:space="0" w:color="CCCCCC"/>
              <w:bottom w:val="single" w:sz="1" w:space="0" w:color="CCCCCC"/>
              <w:right w:val="single" w:sz="1" w:space="0" w:color="CCCCCC"/>
            </w:tcBorders>
            <w:shd w:val="clear" w:color="auto" w:fill="F4EFF9"/>
            <w:tcMar>
              <w:top w:w="80" w:type="dxa"/>
              <w:left w:w="100" w:type="dxa"/>
              <w:bottom w:w="80" w:type="dxa"/>
              <w:right w:w="100" w:type="dxa"/>
            </w:tcMar>
          </w:tcPr>
          <w:p w14:paraId="261BFAD9" w14:textId="77777777" w:rsidR="002C42DB" w:rsidRDefault="00000000">
            <w:r>
              <w:rPr>
                <w:color w:val="1A1225"/>
                <w:sz w:val="20"/>
                <w:szCs w:val="20"/>
              </w:rPr>
              <w:t>Data_Model</w:t>
            </w:r>
          </w:p>
        </w:tc>
        <w:tc>
          <w:tcPr>
            <w:tcW w:w="5760" w:type="dxa"/>
            <w:tcBorders>
              <w:top w:val="single" w:sz="1" w:space="0" w:color="CCCCCC"/>
              <w:left w:val="single" w:sz="1" w:space="0" w:color="CCCCCC"/>
              <w:bottom w:val="single" w:sz="1" w:space="0" w:color="CCCCCC"/>
              <w:right w:val="single" w:sz="1" w:space="0" w:color="CCCCCC"/>
            </w:tcBorders>
            <w:shd w:val="clear" w:color="auto" w:fill="F4EFF9"/>
            <w:tcMar>
              <w:top w:w="80" w:type="dxa"/>
              <w:left w:w="100" w:type="dxa"/>
              <w:bottom w:w="80" w:type="dxa"/>
              <w:right w:w="100" w:type="dxa"/>
            </w:tcMar>
          </w:tcPr>
          <w:p w14:paraId="1A731DA4" w14:textId="77777777" w:rsidR="002C42DB" w:rsidRDefault="00000000">
            <w:r>
              <w:rPr>
                <w:color w:val="1A1225"/>
                <w:sz w:val="20"/>
                <w:szCs w:val="20"/>
              </w:rPr>
              <w:t>Power Query output — the merged, cleaned, and enriched flat table loaded from external CSVs. Never edited manually.</w:t>
            </w:r>
          </w:p>
        </w:tc>
      </w:tr>
      <w:tr w:rsidR="002C42DB" w14:paraId="5D2FF20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7ABAFB1" w14:textId="77777777" w:rsidR="002C42DB" w:rsidRDefault="00000000">
            <w:r>
              <w:rPr>
                <w:color w:val="1A1225"/>
                <w:sz w:val="20"/>
                <w:szCs w:val="20"/>
              </w:rPr>
              <w:t>Sheet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07FFB75" w14:textId="77777777" w:rsidR="002C42DB" w:rsidRDefault="00000000">
            <w:r>
              <w:rPr>
                <w:color w:val="1A1225"/>
                <w:sz w:val="20"/>
                <w:szCs w:val="20"/>
              </w:rPr>
              <w:t>Targets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8DE8F66" w14:textId="77777777" w:rsidR="002C42DB" w:rsidRDefault="00000000">
            <w:r>
              <w:rPr>
                <w:color w:val="1A1225"/>
                <w:sz w:val="20"/>
                <w:szCs w:val="20"/>
              </w:rPr>
              <w:t>Manually created monthly revenue targets per country (see Section 4.4). Small, ~30 rows.</w:t>
            </w:r>
          </w:p>
        </w:tc>
      </w:tr>
      <w:tr w:rsidR="002C42DB" w14:paraId="4D9257F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EFF9"/>
            <w:tcMar>
              <w:top w:w="80" w:type="dxa"/>
              <w:left w:w="100" w:type="dxa"/>
              <w:bottom w:w="80" w:type="dxa"/>
              <w:right w:w="100" w:type="dxa"/>
            </w:tcMar>
          </w:tcPr>
          <w:p w14:paraId="1363E1D0" w14:textId="77777777" w:rsidR="002C42DB" w:rsidRDefault="00000000">
            <w:r>
              <w:rPr>
                <w:color w:val="1A1225"/>
                <w:sz w:val="20"/>
                <w:szCs w:val="20"/>
              </w:rPr>
              <w:t>Sheet 4</w:t>
            </w:r>
          </w:p>
        </w:tc>
        <w:tc>
          <w:tcPr>
            <w:tcW w:w="2200" w:type="dxa"/>
            <w:tcBorders>
              <w:top w:val="single" w:sz="1" w:space="0" w:color="CCCCCC"/>
              <w:left w:val="single" w:sz="1" w:space="0" w:color="CCCCCC"/>
              <w:bottom w:val="single" w:sz="1" w:space="0" w:color="CCCCCC"/>
              <w:right w:val="single" w:sz="1" w:space="0" w:color="CCCCCC"/>
            </w:tcBorders>
            <w:shd w:val="clear" w:color="auto" w:fill="F4EFF9"/>
            <w:tcMar>
              <w:top w:w="80" w:type="dxa"/>
              <w:left w:w="100" w:type="dxa"/>
              <w:bottom w:w="80" w:type="dxa"/>
              <w:right w:w="100" w:type="dxa"/>
            </w:tcMar>
          </w:tcPr>
          <w:p w14:paraId="79DAAD0B" w14:textId="77777777" w:rsidR="002C42DB" w:rsidRDefault="00000000">
            <w:r>
              <w:rPr>
                <w:color w:val="1A1225"/>
                <w:sz w:val="20"/>
                <w:szCs w:val="20"/>
              </w:rPr>
              <w:t>Pivot_Analysis</w:t>
            </w:r>
          </w:p>
        </w:tc>
        <w:tc>
          <w:tcPr>
            <w:tcW w:w="5760" w:type="dxa"/>
            <w:tcBorders>
              <w:top w:val="single" w:sz="1" w:space="0" w:color="CCCCCC"/>
              <w:left w:val="single" w:sz="1" w:space="0" w:color="CCCCCC"/>
              <w:bottom w:val="single" w:sz="1" w:space="0" w:color="CCCCCC"/>
              <w:right w:val="single" w:sz="1" w:space="0" w:color="CCCCCC"/>
            </w:tcBorders>
            <w:shd w:val="clear" w:color="auto" w:fill="F4EFF9"/>
            <w:tcMar>
              <w:top w:w="80" w:type="dxa"/>
              <w:left w:w="100" w:type="dxa"/>
              <w:bottom w:w="80" w:type="dxa"/>
              <w:right w:w="100" w:type="dxa"/>
            </w:tcMar>
          </w:tcPr>
          <w:p w14:paraId="552D7FF2" w14:textId="77777777" w:rsidR="002C42DB" w:rsidRDefault="00000000">
            <w:r>
              <w:rPr>
                <w:color w:val="1A1225"/>
                <w:sz w:val="20"/>
                <w:szCs w:val="20"/>
              </w:rPr>
              <w:t>All pivot tables and pivot charts that power the dashboard. Users never see this sheet.</w:t>
            </w:r>
          </w:p>
        </w:tc>
      </w:tr>
      <w:tr w:rsidR="002C42DB" w14:paraId="642DB6A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24615B3" w14:textId="77777777" w:rsidR="002C42DB" w:rsidRDefault="00000000">
            <w:r>
              <w:rPr>
                <w:color w:val="1A1225"/>
                <w:sz w:val="20"/>
                <w:szCs w:val="20"/>
              </w:rPr>
              <w:t>Sheet 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5BB1B83" w14:textId="77777777" w:rsidR="002C42DB" w:rsidRDefault="00000000">
            <w:r>
              <w:rPr>
                <w:color w:val="1A1225"/>
                <w:sz w:val="20"/>
                <w:szCs w:val="20"/>
              </w:rPr>
              <w:t>Dashboard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1B663C" w14:textId="77777777" w:rsidR="002C42DB" w:rsidRDefault="00000000">
            <w:r>
              <w:rPr>
                <w:color w:val="1A1225"/>
                <w:sz w:val="20"/>
                <w:szCs w:val="20"/>
              </w:rPr>
              <w:t>Single-page executive view. Slicer-controlled. Print-ready. No raw numbers visible.</w:t>
            </w:r>
          </w:p>
        </w:tc>
      </w:tr>
      <w:tr w:rsidR="002C42DB" w14:paraId="7321E16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4EFF9"/>
            <w:tcMar>
              <w:top w:w="80" w:type="dxa"/>
              <w:left w:w="100" w:type="dxa"/>
              <w:bottom w:w="80" w:type="dxa"/>
              <w:right w:w="100" w:type="dxa"/>
            </w:tcMar>
          </w:tcPr>
          <w:p w14:paraId="48C520F9" w14:textId="77777777" w:rsidR="002C42DB" w:rsidRDefault="00000000">
            <w:r>
              <w:rPr>
                <w:color w:val="1A1225"/>
                <w:sz w:val="20"/>
                <w:szCs w:val="20"/>
              </w:rPr>
              <w:t>Sheet 6</w:t>
            </w:r>
          </w:p>
        </w:tc>
        <w:tc>
          <w:tcPr>
            <w:tcW w:w="2200" w:type="dxa"/>
            <w:tcBorders>
              <w:top w:val="single" w:sz="1" w:space="0" w:color="CCCCCC"/>
              <w:left w:val="single" w:sz="1" w:space="0" w:color="CCCCCC"/>
              <w:bottom w:val="single" w:sz="1" w:space="0" w:color="CCCCCC"/>
              <w:right w:val="single" w:sz="1" w:space="0" w:color="CCCCCC"/>
            </w:tcBorders>
            <w:shd w:val="clear" w:color="auto" w:fill="F4EFF9"/>
            <w:tcMar>
              <w:top w:w="80" w:type="dxa"/>
              <w:left w:w="100" w:type="dxa"/>
              <w:bottom w:w="80" w:type="dxa"/>
              <w:right w:w="100" w:type="dxa"/>
            </w:tcMar>
          </w:tcPr>
          <w:p w14:paraId="4D8ED768" w14:textId="77777777" w:rsidR="002C42DB" w:rsidRDefault="00000000">
            <w:r>
              <w:rPr>
                <w:color w:val="1A1225"/>
                <w:sz w:val="20"/>
                <w:szCs w:val="20"/>
              </w:rPr>
              <w:t>Scenario_Model</w:t>
            </w:r>
          </w:p>
        </w:tc>
        <w:tc>
          <w:tcPr>
            <w:tcW w:w="5760" w:type="dxa"/>
            <w:tcBorders>
              <w:top w:val="single" w:sz="1" w:space="0" w:color="CCCCCC"/>
              <w:left w:val="single" w:sz="1" w:space="0" w:color="CCCCCC"/>
              <w:bottom w:val="single" w:sz="1" w:space="0" w:color="CCCCCC"/>
              <w:right w:val="single" w:sz="1" w:space="0" w:color="CCCCCC"/>
            </w:tcBorders>
            <w:shd w:val="clear" w:color="auto" w:fill="F4EFF9"/>
            <w:tcMar>
              <w:top w:w="80" w:type="dxa"/>
              <w:left w:w="100" w:type="dxa"/>
              <w:bottom w:w="80" w:type="dxa"/>
              <w:right w:w="100" w:type="dxa"/>
            </w:tcMar>
          </w:tcPr>
          <w:p w14:paraId="7BEAA0A5" w14:textId="77777777" w:rsidR="002C42DB" w:rsidRDefault="00000000">
            <w:r>
              <w:rPr>
                <w:color w:val="1A1225"/>
                <w:sz w:val="20"/>
                <w:szCs w:val="20"/>
              </w:rPr>
              <w:t>Standalone what-if tool for price, volume, and discount scenario simulation.</w:t>
            </w:r>
          </w:p>
        </w:tc>
      </w:tr>
    </w:tbl>
    <w:p w14:paraId="75D16291" w14:textId="77777777" w:rsidR="002C42DB" w:rsidRDefault="002C42DB">
      <w:pPr>
        <w:spacing w:before="100"/>
      </w:pPr>
    </w:p>
    <w:p w14:paraId="7CBF4464" w14:textId="77777777" w:rsidR="002C42DB" w:rsidRDefault="00000000">
      <w:pPr>
        <w:pStyle w:val="Heading2"/>
      </w:pPr>
      <w:r>
        <w:t>4.1  Sheet 1 — Data_Sources</w:t>
      </w:r>
    </w:p>
    <w:p w14:paraId="50AFA9F0" w14:textId="77777777" w:rsidR="002C42DB" w:rsidRDefault="00000000">
      <w:pPr>
        <w:spacing w:before="60" w:after="60"/>
      </w:pPr>
      <w:r>
        <w:rPr>
          <w:color w:val="1A1225"/>
        </w:rPr>
        <w:t>The raw CSV files are never loaded into the workbook. Instead, this sheet serves as a data governance log — a professional practice used in real analytics teams to document where data comes from and when it was last refreshed.</w:t>
      </w:r>
    </w:p>
    <w:p w14:paraId="7E172E88" w14:textId="77777777" w:rsidR="002C42DB" w:rsidRDefault="002C42D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42DB" w14:paraId="76C6A9B8" w14:textId="77777777">
        <w:tblPrEx>
          <w:tblCellMar>
            <w:top w:w="0" w:type="dxa"/>
            <w:bottom w:w="0" w:type="dxa"/>
          </w:tblCellMar>
        </w:tblPrEx>
        <w:tc>
          <w:tcPr>
            <w:tcW w:w="9360" w:type="dxa"/>
            <w:tcBorders>
              <w:top w:val="single" w:sz="3" w:space="0" w:color="5C2D8F"/>
              <w:left w:val="thick" w:sz="14" w:space="0" w:color="5C2D8F"/>
              <w:bottom w:val="single" w:sz="3" w:space="0" w:color="5C2D8F"/>
              <w:right w:val="none" w:sz="0" w:space="0" w:color="FFFFFF"/>
            </w:tcBorders>
            <w:shd w:val="clear" w:color="auto" w:fill="F4EFF9"/>
            <w:tcMar>
              <w:top w:w="120" w:type="dxa"/>
              <w:left w:w="200" w:type="dxa"/>
              <w:bottom w:w="120" w:type="dxa"/>
              <w:right w:w="200" w:type="dxa"/>
            </w:tcMar>
          </w:tcPr>
          <w:p w14:paraId="5A610925" w14:textId="77777777" w:rsidR="002C42DB" w:rsidRDefault="00000000">
            <w:pPr>
              <w:spacing w:after="80"/>
            </w:pPr>
            <w:r>
              <w:rPr>
                <w:b/>
                <w:bCs/>
                <w:color w:val="5C2D8F"/>
                <w:sz w:val="21"/>
                <w:szCs w:val="21"/>
              </w:rPr>
              <w:t>Why external CSVs, not pasted data</w:t>
            </w:r>
          </w:p>
          <w:p w14:paraId="57A8C674" w14:textId="77777777" w:rsidR="002C42DB" w:rsidRDefault="00000000">
            <w:pPr>
              <w:pStyle w:val="ListParagraph"/>
              <w:numPr>
                <w:ilvl w:val="0"/>
                <w:numId w:val="2"/>
              </w:numPr>
              <w:spacing w:before="30" w:after="30"/>
            </w:pPr>
            <w:r>
              <w:rPr>
                <w:color w:val="1A1225"/>
                <w:sz w:val="20"/>
                <w:szCs w:val="20"/>
              </w:rPr>
              <w:t>The Sales CSV alone is 70MB and ~1 million rows — pasting it into Excel would make the workbook unusable</w:t>
            </w:r>
          </w:p>
          <w:p w14:paraId="00D22D35" w14:textId="77777777" w:rsidR="002C42DB" w:rsidRDefault="00000000">
            <w:pPr>
              <w:pStyle w:val="ListParagraph"/>
              <w:numPr>
                <w:ilvl w:val="0"/>
                <w:numId w:val="2"/>
              </w:numPr>
              <w:spacing w:before="30" w:after="30"/>
            </w:pPr>
            <w:r>
              <w:rPr>
                <w:color w:val="1A1225"/>
                <w:sz w:val="20"/>
                <w:szCs w:val="20"/>
              </w:rPr>
              <w:t>Power Query connects to files on disk and loads only the final merged output into the workbook</w:t>
            </w:r>
          </w:p>
          <w:p w14:paraId="1A1CEE4C" w14:textId="77777777" w:rsidR="002C42DB" w:rsidRDefault="00000000">
            <w:pPr>
              <w:pStyle w:val="ListParagraph"/>
              <w:numPr>
                <w:ilvl w:val="0"/>
                <w:numId w:val="2"/>
              </w:numPr>
              <w:spacing w:before="30" w:after="30"/>
            </w:pPr>
            <w:r>
              <w:rPr>
                <w:color w:val="1A1225"/>
                <w:sz w:val="20"/>
                <w:szCs w:val="20"/>
              </w:rPr>
              <w:t>This mirrors how analysts work in production environments — source data lives in a data lake or shared folder, never inside the reporting file</w:t>
            </w:r>
          </w:p>
          <w:p w14:paraId="62EE9B3F" w14:textId="77777777" w:rsidR="002C42DB" w:rsidRDefault="00000000">
            <w:pPr>
              <w:pStyle w:val="ListParagraph"/>
              <w:numPr>
                <w:ilvl w:val="0"/>
                <w:numId w:val="2"/>
              </w:numPr>
              <w:spacing w:before="30" w:after="30"/>
            </w:pPr>
            <w:r>
              <w:rPr>
                <w:color w:val="1A1225"/>
                <w:sz w:val="20"/>
                <w:szCs w:val="20"/>
              </w:rPr>
              <w:t>It also means refreshing is a single click: update the CSVs in the folder, click Data &gt; Refresh All</w:t>
            </w:r>
          </w:p>
        </w:tc>
      </w:tr>
    </w:tbl>
    <w:p w14:paraId="3E69FAAB" w14:textId="77777777" w:rsidR="002C42DB" w:rsidRDefault="002C42DB">
      <w:pPr>
        <w:spacing w:before="80"/>
      </w:pPr>
    </w:p>
    <w:p w14:paraId="02C251A9" w14:textId="77777777" w:rsidR="002C42DB" w:rsidRDefault="00000000">
      <w:pPr>
        <w:spacing w:before="60" w:after="60"/>
      </w:pPr>
      <w:r>
        <w:rPr>
          <w:color w:val="1A1225"/>
        </w:rPr>
        <w:t>Set up your files before building anything else:</w:t>
      </w:r>
    </w:p>
    <w:p w14:paraId="73C36435" w14:textId="77777777" w:rsidR="002C42DB" w:rsidRDefault="002C42DB">
      <w:pPr>
        <w:spacing w:before="40"/>
      </w:pPr>
    </w:p>
    <w:p w14:paraId="29E83EB7" w14:textId="77777777" w:rsidR="002C42DB" w:rsidRDefault="00000000">
      <w:pPr>
        <w:pStyle w:val="ListParagraph"/>
        <w:numPr>
          <w:ilvl w:val="0"/>
          <w:numId w:val="2"/>
        </w:numPr>
        <w:spacing w:before="40" w:after="40"/>
      </w:pPr>
      <w:r>
        <w:rPr>
          <w:color w:val="1A1225"/>
        </w:rPr>
        <w:t>Create a single folder on your computer: e.g. C:\Projects\ChocoVista\data\</w:t>
      </w:r>
    </w:p>
    <w:p w14:paraId="4DBACDD1" w14:textId="77777777" w:rsidR="002C42DB" w:rsidRDefault="00000000">
      <w:pPr>
        <w:pStyle w:val="ListParagraph"/>
        <w:numPr>
          <w:ilvl w:val="0"/>
          <w:numId w:val="2"/>
        </w:numPr>
        <w:spacing w:before="40" w:after="40"/>
      </w:pPr>
      <w:r>
        <w:rPr>
          <w:color w:val="1A1225"/>
        </w:rPr>
        <w:t>Place all five downloaded CSVs into this folder and do not move them afterwards</w:t>
      </w:r>
    </w:p>
    <w:p w14:paraId="1276B4E1" w14:textId="77777777" w:rsidR="002C42DB" w:rsidRDefault="00000000">
      <w:pPr>
        <w:pStyle w:val="ListParagraph"/>
        <w:numPr>
          <w:ilvl w:val="0"/>
          <w:numId w:val="2"/>
        </w:numPr>
        <w:spacing w:before="40" w:after="40"/>
      </w:pPr>
      <w:r>
        <w:rPr>
          <w:color w:val="1A1225"/>
        </w:rPr>
        <w:t>On this sheet, build a reference table with columns: File Name | Rows | File Size | Folder Path | Last Refreshed | Notes</w:t>
      </w:r>
    </w:p>
    <w:p w14:paraId="6F05C911" w14:textId="77777777" w:rsidR="002C42DB" w:rsidRDefault="00000000">
      <w:pPr>
        <w:pStyle w:val="ListParagraph"/>
        <w:numPr>
          <w:ilvl w:val="0"/>
          <w:numId w:val="2"/>
        </w:numPr>
        <w:spacing w:before="40" w:after="40"/>
      </w:pPr>
      <w:r>
        <w:rPr>
          <w:color w:val="1A1225"/>
        </w:rPr>
        <w:t>Fill in one row per CSV file — open each in a text editor or quick Excel preview to get row counts</w:t>
      </w:r>
    </w:p>
    <w:p w14:paraId="4BFF8D42" w14:textId="77777777" w:rsidR="002C42DB" w:rsidRDefault="00000000">
      <w:pPr>
        <w:pStyle w:val="ListParagraph"/>
        <w:numPr>
          <w:ilvl w:val="0"/>
          <w:numId w:val="2"/>
        </w:numPr>
        <w:spacing w:before="40" w:after="40"/>
      </w:pPr>
      <w:r>
        <w:rPr>
          <w:color w:val="1A1225"/>
        </w:rPr>
        <w:t>Add the Kaggle dataset URL and download date in a cell above the table</w:t>
      </w:r>
    </w:p>
    <w:p w14:paraId="25DAEF06" w14:textId="77777777" w:rsidR="002C42DB" w:rsidRDefault="00000000">
      <w:pPr>
        <w:pStyle w:val="ListParagraph"/>
        <w:numPr>
          <w:ilvl w:val="0"/>
          <w:numId w:val="2"/>
        </w:numPr>
        <w:spacing w:before="40" w:after="40"/>
      </w:pPr>
      <w:r>
        <w:rPr>
          <w:color w:val="1A1225"/>
        </w:rPr>
        <w:t>Protect this sheet (Review &gt; Protect Sheet) — it is documentation only, not a data input area</w:t>
      </w:r>
    </w:p>
    <w:p w14:paraId="5B108F0C" w14:textId="77777777" w:rsidR="002C42DB" w:rsidRDefault="002C42DB">
      <w:pPr>
        <w:spacing w:before="100"/>
      </w:pPr>
    </w:p>
    <w:p w14:paraId="254C9F58" w14:textId="77777777" w:rsidR="002C42DB" w:rsidRDefault="00000000">
      <w:pPr>
        <w:pStyle w:val="Heading2"/>
      </w:pPr>
      <w:r>
        <w:t>4.2  Sheet 2 — Data_Model</w:t>
      </w:r>
    </w:p>
    <w:p w14:paraId="0789C099" w14:textId="77777777" w:rsidR="002C42DB" w:rsidRDefault="00000000">
      <w:pPr>
        <w:pStyle w:val="ListParagraph"/>
        <w:numPr>
          <w:ilvl w:val="0"/>
          <w:numId w:val="2"/>
        </w:numPr>
        <w:spacing w:before="40" w:after="40"/>
      </w:pPr>
      <w:r>
        <w:rPr>
          <w:color w:val="1A1225"/>
        </w:rPr>
        <w:t>Built entirely via Power Query (Data &gt; Get &amp; Transform &gt; From File &gt; From Text/CSV)</w:t>
      </w:r>
    </w:p>
    <w:p w14:paraId="4AAE67F3" w14:textId="77777777" w:rsidR="002C42DB" w:rsidRDefault="00000000">
      <w:pPr>
        <w:pStyle w:val="ListParagraph"/>
        <w:numPr>
          <w:ilvl w:val="0"/>
          <w:numId w:val="2"/>
        </w:numPr>
        <w:spacing w:before="40" w:after="40"/>
      </w:pPr>
      <w:r>
        <w:rPr>
          <w:color w:val="1A1225"/>
        </w:rPr>
        <w:t>Connect to each of the five CSV files individually from the external folder — do not use From Table/Range</w:t>
      </w:r>
    </w:p>
    <w:p w14:paraId="1FD6C23A" w14:textId="77777777" w:rsidR="002C42DB" w:rsidRDefault="00000000">
      <w:pPr>
        <w:pStyle w:val="ListParagraph"/>
        <w:numPr>
          <w:ilvl w:val="0"/>
          <w:numId w:val="2"/>
        </w:numPr>
        <w:spacing w:before="40" w:after="40"/>
      </w:pPr>
      <w:r>
        <w:rPr>
          <w:color w:val="1A1225"/>
        </w:rPr>
        <w:t>Keep all five CSVs in the same folder and set the folder path once in Power Query — if you move files, update the path in one place only</w:t>
      </w:r>
    </w:p>
    <w:p w14:paraId="0CE5E298" w14:textId="77777777" w:rsidR="002C42DB" w:rsidRDefault="00000000">
      <w:pPr>
        <w:pStyle w:val="ListParagraph"/>
        <w:numPr>
          <w:ilvl w:val="0"/>
          <w:numId w:val="2"/>
        </w:numPr>
        <w:spacing w:before="40" w:after="40"/>
      </w:pPr>
      <w:r>
        <w:rPr>
          <w:color w:val="1A1225"/>
        </w:rPr>
        <w:t>Join all five queries: Sales LEFT JOIN Products on product_id, LEFT JOIN Stores on store_id, LEFT JOIN Customers on customer_id, LEFT JOIN Calendar on date</w:t>
      </w:r>
    </w:p>
    <w:p w14:paraId="6A32AB8C" w14:textId="77777777" w:rsidR="002C42DB" w:rsidRDefault="00000000">
      <w:pPr>
        <w:pStyle w:val="ListParagraph"/>
        <w:numPr>
          <w:ilvl w:val="0"/>
          <w:numId w:val="2"/>
        </w:numPr>
        <w:spacing w:before="40" w:after="40"/>
      </w:pPr>
      <w:r>
        <w:rPr>
          <w:color w:val="1A1225"/>
        </w:rPr>
        <w:t>Applied Steps in Power Query must include: remove duplicates, change data types, trim/clean text columns, handle nulls, add all engineered columns from Section 1.3</w:t>
      </w:r>
    </w:p>
    <w:p w14:paraId="34EBFAE4" w14:textId="77777777" w:rsidR="002C42DB" w:rsidRDefault="00000000">
      <w:pPr>
        <w:pStyle w:val="ListParagraph"/>
        <w:numPr>
          <w:ilvl w:val="0"/>
          <w:numId w:val="2"/>
        </w:numPr>
        <w:spacing w:before="40" w:after="40"/>
      </w:pPr>
      <w:r>
        <w:rPr>
          <w:color w:val="1A1225"/>
        </w:rPr>
        <w:t>Output loads to this sheet as a single flat Excel Table named tbl_DataModel — this is the only data that lives inside the workbook</w:t>
      </w:r>
    </w:p>
    <w:p w14:paraId="5C04DF48" w14:textId="77777777" w:rsidR="002C42DB" w:rsidRDefault="00000000">
      <w:pPr>
        <w:pStyle w:val="ListParagraph"/>
        <w:numPr>
          <w:ilvl w:val="0"/>
          <w:numId w:val="2"/>
        </w:numPr>
        <w:spacing w:before="40" w:after="40"/>
      </w:pPr>
      <w:r>
        <w:rPr>
          <w:color w:val="1A1225"/>
        </w:rPr>
        <w:t>No manual edits — all transformations flow through Power Query</w:t>
      </w:r>
    </w:p>
    <w:p w14:paraId="41F6C0EC" w14:textId="77777777" w:rsidR="002C42DB" w:rsidRDefault="00000000">
      <w:pPr>
        <w:pStyle w:val="ListParagraph"/>
        <w:numPr>
          <w:ilvl w:val="0"/>
          <w:numId w:val="2"/>
        </w:numPr>
        <w:spacing w:before="40" w:after="40"/>
      </w:pPr>
      <w:r>
        <w:rPr>
          <w:color w:val="1A1225"/>
        </w:rPr>
        <w:t>Add a comment cell listing all engineered columns and their logic</w:t>
      </w:r>
    </w:p>
    <w:p w14:paraId="3253E990" w14:textId="77777777" w:rsidR="002C42DB" w:rsidRDefault="002C42DB">
      <w:pPr>
        <w:spacing w:before="100"/>
      </w:pPr>
    </w:p>
    <w:p w14:paraId="58340C42" w14:textId="77777777" w:rsidR="002C42DB" w:rsidRDefault="00000000">
      <w:pPr>
        <w:pStyle w:val="Heading2"/>
      </w:pPr>
      <w:r>
        <w:t>4.3  Sheet 3 — Targets</w:t>
      </w:r>
    </w:p>
    <w:p w14:paraId="5FC71CBC" w14:textId="77777777" w:rsidR="002C42DB" w:rsidRDefault="00000000">
      <w:pPr>
        <w:spacing w:before="60" w:after="60"/>
      </w:pPr>
      <w:r>
        <w:rPr>
          <w:color w:val="1A1225"/>
        </w:rPr>
        <w:t>Create this small table manually. It will be used to calculate Revenue vs Target KPI on the dashboard.</w:t>
      </w:r>
    </w:p>
    <w:p w14:paraId="74A6538D" w14:textId="77777777" w:rsidR="002C42DB" w:rsidRDefault="002C42D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42DB" w14:paraId="26DA5AFC" w14:textId="77777777">
        <w:tblPrEx>
          <w:tblCellMar>
            <w:top w:w="0" w:type="dxa"/>
            <w:bottom w:w="0" w:type="dxa"/>
          </w:tblCellMar>
        </w:tblPrEx>
        <w:tc>
          <w:tcPr>
            <w:tcW w:w="9360" w:type="dxa"/>
            <w:tcBorders>
              <w:top w:val="single" w:sz="3" w:space="0" w:color="C9820A"/>
              <w:left w:val="thick" w:sz="14" w:space="0" w:color="C9820A"/>
              <w:bottom w:val="single" w:sz="3" w:space="0" w:color="C9820A"/>
              <w:right w:val="none" w:sz="0" w:space="0" w:color="FFFFFF"/>
            </w:tcBorders>
            <w:shd w:val="clear" w:color="auto" w:fill="FEF8EC"/>
            <w:tcMar>
              <w:top w:w="120" w:type="dxa"/>
              <w:left w:w="200" w:type="dxa"/>
              <w:bottom w:w="120" w:type="dxa"/>
              <w:right w:w="200" w:type="dxa"/>
            </w:tcMar>
          </w:tcPr>
          <w:p w14:paraId="2BE040B5" w14:textId="77777777" w:rsidR="002C42DB" w:rsidRDefault="00000000">
            <w:pPr>
              <w:spacing w:after="80"/>
            </w:pPr>
            <w:r>
              <w:rPr>
                <w:b/>
                <w:bCs/>
                <w:color w:val="C9820A"/>
                <w:sz w:val="21"/>
                <w:szCs w:val="21"/>
              </w:rPr>
              <w:t>Targets Table Structure</w:t>
            </w:r>
          </w:p>
          <w:p w14:paraId="551F3C97" w14:textId="77777777" w:rsidR="002C42DB" w:rsidRDefault="00000000">
            <w:pPr>
              <w:pStyle w:val="ListParagraph"/>
              <w:numPr>
                <w:ilvl w:val="0"/>
                <w:numId w:val="2"/>
              </w:numPr>
              <w:spacing w:before="30" w:after="30"/>
            </w:pPr>
            <w:r>
              <w:rPr>
                <w:color w:val="1A1225"/>
                <w:sz w:val="20"/>
                <w:szCs w:val="20"/>
              </w:rPr>
              <w:t>Columns: Year | Month | Month_Name | Country | Revenue_Target</w:t>
            </w:r>
          </w:p>
          <w:p w14:paraId="2A6448B8" w14:textId="77777777" w:rsidR="002C42DB" w:rsidRDefault="00000000">
            <w:pPr>
              <w:pStyle w:val="ListParagraph"/>
              <w:numPr>
                <w:ilvl w:val="0"/>
                <w:numId w:val="2"/>
              </w:numPr>
              <w:spacing w:before="30" w:after="30"/>
            </w:pPr>
            <w:r>
              <w:rPr>
                <w:color w:val="1A1225"/>
                <w:sz w:val="20"/>
                <w:szCs w:val="20"/>
              </w:rPr>
              <w:t>Rows: one row per country per month — roughly 24 months × number of countries in dataset</w:t>
            </w:r>
          </w:p>
          <w:p w14:paraId="644688D8" w14:textId="77777777" w:rsidR="002C42DB" w:rsidRDefault="00000000">
            <w:pPr>
              <w:pStyle w:val="ListParagraph"/>
              <w:numPr>
                <w:ilvl w:val="0"/>
                <w:numId w:val="2"/>
              </w:numPr>
              <w:spacing w:before="30" w:after="30"/>
            </w:pPr>
            <w:r>
              <w:rPr>
                <w:color w:val="1A1225"/>
                <w:sz w:val="20"/>
                <w:szCs w:val="20"/>
              </w:rPr>
              <w:t>Set targets at approximately 5–10% above average monthly revenue per country (realistic stretch target)</w:t>
            </w:r>
          </w:p>
          <w:p w14:paraId="00FCA3AF" w14:textId="77777777" w:rsidR="002C42DB" w:rsidRDefault="00000000">
            <w:pPr>
              <w:pStyle w:val="ListParagraph"/>
              <w:numPr>
                <w:ilvl w:val="0"/>
                <w:numId w:val="2"/>
              </w:numPr>
              <w:spacing w:before="30" w:after="30"/>
            </w:pPr>
            <w:r>
              <w:rPr>
                <w:color w:val="1A1225"/>
                <w:sz w:val="20"/>
                <w:szCs w:val="20"/>
              </w:rPr>
              <w:t>Format as an Excel Table named tbl_Targets</w:t>
            </w:r>
          </w:p>
          <w:p w14:paraId="7720228C" w14:textId="77777777" w:rsidR="002C42DB" w:rsidRDefault="00000000">
            <w:pPr>
              <w:pStyle w:val="ListParagraph"/>
              <w:numPr>
                <w:ilvl w:val="0"/>
                <w:numId w:val="2"/>
              </w:numPr>
              <w:spacing w:before="30" w:after="30"/>
            </w:pPr>
            <w:r>
              <w:rPr>
                <w:color w:val="1A1225"/>
                <w:sz w:val="20"/>
                <w:szCs w:val="20"/>
              </w:rPr>
              <w:t>This table is the basis for the Revenue vs Target KPI — merge it into Pivot_Analysis via SUMIFS</w:t>
            </w:r>
          </w:p>
        </w:tc>
      </w:tr>
    </w:tbl>
    <w:p w14:paraId="21E139CF" w14:textId="77777777" w:rsidR="002C42DB" w:rsidRDefault="002C42DB">
      <w:pPr>
        <w:spacing w:before="100"/>
      </w:pPr>
    </w:p>
    <w:p w14:paraId="58737FE2" w14:textId="77777777" w:rsidR="002C42DB" w:rsidRDefault="00000000">
      <w:pPr>
        <w:pStyle w:val="Heading2"/>
      </w:pPr>
      <w:r>
        <w:t>4.4  Sheet 4 — Pivot_Analysis</w:t>
      </w:r>
    </w:p>
    <w:p w14:paraId="61FDD817" w14:textId="77777777" w:rsidR="002C42DB" w:rsidRDefault="00000000">
      <w:pPr>
        <w:pStyle w:val="ListParagraph"/>
        <w:numPr>
          <w:ilvl w:val="0"/>
          <w:numId w:val="2"/>
        </w:numPr>
        <w:spacing w:before="40" w:after="40"/>
      </w:pPr>
      <w:r>
        <w:rPr>
          <w:color w:val="1A1225"/>
        </w:rPr>
        <w:t>Contains all pivot tables and pivot charts used by the dashboard — minimum six pivot tables</w:t>
      </w:r>
    </w:p>
    <w:p w14:paraId="6257E623" w14:textId="77777777" w:rsidR="002C42DB" w:rsidRDefault="00000000">
      <w:pPr>
        <w:pStyle w:val="ListParagraph"/>
        <w:numPr>
          <w:ilvl w:val="0"/>
          <w:numId w:val="2"/>
        </w:numPr>
        <w:spacing w:before="40" w:after="40"/>
      </w:pPr>
      <w:r>
        <w:rPr>
          <w:color w:val="1A1225"/>
        </w:rPr>
        <w:t>Required pivots: Revenue by Month (line chart), Revenue by Country (bar chart), Revenue by Category (donut chart), Profit by Store Type (clustered bar), Top/Bottom 10 Products by Margin % (table), Discount Band vs Profit % (table)</w:t>
      </w:r>
    </w:p>
    <w:p w14:paraId="6124A940" w14:textId="77777777" w:rsidR="002C42DB" w:rsidRDefault="00000000">
      <w:pPr>
        <w:pStyle w:val="ListParagraph"/>
        <w:numPr>
          <w:ilvl w:val="0"/>
          <w:numId w:val="2"/>
        </w:numPr>
        <w:spacing w:before="40" w:after="40"/>
      </w:pPr>
      <w:r>
        <w:rPr>
          <w:color w:val="1A1225"/>
        </w:rPr>
        <w:t>All pivot tables must share a single data cache (create the first, then copy it for others)</w:t>
      </w:r>
    </w:p>
    <w:p w14:paraId="567DE29A" w14:textId="77777777" w:rsidR="002C42DB" w:rsidRDefault="00000000">
      <w:pPr>
        <w:pStyle w:val="ListParagraph"/>
        <w:numPr>
          <w:ilvl w:val="0"/>
          <w:numId w:val="2"/>
        </w:numPr>
        <w:spacing w:before="40" w:after="40"/>
      </w:pPr>
      <w:r>
        <w:rPr>
          <w:color w:val="1A1225"/>
        </w:rPr>
        <w:t>All pivots must be connected to the dashboard slicers via Report Connections</w:t>
      </w:r>
    </w:p>
    <w:p w14:paraId="366B0C6E" w14:textId="77777777" w:rsidR="002C42DB" w:rsidRDefault="00000000">
      <w:pPr>
        <w:pStyle w:val="ListParagraph"/>
        <w:numPr>
          <w:ilvl w:val="0"/>
          <w:numId w:val="2"/>
        </w:numPr>
        <w:spacing w:before="40" w:after="40"/>
      </w:pPr>
      <w:r>
        <w:rPr>
          <w:color w:val="1A1225"/>
        </w:rPr>
        <w:t>This sheet is hidden from the end user — it is the analytical engine only</w:t>
      </w:r>
    </w:p>
    <w:p w14:paraId="43C8B3AC" w14:textId="77777777" w:rsidR="002C42DB" w:rsidRDefault="002C42DB">
      <w:pPr>
        <w:spacing w:before="100"/>
      </w:pPr>
    </w:p>
    <w:p w14:paraId="05A1B3EA" w14:textId="77777777" w:rsidR="002C42DB" w:rsidRDefault="00000000">
      <w:pPr>
        <w:pStyle w:val="Heading2"/>
      </w:pPr>
      <w:r>
        <w:t>4.5  Sheet 5 — Dashboard</w:t>
      </w:r>
    </w:p>
    <w:p w14:paraId="277FD719" w14:textId="77777777" w:rsidR="002C42DB" w:rsidRDefault="00000000">
      <w:pPr>
        <w:pStyle w:val="ListParagraph"/>
        <w:numPr>
          <w:ilvl w:val="0"/>
          <w:numId w:val="2"/>
        </w:numPr>
        <w:spacing w:before="40" w:after="40"/>
      </w:pPr>
      <w:r>
        <w:rPr>
          <w:color w:val="1A1225"/>
        </w:rPr>
        <w:t>Single-page, print-ready layout — set print area to cover the full dashboard</w:t>
      </w:r>
    </w:p>
    <w:p w14:paraId="6E6BB1AC" w14:textId="77777777" w:rsidR="002C42DB" w:rsidRDefault="00000000">
      <w:pPr>
        <w:pStyle w:val="ListParagraph"/>
        <w:numPr>
          <w:ilvl w:val="0"/>
          <w:numId w:val="2"/>
        </w:numPr>
        <w:spacing w:before="40" w:after="40"/>
      </w:pPr>
      <w:r>
        <w:rPr>
          <w:color w:val="1A1225"/>
        </w:rPr>
        <w:t>Company name header bar at top in brand colour</w:t>
      </w:r>
    </w:p>
    <w:p w14:paraId="348BFA49" w14:textId="77777777" w:rsidR="002C42DB" w:rsidRDefault="00000000">
      <w:pPr>
        <w:pStyle w:val="ListParagraph"/>
        <w:numPr>
          <w:ilvl w:val="0"/>
          <w:numId w:val="2"/>
        </w:numPr>
        <w:spacing w:before="40" w:after="40"/>
      </w:pPr>
      <w:r>
        <w:rPr>
          <w:color w:val="1A1225"/>
        </w:rPr>
        <w:t>Four KPI scorecard boxes: Total Revenue, Gross Margin %, Revenue vs Target %, MoM Growth — each with RAG conditional formatting</w:t>
      </w:r>
    </w:p>
    <w:p w14:paraId="790DA473" w14:textId="77777777" w:rsidR="002C42DB" w:rsidRDefault="00000000">
      <w:pPr>
        <w:pStyle w:val="ListParagraph"/>
        <w:numPr>
          <w:ilvl w:val="0"/>
          <w:numId w:val="2"/>
        </w:numPr>
        <w:spacing w:before="40" w:after="40"/>
      </w:pPr>
      <w:r>
        <w:rPr>
          <w:color w:val="1A1225"/>
        </w:rPr>
        <w:t>Three charts: Revenue trend (line), Revenue by Country (bar), Category split (donut)</w:t>
      </w:r>
    </w:p>
    <w:p w14:paraId="1B6AB921" w14:textId="77777777" w:rsidR="002C42DB" w:rsidRDefault="00000000">
      <w:pPr>
        <w:pStyle w:val="ListParagraph"/>
        <w:numPr>
          <w:ilvl w:val="0"/>
          <w:numId w:val="2"/>
        </w:numPr>
        <w:spacing w:before="40" w:after="40"/>
      </w:pPr>
      <w:r>
        <w:rPr>
          <w:color w:val="1A1225"/>
        </w:rPr>
        <w:t>One table: Top 5 / Bottom 5 products by margin</w:t>
      </w:r>
    </w:p>
    <w:p w14:paraId="684CE973" w14:textId="77777777" w:rsidR="002C42DB" w:rsidRDefault="00000000">
      <w:pPr>
        <w:pStyle w:val="ListParagraph"/>
        <w:numPr>
          <w:ilvl w:val="0"/>
          <w:numId w:val="2"/>
        </w:numPr>
        <w:spacing w:before="40" w:after="40"/>
      </w:pPr>
      <w:r>
        <w:rPr>
          <w:color w:val="1A1225"/>
        </w:rPr>
        <w:t>One insight text box: a manually written sentence summarising the single biggest finding (update when data refreshes)</w:t>
      </w:r>
    </w:p>
    <w:p w14:paraId="69A4BF09" w14:textId="77777777" w:rsidR="002C42DB" w:rsidRDefault="00000000">
      <w:pPr>
        <w:pStyle w:val="ListParagraph"/>
        <w:numPr>
          <w:ilvl w:val="0"/>
          <w:numId w:val="2"/>
        </w:numPr>
        <w:spacing w:before="40" w:after="40"/>
      </w:pPr>
      <w:r>
        <w:rPr>
          <w:color w:val="1A1225"/>
        </w:rPr>
        <w:t>Three slicers: Country, Product Category, Year/Month — all slicers styled to match brand colours</w:t>
      </w:r>
    </w:p>
    <w:p w14:paraId="7041A970" w14:textId="77777777" w:rsidR="002C42DB" w:rsidRDefault="00000000">
      <w:pPr>
        <w:pStyle w:val="ListParagraph"/>
        <w:numPr>
          <w:ilvl w:val="0"/>
          <w:numId w:val="2"/>
        </w:numPr>
        <w:spacing w:before="40" w:after="40"/>
      </w:pPr>
      <w:r>
        <w:rPr>
          <w:color w:val="1A1225"/>
        </w:rPr>
        <w:t>Gridlines hidden, sheet protected, no raw data visible — all values formatted (e.g. $1.2M, 34.5%, +8.2%)</w:t>
      </w:r>
    </w:p>
    <w:p w14:paraId="220E207B" w14:textId="77777777" w:rsidR="002C42DB" w:rsidRDefault="002C42DB">
      <w:pPr>
        <w:spacing w:before="100"/>
      </w:pPr>
    </w:p>
    <w:p w14:paraId="1300CCA7" w14:textId="77777777" w:rsidR="002C42DB" w:rsidRDefault="00000000">
      <w:pPr>
        <w:pStyle w:val="Heading2"/>
      </w:pPr>
      <w:r>
        <w:t>4.6  Sheet 6 — Scenario_Model</w:t>
      </w:r>
    </w:p>
    <w:p w14:paraId="20B7DE77" w14:textId="77777777" w:rsidR="002C42DB" w:rsidRDefault="00000000">
      <w:pPr>
        <w:pStyle w:val="ListParagraph"/>
        <w:numPr>
          <w:ilvl w:val="0"/>
          <w:numId w:val="2"/>
        </w:numPr>
        <w:spacing w:before="40" w:after="40"/>
      </w:pPr>
      <w:r>
        <w:rPr>
          <w:color w:val="1A1225"/>
        </w:rPr>
        <w:t>Standalone what-if tool — not connected to pivot data</w:t>
      </w:r>
    </w:p>
    <w:p w14:paraId="48DE2CC2" w14:textId="77777777" w:rsidR="002C42DB" w:rsidRDefault="00000000">
      <w:pPr>
        <w:pStyle w:val="ListParagraph"/>
        <w:numPr>
          <w:ilvl w:val="0"/>
          <w:numId w:val="2"/>
        </w:numPr>
        <w:spacing w:before="40" w:after="40"/>
      </w:pPr>
      <w:r>
        <w:rPr>
          <w:color w:val="1A1225"/>
        </w:rPr>
        <w:t>Yellow input cells allow user to adjust: Price Change %, Volume Change %, Discount Rate %, Cost Change %</w:t>
      </w:r>
    </w:p>
    <w:p w14:paraId="0E67EACB" w14:textId="77777777" w:rsidR="002C42DB" w:rsidRDefault="00000000">
      <w:pPr>
        <w:pStyle w:val="ListParagraph"/>
        <w:numPr>
          <w:ilvl w:val="0"/>
          <w:numId w:val="2"/>
        </w:numPr>
        <w:spacing w:before="40" w:after="40"/>
      </w:pPr>
      <w:r>
        <w:rPr>
          <w:color w:val="1A1225"/>
        </w:rPr>
        <w:t>Output section auto-recalculates: Projected Revenue, Projected Profit, Projected Margin %, vs Baseline</w:t>
      </w:r>
    </w:p>
    <w:p w14:paraId="43A718D4" w14:textId="77777777" w:rsidR="002C42DB" w:rsidRDefault="00000000">
      <w:pPr>
        <w:pStyle w:val="ListParagraph"/>
        <w:numPr>
          <w:ilvl w:val="0"/>
          <w:numId w:val="2"/>
        </w:numPr>
        <w:spacing w:before="40" w:after="40"/>
      </w:pPr>
      <w:r>
        <w:rPr>
          <w:color w:val="1A1225"/>
        </w:rPr>
        <w:t>A two-variable Data Table (Data &gt; What-If Analysis &gt; Data Table) showing profit outcomes across a grid of price and volume combinations</w:t>
      </w:r>
    </w:p>
    <w:p w14:paraId="7C7067DC" w14:textId="77777777" w:rsidR="002C42DB" w:rsidRDefault="00000000">
      <w:pPr>
        <w:pStyle w:val="ListParagraph"/>
        <w:numPr>
          <w:ilvl w:val="0"/>
          <w:numId w:val="2"/>
        </w:numPr>
        <w:spacing w:before="40" w:after="40"/>
      </w:pPr>
      <w:r>
        <w:rPr>
          <w:color w:val="1A1225"/>
        </w:rPr>
        <w:t>A simple waterfall or grouped bar chart showing the bridge from baseline to projected state</w:t>
      </w:r>
    </w:p>
    <w:p w14:paraId="7F4D63DF" w14:textId="77777777" w:rsidR="002C42DB" w:rsidRDefault="00000000">
      <w:pPr>
        <w:pStyle w:val="ListParagraph"/>
        <w:numPr>
          <w:ilvl w:val="0"/>
          <w:numId w:val="2"/>
        </w:numPr>
        <w:spacing w:before="40" w:after="40"/>
      </w:pPr>
      <w:r>
        <w:rPr>
          <w:color w:val="1A1225"/>
        </w:rPr>
        <w:t>Include a Goal Seek example: 'What price increase is needed to achieve a 35% margin?' — document the answer in a comment cell</w:t>
      </w:r>
    </w:p>
    <w:p w14:paraId="56FD5314" w14:textId="77777777" w:rsidR="002C42DB" w:rsidRDefault="002C42DB">
      <w:pPr>
        <w:spacing w:before="100"/>
      </w:pPr>
    </w:p>
    <w:p w14:paraId="4F6903DA" w14:textId="77777777" w:rsidR="002C42DB" w:rsidRDefault="002C42DB">
      <w:pPr>
        <w:pBdr>
          <w:bottom w:val="single" w:sz="3" w:space="1" w:color="DDDDDD"/>
        </w:pBdr>
        <w:spacing w:before="200" w:after="200"/>
      </w:pPr>
    </w:p>
    <w:p w14:paraId="0AC59705" w14:textId="77777777" w:rsidR="002C42DB" w:rsidRDefault="00000000">
      <w:r>
        <w:br w:type="page"/>
      </w:r>
    </w:p>
    <w:p w14:paraId="593F3F9B" w14:textId="77777777" w:rsidR="002C42DB" w:rsidRDefault="00000000">
      <w:pPr>
        <w:pStyle w:val="Heading1"/>
        <w:pBdr>
          <w:bottom w:val="single" w:sz="8" w:space="5" w:color="8B4FC8"/>
        </w:pBdr>
      </w:pPr>
      <w:r>
        <w:t>5.  Task Breakdown</w:t>
      </w:r>
    </w:p>
    <w:p w14:paraId="6A77FE43" w14:textId="77777777" w:rsidR="002C42DB" w:rsidRDefault="00000000">
      <w:pPr>
        <w:spacing w:before="60" w:after="60"/>
      </w:pPr>
      <w:r>
        <w:rPr>
          <w:color w:val="1A1225"/>
        </w:rPr>
        <w:t>Complete tasks in sequence. Each task builds on the previous. Estimated time per task is indicated in parentheses.</w:t>
      </w:r>
    </w:p>
    <w:p w14:paraId="18625231" w14:textId="77777777" w:rsidR="002C42DB" w:rsidRDefault="002C42D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8"/>
        <w:gridCol w:w="1788"/>
        <w:gridCol w:w="3172"/>
        <w:gridCol w:w="2348"/>
        <w:gridCol w:w="1554"/>
      </w:tblGrid>
      <w:tr w:rsidR="002C42DB" w14:paraId="1EDD593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5C2D8F"/>
            <w:tcMar>
              <w:top w:w="80" w:type="dxa"/>
              <w:left w:w="90" w:type="dxa"/>
              <w:bottom w:w="80" w:type="dxa"/>
              <w:right w:w="90" w:type="dxa"/>
            </w:tcMar>
          </w:tcPr>
          <w:p w14:paraId="0EF7F353" w14:textId="77777777" w:rsidR="002C42DB" w:rsidRDefault="00000000">
            <w:r>
              <w:rPr>
                <w:b/>
                <w:bCs/>
                <w:color w:val="FFFFFF"/>
                <w:sz w:val="19"/>
                <w:szCs w:val="19"/>
              </w:rPr>
              <w:t>#</w:t>
            </w:r>
          </w:p>
        </w:tc>
        <w:tc>
          <w:tcPr>
            <w:tcW w:w="1800" w:type="dxa"/>
            <w:tcBorders>
              <w:top w:val="single" w:sz="1" w:space="0" w:color="CCCCCC"/>
              <w:left w:val="single" w:sz="1" w:space="0" w:color="CCCCCC"/>
              <w:bottom w:val="single" w:sz="1" w:space="0" w:color="CCCCCC"/>
              <w:right w:val="single" w:sz="1" w:space="0" w:color="CCCCCC"/>
            </w:tcBorders>
            <w:shd w:val="clear" w:color="auto" w:fill="5C2D8F"/>
            <w:tcMar>
              <w:top w:w="80" w:type="dxa"/>
              <w:left w:w="90" w:type="dxa"/>
              <w:bottom w:w="80" w:type="dxa"/>
              <w:right w:w="90" w:type="dxa"/>
            </w:tcMar>
          </w:tcPr>
          <w:p w14:paraId="593E829B" w14:textId="77777777" w:rsidR="002C42DB" w:rsidRDefault="00000000">
            <w:r>
              <w:rPr>
                <w:b/>
                <w:bCs/>
                <w:color w:val="FFFFFF"/>
                <w:sz w:val="19"/>
                <w:szCs w:val="19"/>
              </w:rPr>
              <w:t>Task</w:t>
            </w:r>
          </w:p>
        </w:tc>
        <w:tc>
          <w:tcPr>
            <w:tcW w:w="3200" w:type="dxa"/>
            <w:tcBorders>
              <w:top w:val="single" w:sz="1" w:space="0" w:color="CCCCCC"/>
              <w:left w:val="single" w:sz="1" w:space="0" w:color="CCCCCC"/>
              <w:bottom w:val="single" w:sz="1" w:space="0" w:color="CCCCCC"/>
              <w:right w:val="single" w:sz="1" w:space="0" w:color="CCCCCC"/>
            </w:tcBorders>
            <w:shd w:val="clear" w:color="auto" w:fill="5C2D8F"/>
            <w:tcMar>
              <w:top w:w="80" w:type="dxa"/>
              <w:left w:w="90" w:type="dxa"/>
              <w:bottom w:w="80" w:type="dxa"/>
              <w:right w:w="90" w:type="dxa"/>
            </w:tcMar>
          </w:tcPr>
          <w:p w14:paraId="4E254AC6" w14:textId="77777777" w:rsidR="002C42DB" w:rsidRDefault="00000000">
            <w:r>
              <w:rPr>
                <w:b/>
                <w:bCs/>
                <w:color w:val="FFFFFF"/>
                <w:sz w:val="19"/>
                <w:szCs w:val="19"/>
              </w:rPr>
              <w:t>What to Do</w:t>
            </w:r>
          </w:p>
        </w:tc>
        <w:tc>
          <w:tcPr>
            <w:tcW w:w="2360" w:type="dxa"/>
            <w:tcBorders>
              <w:top w:val="single" w:sz="1" w:space="0" w:color="CCCCCC"/>
              <w:left w:val="single" w:sz="1" w:space="0" w:color="CCCCCC"/>
              <w:bottom w:val="single" w:sz="1" w:space="0" w:color="CCCCCC"/>
              <w:right w:val="single" w:sz="1" w:space="0" w:color="CCCCCC"/>
            </w:tcBorders>
            <w:shd w:val="clear" w:color="auto" w:fill="5C2D8F"/>
            <w:tcMar>
              <w:top w:w="80" w:type="dxa"/>
              <w:left w:w="90" w:type="dxa"/>
              <w:bottom w:w="80" w:type="dxa"/>
              <w:right w:w="90" w:type="dxa"/>
            </w:tcMar>
          </w:tcPr>
          <w:p w14:paraId="07B27F4D" w14:textId="77777777" w:rsidR="002C42DB" w:rsidRDefault="00000000">
            <w:r>
              <w:rPr>
                <w:b/>
                <w:bCs/>
                <w:color w:val="FFFFFF"/>
                <w:sz w:val="19"/>
                <w:szCs w:val="19"/>
              </w:rPr>
              <w:t>Excel / Power Query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5C2D8F"/>
            <w:tcMar>
              <w:top w:w="80" w:type="dxa"/>
              <w:left w:w="90" w:type="dxa"/>
              <w:bottom w:w="80" w:type="dxa"/>
              <w:right w:w="90" w:type="dxa"/>
            </w:tcMar>
          </w:tcPr>
          <w:p w14:paraId="65CA59A1" w14:textId="77777777" w:rsidR="002C42DB" w:rsidRDefault="00000000">
            <w:r>
              <w:rPr>
                <w:b/>
                <w:bCs/>
                <w:color w:val="FFFFFF"/>
                <w:sz w:val="19"/>
                <w:szCs w:val="19"/>
              </w:rPr>
              <w:t>Output</w:t>
            </w:r>
          </w:p>
        </w:tc>
      </w:tr>
      <w:tr w:rsidR="002C42DB" w14:paraId="1D3B1BD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2CB48A1E" w14:textId="77777777" w:rsidR="002C42DB" w:rsidRDefault="00000000">
            <w:r>
              <w:rPr>
                <w:color w:val="1A1225"/>
                <w:sz w:val="19"/>
                <w:szCs w:val="19"/>
              </w:rPr>
              <w:t>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25237365" w14:textId="77777777" w:rsidR="002C42DB" w:rsidRDefault="00000000">
            <w:r>
              <w:rPr>
                <w:color w:val="1A1225"/>
                <w:sz w:val="19"/>
                <w:szCs w:val="19"/>
              </w:rPr>
              <w:t>Audit &amp; Document Sources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5C0EC301" w14:textId="77777777" w:rsidR="002C42DB" w:rsidRDefault="00000000">
            <w:r>
              <w:rPr>
                <w:color w:val="1A1225"/>
                <w:sz w:val="19"/>
                <w:szCs w:val="19"/>
              </w:rPr>
              <w:t>Download all five CSVs into a single dedicated folder. Open each in Excel (do not save). Record: row counts, column names, data types, null counts, and any anomalies. Build the Data_Sources reference table on Sheet 1. Do not paste any raw data into the workbook.</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3D5BEAFC" w14:textId="77777777" w:rsidR="002C42DB" w:rsidRDefault="00000000">
            <w:r>
              <w:rPr>
                <w:color w:val="1A1225"/>
                <w:sz w:val="19"/>
                <w:szCs w:val="19"/>
              </w:rPr>
              <w:t>Excel Table formatting, cell comments, basic data profiling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0A52956D" w14:textId="77777777" w:rsidR="002C42DB" w:rsidRDefault="00000000">
            <w:r>
              <w:rPr>
                <w:color w:val="1A1225"/>
                <w:sz w:val="19"/>
                <w:szCs w:val="19"/>
              </w:rPr>
              <w:t>Completed Data_Sources sheet with reference table</w:t>
            </w:r>
          </w:p>
        </w:tc>
      </w:tr>
      <w:tr w:rsidR="002C42DB" w14:paraId="428E470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4EFF9"/>
            <w:tcMar>
              <w:top w:w="80" w:type="dxa"/>
              <w:left w:w="90" w:type="dxa"/>
              <w:bottom w:w="80" w:type="dxa"/>
              <w:right w:w="90" w:type="dxa"/>
            </w:tcMar>
          </w:tcPr>
          <w:p w14:paraId="7FA7C524" w14:textId="77777777" w:rsidR="002C42DB" w:rsidRDefault="00000000">
            <w:r>
              <w:rPr>
                <w:color w:val="1A1225"/>
                <w:sz w:val="19"/>
                <w:szCs w:val="19"/>
              </w:rPr>
              <w:t>T2</w:t>
            </w:r>
          </w:p>
        </w:tc>
        <w:tc>
          <w:tcPr>
            <w:tcW w:w="1800" w:type="dxa"/>
            <w:tcBorders>
              <w:top w:val="single" w:sz="1" w:space="0" w:color="CCCCCC"/>
              <w:left w:val="single" w:sz="1" w:space="0" w:color="CCCCCC"/>
              <w:bottom w:val="single" w:sz="1" w:space="0" w:color="CCCCCC"/>
              <w:right w:val="single" w:sz="1" w:space="0" w:color="CCCCCC"/>
            </w:tcBorders>
            <w:shd w:val="clear" w:color="auto" w:fill="F4EFF9"/>
            <w:tcMar>
              <w:top w:w="80" w:type="dxa"/>
              <w:left w:w="90" w:type="dxa"/>
              <w:bottom w:w="80" w:type="dxa"/>
              <w:right w:w="90" w:type="dxa"/>
            </w:tcMar>
          </w:tcPr>
          <w:p w14:paraId="62430590" w14:textId="77777777" w:rsidR="002C42DB" w:rsidRDefault="00000000">
            <w:r>
              <w:rPr>
                <w:color w:val="1A1225"/>
                <w:sz w:val="19"/>
                <w:szCs w:val="19"/>
              </w:rPr>
              <w:t>Build Power Query Pipeline</w:t>
            </w:r>
          </w:p>
        </w:tc>
        <w:tc>
          <w:tcPr>
            <w:tcW w:w="3200" w:type="dxa"/>
            <w:tcBorders>
              <w:top w:val="single" w:sz="1" w:space="0" w:color="CCCCCC"/>
              <w:left w:val="single" w:sz="1" w:space="0" w:color="CCCCCC"/>
              <w:bottom w:val="single" w:sz="1" w:space="0" w:color="CCCCCC"/>
              <w:right w:val="single" w:sz="1" w:space="0" w:color="CCCCCC"/>
            </w:tcBorders>
            <w:shd w:val="clear" w:color="auto" w:fill="F4EFF9"/>
            <w:tcMar>
              <w:top w:w="80" w:type="dxa"/>
              <w:left w:w="90" w:type="dxa"/>
              <w:bottom w:w="80" w:type="dxa"/>
              <w:right w:w="90" w:type="dxa"/>
            </w:tcMar>
          </w:tcPr>
          <w:p w14:paraId="40395F85" w14:textId="77777777" w:rsidR="002C42DB" w:rsidRDefault="00000000">
            <w:r>
              <w:rPr>
                <w:color w:val="1A1225"/>
                <w:sz w:val="19"/>
                <w:szCs w:val="19"/>
              </w:rPr>
              <w:t>Connect to each CSV file via Data &gt; Get Data &gt; From File &gt; From Text/CSV. Join all five queries using Merge Queries. Apply all cleaning steps. Add all six engineered columns from Section 1.3. Load final output to Data_Model sheet as tbl_DataModel.</w:t>
            </w:r>
          </w:p>
        </w:tc>
        <w:tc>
          <w:tcPr>
            <w:tcW w:w="2360" w:type="dxa"/>
            <w:tcBorders>
              <w:top w:val="single" w:sz="1" w:space="0" w:color="CCCCCC"/>
              <w:left w:val="single" w:sz="1" w:space="0" w:color="CCCCCC"/>
              <w:bottom w:val="single" w:sz="1" w:space="0" w:color="CCCCCC"/>
              <w:right w:val="single" w:sz="1" w:space="0" w:color="CCCCCC"/>
            </w:tcBorders>
            <w:shd w:val="clear" w:color="auto" w:fill="F4EFF9"/>
            <w:tcMar>
              <w:top w:w="80" w:type="dxa"/>
              <w:left w:w="90" w:type="dxa"/>
              <w:bottom w:w="80" w:type="dxa"/>
              <w:right w:w="90" w:type="dxa"/>
            </w:tcMar>
          </w:tcPr>
          <w:p w14:paraId="741254F8" w14:textId="77777777" w:rsidR="002C42DB" w:rsidRDefault="00000000">
            <w:r>
              <w:rPr>
                <w:color w:val="1A1225"/>
                <w:sz w:val="19"/>
                <w:szCs w:val="19"/>
              </w:rPr>
              <w:t>Power Query, M language, Merge Queries (Left Join), conditional columns, add column, change type, folder path management</w:t>
            </w:r>
          </w:p>
        </w:tc>
        <w:tc>
          <w:tcPr>
            <w:tcW w:w="1500" w:type="dxa"/>
            <w:tcBorders>
              <w:top w:val="single" w:sz="1" w:space="0" w:color="CCCCCC"/>
              <w:left w:val="single" w:sz="1" w:space="0" w:color="CCCCCC"/>
              <w:bottom w:val="single" w:sz="1" w:space="0" w:color="CCCCCC"/>
              <w:right w:val="single" w:sz="1" w:space="0" w:color="CCCCCC"/>
            </w:tcBorders>
            <w:shd w:val="clear" w:color="auto" w:fill="F4EFF9"/>
            <w:tcMar>
              <w:top w:w="80" w:type="dxa"/>
              <w:left w:w="90" w:type="dxa"/>
              <w:bottom w:w="80" w:type="dxa"/>
              <w:right w:w="90" w:type="dxa"/>
            </w:tcMar>
          </w:tcPr>
          <w:p w14:paraId="7E529E42" w14:textId="77777777" w:rsidR="002C42DB" w:rsidRDefault="00000000">
            <w:r>
              <w:rPr>
                <w:color w:val="1A1225"/>
                <w:sz w:val="19"/>
                <w:szCs w:val="19"/>
              </w:rPr>
              <w:t>Refreshable tbl_DataModel table — single click refresh</w:t>
            </w:r>
          </w:p>
        </w:tc>
      </w:tr>
      <w:tr w:rsidR="002C42DB" w14:paraId="10E822E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6747DDE3" w14:textId="77777777" w:rsidR="002C42DB" w:rsidRDefault="00000000">
            <w:r>
              <w:rPr>
                <w:color w:val="1A1225"/>
                <w:sz w:val="19"/>
                <w:szCs w:val="19"/>
              </w:rPr>
              <w:t>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4B184174" w14:textId="77777777" w:rsidR="002C42DB" w:rsidRDefault="00000000">
            <w:r>
              <w:rPr>
                <w:color w:val="1A1225"/>
                <w:sz w:val="19"/>
                <w:szCs w:val="19"/>
              </w:rPr>
              <w:t>Create Targets Table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7C93DFDF" w14:textId="77777777" w:rsidR="002C42DB" w:rsidRDefault="00000000">
            <w:r>
              <w:rPr>
                <w:color w:val="1A1225"/>
                <w:sz w:val="19"/>
                <w:szCs w:val="19"/>
              </w:rPr>
              <w:t>Calculate average monthly revenue per country from tbl_DataModel. Set targets at 107% of that average. Build tbl_Targets manually on Targets sheet.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50005AF5" w14:textId="77777777" w:rsidR="002C42DB" w:rsidRDefault="00000000">
            <w:r>
              <w:rPr>
                <w:color w:val="1A1225"/>
                <w:sz w:val="19"/>
                <w:szCs w:val="19"/>
              </w:rPr>
              <w:t>AVERAGEIFS, manual data entry, Excel Table formatting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38AE470A" w14:textId="77777777" w:rsidR="002C42DB" w:rsidRDefault="00000000">
            <w:r>
              <w:rPr>
                <w:color w:val="1A1225"/>
                <w:sz w:val="19"/>
                <w:szCs w:val="19"/>
              </w:rPr>
              <w:t>tbl_Targets with 30–50 rows</w:t>
            </w:r>
          </w:p>
        </w:tc>
      </w:tr>
      <w:tr w:rsidR="002C42DB" w14:paraId="364FE4A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4EFF9"/>
            <w:tcMar>
              <w:top w:w="80" w:type="dxa"/>
              <w:left w:w="90" w:type="dxa"/>
              <w:bottom w:w="80" w:type="dxa"/>
              <w:right w:w="90" w:type="dxa"/>
            </w:tcMar>
          </w:tcPr>
          <w:p w14:paraId="348FAA59" w14:textId="77777777" w:rsidR="002C42DB" w:rsidRDefault="00000000">
            <w:r>
              <w:rPr>
                <w:color w:val="1A1225"/>
                <w:sz w:val="19"/>
                <w:szCs w:val="19"/>
              </w:rPr>
              <w:t>T4</w:t>
            </w:r>
          </w:p>
        </w:tc>
        <w:tc>
          <w:tcPr>
            <w:tcW w:w="1800" w:type="dxa"/>
            <w:tcBorders>
              <w:top w:val="single" w:sz="1" w:space="0" w:color="CCCCCC"/>
              <w:left w:val="single" w:sz="1" w:space="0" w:color="CCCCCC"/>
              <w:bottom w:val="single" w:sz="1" w:space="0" w:color="CCCCCC"/>
              <w:right w:val="single" w:sz="1" w:space="0" w:color="CCCCCC"/>
            </w:tcBorders>
            <w:shd w:val="clear" w:color="auto" w:fill="F4EFF9"/>
            <w:tcMar>
              <w:top w:w="80" w:type="dxa"/>
              <w:left w:w="90" w:type="dxa"/>
              <w:bottom w:w="80" w:type="dxa"/>
              <w:right w:w="90" w:type="dxa"/>
            </w:tcMar>
          </w:tcPr>
          <w:p w14:paraId="0686D52D" w14:textId="77777777" w:rsidR="002C42DB" w:rsidRDefault="00000000">
            <w:r>
              <w:rPr>
                <w:color w:val="1A1225"/>
                <w:sz w:val="19"/>
                <w:szCs w:val="19"/>
              </w:rPr>
              <w:t>Build Pivot Tables &amp; Charts</w:t>
            </w:r>
          </w:p>
        </w:tc>
        <w:tc>
          <w:tcPr>
            <w:tcW w:w="3200" w:type="dxa"/>
            <w:tcBorders>
              <w:top w:val="single" w:sz="1" w:space="0" w:color="CCCCCC"/>
              <w:left w:val="single" w:sz="1" w:space="0" w:color="CCCCCC"/>
              <w:bottom w:val="single" w:sz="1" w:space="0" w:color="CCCCCC"/>
              <w:right w:val="single" w:sz="1" w:space="0" w:color="CCCCCC"/>
            </w:tcBorders>
            <w:shd w:val="clear" w:color="auto" w:fill="F4EFF9"/>
            <w:tcMar>
              <w:top w:w="80" w:type="dxa"/>
              <w:left w:w="90" w:type="dxa"/>
              <w:bottom w:w="80" w:type="dxa"/>
              <w:right w:w="90" w:type="dxa"/>
            </w:tcMar>
          </w:tcPr>
          <w:p w14:paraId="7DACE5B4" w14:textId="77777777" w:rsidR="002C42DB" w:rsidRDefault="00000000">
            <w:r>
              <w:rPr>
                <w:color w:val="1A1225"/>
                <w:sz w:val="19"/>
                <w:szCs w:val="19"/>
              </w:rPr>
              <w:t>Create all six pivot tables on Pivot_Analysis sheet from tbl_DataModel. Build accompanying charts. Link all to shared data cache.</w:t>
            </w:r>
          </w:p>
        </w:tc>
        <w:tc>
          <w:tcPr>
            <w:tcW w:w="2360" w:type="dxa"/>
            <w:tcBorders>
              <w:top w:val="single" w:sz="1" w:space="0" w:color="CCCCCC"/>
              <w:left w:val="single" w:sz="1" w:space="0" w:color="CCCCCC"/>
              <w:bottom w:val="single" w:sz="1" w:space="0" w:color="CCCCCC"/>
              <w:right w:val="single" w:sz="1" w:space="0" w:color="CCCCCC"/>
            </w:tcBorders>
            <w:shd w:val="clear" w:color="auto" w:fill="F4EFF9"/>
            <w:tcMar>
              <w:top w:w="80" w:type="dxa"/>
              <w:left w:w="90" w:type="dxa"/>
              <w:bottom w:w="80" w:type="dxa"/>
              <w:right w:w="90" w:type="dxa"/>
            </w:tcMar>
          </w:tcPr>
          <w:p w14:paraId="6CF519BB" w14:textId="77777777" w:rsidR="002C42DB" w:rsidRDefault="00000000">
            <w:r>
              <w:rPr>
                <w:color w:val="1A1225"/>
                <w:sz w:val="19"/>
                <w:szCs w:val="19"/>
              </w:rPr>
              <w:t>PivotTables, PivotCharts, Shared Cache, Report Connections, chart formatting</w:t>
            </w:r>
          </w:p>
        </w:tc>
        <w:tc>
          <w:tcPr>
            <w:tcW w:w="1500" w:type="dxa"/>
            <w:tcBorders>
              <w:top w:val="single" w:sz="1" w:space="0" w:color="CCCCCC"/>
              <w:left w:val="single" w:sz="1" w:space="0" w:color="CCCCCC"/>
              <w:bottom w:val="single" w:sz="1" w:space="0" w:color="CCCCCC"/>
              <w:right w:val="single" w:sz="1" w:space="0" w:color="CCCCCC"/>
            </w:tcBorders>
            <w:shd w:val="clear" w:color="auto" w:fill="F4EFF9"/>
            <w:tcMar>
              <w:top w:w="80" w:type="dxa"/>
              <w:left w:w="90" w:type="dxa"/>
              <w:bottom w:w="80" w:type="dxa"/>
              <w:right w:w="90" w:type="dxa"/>
            </w:tcMar>
          </w:tcPr>
          <w:p w14:paraId="11E91824" w14:textId="77777777" w:rsidR="002C42DB" w:rsidRDefault="00000000">
            <w:r>
              <w:rPr>
                <w:color w:val="1A1225"/>
                <w:sz w:val="19"/>
                <w:szCs w:val="19"/>
              </w:rPr>
              <w:t>Pivot_Analysis sheet complete</w:t>
            </w:r>
          </w:p>
        </w:tc>
      </w:tr>
      <w:tr w:rsidR="002C42DB" w14:paraId="2E90EF8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3203069A" w14:textId="77777777" w:rsidR="002C42DB" w:rsidRDefault="00000000">
            <w:r>
              <w:rPr>
                <w:color w:val="1A1225"/>
                <w:sz w:val="19"/>
                <w:szCs w:val="19"/>
              </w:rPr>
              <w:t>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3920FD11" w14:textId="77777777" w:rsidR="002C42DB" w:rsidRDefault="00000000">
            <w:r>
              <w:rPr>
                <w:color w:val="1A1225"/>
                <w:sz w:val="19"/>
                <w:szCs w:val="19"/>
              </w:rPr>
              <w:t>Build the Dashboard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419934B7" w14:textId="77777777" w:rsidR="002C42DB" w:rsidRDefault="00000000">
            <w:r>
              <w:rPr>
                <w:color w:val="1A1225"/>
                <w:sz w:val="19"/>
                <w:szCs w:val="19"/>
              </w:rPr>
              <w:t>Design Dashboard layout. Pull KPI values using GETPIVOTDATA and XLOOKUP. Apply RAG conditional formatting. Format all values. Add insight text box.</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2D882B85" w14:textId="77777777" w:rsidR="002C42DB" w:rsidRDefault="00000000">
            <w:r>
              <w:rPr>
                <w:color w:val="1A1225"/>
                <w:sz w:val="19"/>
                <w:szCs w:val="19"/>
              </w:rPr>
              <w:t>GETPIVOTDATA, XLOOKUP, IFERROR, Conditional Formatting (icon sets + formula-based), number formatting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5BFA5B64" w14:textId="77777777" w:rsidR="002C42DB" w:rsidRDefault="00000000">
            <w:r>
              <w:rPr>
                <w:color w:val="1A1225"/>
                <w:sz w:val="19"/>
                <w:szCs w:val="19"/>
              </w:rPr>
              <w:t>Draft Dashboard</w:t>
            </w:r>
          </w:p>
        </w:tc>
      </w:tr>
      <w:tr w:rsidR="002C42DB" w14:paraId="1EB2EEC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4EFF9"/>
            <w:tcMar>
              <w:top w:w="80" w:type="dxa"/>
              <w:left w:w="90" w:type="dxa"/>
              <w:bottom w:w="80" w:type="dxa"/>
              <w:right w:w="90" w:type="dxa"/>
            </w:tcMar>
          </w:tcPr>
          <w:p w14:paraId="09412273" w14:textId="77777777" w:rsidR="002C42DB" w:rsidRDefault="00000000">
            <w:r>
              <w:rPr>
                <w:color w:val="1A1225"/>
                <w:sz w:val="19"/>
                <w:szCs w:val="19"/>
              </w:rPr>
              <w:t>T6</w:t>
            </w:r>
          </w:p>
        </w:tc>
        <w:tc>
          <w:tcPr>
            <w:tcW w:w="1800" w:type="dxa"/>
            <w:tcBorders>
              <w:top w:val="single" w:sz="1" w:space="0" w:color="CCCCCC"/>
              <w:left w:val="single" w:sz="1" w:space="0" w:color="CCCCCC"/>
              <w:bottom w:val="single" w:sz="1" w:space="0" w:color="CCCCCC"/>
              <w:right w:val="single" w:sz="1" w:space="0" w:color="CCCCCC"/>
            </w:tcBorders>
            <w:shd w:val="clear" w:color="auto" w:fill="F4EFF9"/>
            <w:tcMar>
              <w:top w:w="80" w:type="dxa"/>
              <w:left w:w="90" w:type="dxa"/>
              <w:bottom w:w="80" w:type="dxa"/>
              <w:right w:w="90" w:type="dxa"/>
            </w:tcMar>
          </w:tcPr>
          <w:p w14:paraId="22D34F8D" w14:textId="77777777" w:rsidR="002C42DB" w:rsidRDefault="00000000">
            <w:r>
              <w:rPr>
                <w:color w:val="1A1225"/>
                <w:sz w:val="19"/>
                <w:szCs w:val="19"/>
              </w:rPr>
              <w:t>Add Slicers &amp; Connect</w:t>
            </w:r>
          </w:p>
        </w:tc>
        <w:tc>
          <w:tcPr>
            <w:tcW w:w="3200" w:type="dxa"/>
            <w:tcBorders>
              <w:top w:val="single" w:sz="1" w:space="0" w:color="CCCCCC"/>
              <w:left w:val="single" w:sz="1" w:space="0" w:color="CCCCCC"/>
              <w:bottom w:val="single" w:sz="1" w:space="0" w:color="CCCCCC"/>
              <w:right w:val="single" w:sz="1" w:space="0" w:color="CCCCCC"/>
            </w:tcBorders>
            <w:shd w:val="clear" w:color="auto" w:fill="F4EFF9"/>
            <w:tcMar>
              <w:top w:w="80" w:type="dxa"/>
              <w:left w:w="90" w:type="dxa"/>
              <w:bottom w:w="80" w:type="dxa"/>
              <w:right w:w="90" w:type="dxa"/>
            </w:tcMar>
          </w:tcPr>
          <w:p w14:paraId="1F9F896D" w14:textId="77777777" w:rsidR="002C42DB" w:rsidRDefault="00000000">
            <w:r>
              <w:rPr>
                <w:color w:val="1A1225"/>
                <w:sz w:val="19"/>
                <w:szCs w:val="19"/>
              </w:rPr>
              <w:t>Insert three slicers on the Dashboard. Connect each to all pivot tables via Report Connections. Style slicers to match brand colours. Test all interactions.</w:t>
            </w:r>
          </w:p>
        </w:tc>
        <w:tc>
          <w:tcPr>
            <w:tcW w:w="2360" w:type="dxa"/>
            <w:tcBorders>
              <w:top w:val="single" w:sz="1" w:space="0" w:color="CCCCCC"/>
              <w:left w:val="single" w:sz="1" w:space="0" w:color="CCCCCC"/>
              <w:bottom w:val="single" w:sz="1" w:space="0" w:color="CCCCCC"/>
              <w:right w:val="single" w:sz="1" w:space="0" w:color="CCCCCC"/>
            </w:tcBorders>
            <w:shd w:val="clear" w:color="auto" w:fill="F4EFF9"/>
            <w:tcMar>
              <w:top w:w="80" w:type="dxa"/>
              <w:left w:w="90" w:type="dxa"/>
              <w:bottom w:w="80" w:type="dxa"/>
              <w:right w:w="90" w:type="dxa"/>
            </w:tcMar>
          </w:tcPr>
          <w:p w14:paraId="4667CCBA" w14:textId="77777777" w:rsidR="002C42DB" w:rsidRDefault="00000000">
            <w:r>
              <w:rPr>
                <w:color w:val="1A1225"/>
                <w:sz w:val="19"/>
                <w:szCs w:val="19"/>
              </w:rPr>
              <w:t>Slicers, Report Connections, Slicer Styles</w:t>
            </w:r>
          </w:p>
        </w:tc>
        <w:tc>
          <w:tcPr>
            <w:tcW w:w="1500" w:type="dxa"/>
            <w:tcBorders>
              <w:top w:val="single" w:sz="1" w:space="0" w:color="CCCCCC"/>
              <w:left w:val="single" w:sz="1" w:space="0" w:color="CCCCCC"/>
              <w:bottom w:val="single" w:sz="1" w:space="0" w:color="CCCCCC"/>
              <w:right w:val="single" w:sz="1" w:space="0" w:color="CCCCCC"/>
            </w:tcBorders>
            <w:shd w:val="clear" w:color="auto" w:fill="F4EFF9"/>
            <w:tcMar>
              <w:top w:w="80" w:type="dxa"/>
              <w:left w:w="90" w:type="dxa"/>
              <w:bottom w:w="80" w:type="dxa"/>
              <w:right w:w="90" w:type="dxa"/>
            </w:tcMar>
          </w:tcPr>
          <w:p w14:paraId="1725C2E8" w14:textId="77777777" w:rsidR="002C42DB" w:rsidRDefault="00000000">
            <w:r>
              <w:rPr>
                <w:color w:val="1A1225"/>
                <w:sz w:val="19"/>
                <w:szCs w:val="19"/>
              </w:rPr>
              <w:t>Fully interactive Dashboard</w:t>
            </w:r>
          </w:p>
        </w:tc>
      </w:tr>
      <w:tr w:rsidR="002C42DB" w14:paraId="06463E2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517E7652" w14:textId="77777777" w:rsidR="002C42DB" w:rsidRDefault="00000000">
            <w:r>
              <w:rPr>
                <w:color w:val="1A1225"/>
                <w:sz w:val="19"/>
                <w:szCs w:val="19"/>
              </w:rPr>
              <w:t>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7B8E0C90" w14:textId="77777777" w:rsidR="002C42DB" w:rsidRDefault="00000000">
            <w:r>
              <w:rPr>
                <w:color w:val="1A1225"/>
                <w:sz w:val="19"/>
                <w:szCs w:val="19"/>
              </w:rPr>
              <w:t>Build Scenario Model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1384FC48" w14:textId="77777777" w:rsidR="002C42DB" w:rsidRDefault="00000000">
            <w:r>
              <w:rPr>
                <w:color w:val="1A1225"/>
                <w:sz w:val="19"/>
                <w:szCs w:val="19"/>
              </w:rPr>
              <w:t>Create input cells with data validation. Write projection formulas. Build two-variable Data Table. Add waterfall chart. Run and document a Goal Seek example.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6FCF1551" w14:textId="77777777" w:rsidR="002C42DB" w:rsidRDefault="00000000">
            <w:r>
              <w:rPr>
                <w:color w:val="1A1225"/>
                <w:sz w:val="19"/>
                <w:szCs w:val="19"/>
              </w:rPr>
              <w:t>Data Tables, Data Validation, Goal Seek, waterfall/bar chart, named ranges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7671C958" w14:textId="77777777" w:rsidR="002C42DB" w:rsidRDefault="00000000">
            <w:r>
              <w:rPr>
                <w:color w:val="1A1225"/>
                <w:sz w:val="19"/>
                <w:szCs w:val="19"/>
              </w:rPr>
              <w:t>Scenario_Model sheet</w:t>
            </w:r>
          </w:p>
        </w:tc>
      </w:tr>
      <w:tr w:rsidR="002C42DB" w14:paraId="7DDE4F0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4EFF9"/>
            <w:tcMar>
              <w:top w:w="80" w:type="dxa"/>
              <w:left w:w="90" w:type="dxa"/>
              <w:bottom w:w="80" w:type="dxa"/>
              <w:right w:w="90" w:type="dxa"/>
            </w:tcMar>
          </w:tcPr>
          <w:p w14:paraId="4FCB9B36" w14:textId="77777777" w:rsidR="002C42DB" w:rsidRDefault="00000000">
            <w:r>
              <w:rPr>
                <w:color w:val="1A1225"/>
                <w:sz w:val="19"/>
                <w:szCs w:val="19"/>
              </w:rPr>
              <w:t>T8</w:t>
            </w:r>
          </w:p>
        </w:tc>
        <w:tc>
          <w:tcPr>
            <w:tcW w:w="1800" w:type="dxa"/>
            <w:tcBorders>
              <w:top w:val="single" w:sz="1" w:space="0" w:color="CCCCCC"/>
              <w:left w:val="single" w:sz="1" w:space="0" w:color="CCCCCC"/>
              <w:bottom w:val="single" w:sz="1" w:space="0" w:color="CCCCCC"/>
              <w:right w:val="single" w:sz="1" w:space="0" w:color="CCCCCC"/>
            </w:tcBorders>
            <w:shd w:val="clear" w:color="auto" w:fill="F4EFF9"/>
            <w:tcMar>
              <w:top w:w="80" w:type="dxa"/>
              <w:left w:w="90" w:type="dxa"/>
              <w:bottom w:w="80" w:type="dxa"/>
              <w:right w:w="90" w:type="dxa"/>
            </w:tcMar>
          </w:tcPr>
          <w:p w14:paraId="510E4B2C" w14:textId="77777777" w:rsidR="002C42DB" w:rsidRDefault="00000000">
            <w:r>
              <w:rPr>
                <w:color w:val="1A1225"/>
                <w:sz w:val="19"/>
                <w:szCs w:val="19"/>
              </w:rPr>
              <w:t>Final Polish &amp; Testing</w:t>
            </w:r>
          </w:p>
        </w:tc>
        <w:tc>
          <w:tcPr>
            <w:tcW w:w="3200" w:type="dxa"/>
            <w:tcBorders>
              <w:top w:val="single" w:sz="1" w:space="0" w:color="CCCCCC"/>
              <w:left w:val="single" w:sz="1" w:space="0" w:color="CCCCCC"/>
              <w:bottom w:val="single" w:sz="1" w:space="0" w:color="CCCCCC"/>
              <w:right w:val="single" w:sz="1" w:space="0" w:color="CCCCCC"/>
            </w:tcBorders>
            <w:shd w:val="clear" w:color="auto" w:fill="F4EFF9"/>
            <w:tcMar>
              <w:top w:w="80" w:type="dxa"/>
              <w:left w:w="90" w:type="dxa"/>
              <w:bottom w:w="80" w:type="dxa"/>
              <w:right w:w="90" w:type="dxa"/>
            </w:tcMar>
          </w:tcPr>
          <w:p w14:paraId="2C66A7AF" w14:textId="77777777" w:rsidR="002C42DB" w:rsidRDefault="00000000">
            <w:r>
              <w:rPr>
                <w:color w:val="1A1225"/>
                <w:sz w:val="19"/>
                <w:szCs w:val="19"/>
              </w:rPr>
              <w:t>Apply consistent colour scheme across all sheets. Set print areas. Protect Raw_Tables and Dashboard sheets. Test full refresh by modifying one row of raw data.</w:t>
            </w:r>
          </w:p>
        </w:tc>
        <w:tc>
          <w:tcPr>
            <w:tcW w:w="2360" w:type="dxa"/>
            <w:tcBorders>
              <w:top w:val="single" w:sz="1" w:space="0" w:color="CCCCCC"/>
              <w:left w:val="single" w:sz="1" w:space="0" w:color="CCCCCC"/>
              <w:bottom w:val="single" w:sz="1" w:space="0" w:color="CCCCCC"/>
              <w:right w:val="single" w:sz="1" w:space="0" w:color="CCCCCC"/>
            </w:tcBorders>
            <w:shd w:val="clear" w:color="auto" w:fill="F4EFF9"/>
            <w:tcMar>
              <w:top w:w="80" w:type="dxa"/>
              <w:left w:w="90" w:type="dxa"/>
              <w:bottom w:w="80" w:type="dxa"/>
              <w:right w:w="90" w:type="dxa"/>
            </w:tcMar>
          </w:tcPr>
          <w:p w14:paraId="793BB019" w14:textId="77777777" w:rsidR="002C42DB" w:rsidRDefault="00000000">
            <w:r>
              <w:rPr>
                <w:color w:val="1A1225"/>
                <w:sz w:val="19"/>
                <w:szCs w:val="19"/>
              </w:rPr>
              <w:t>Sheet protection, page layout, print area, workbook consistency check</w:t>
            </w:r>
          </w:p>
        </w:tc>
        <w:tc>
          <w:tcPr>
            <w:tcW w:w="1500" w:type="dxa"/>
            <w:tcBorders>
              <w:top w:val="single" w:sz="1" w:space="0" w:color="CCCCCC"/>
              <w:left w:val="single" w:sz="1" w:space="0" w:color="CCCCCC"/>
              <w:bottom w:val="single" w:sz="1" w:space="0" w:color="CCCCCC"/>
              <w:right w:val="single" w:sz="1" w:space="0" w:color="CCCCCC"/>
            </w:tcBorders>
            <w:shd w:val="clear" w:color="auto" w:fill="F4EFF9"/>
            <w:tcMar>
              <w:top w:w="80" w:type="dxa"/>
              <w:left w:w="90" w:type="dxa"/>
              <w:bottom w:w="80" w:type="dxa"/>
              <w:right w:w="90" w:type="dxa"/>
            </w:tcMar>
          </w:tcPr>
          <w:p w14:paraId="01DFB2E3" w14:textId="77777777" w:rsidR="002C42DB" w:rsidRDefault="00000000">
            <w:r>
              <w:rPr>
                <w:color w:val="1A1225"/>
                <w:sz w:val="19"/>
                <w:szCs w:val="19"/>
              </w:rPr>
              <w:t>Submission-ready workbook</w:t>
            </w:r>
          </w:p>
        </w:tc>
      </w:tr>
    </w:tbl>
    <w:p w14:paraId="548BCCD0" w14:textId="77777777" w:rsidR="002C42DB" w:rsidRDefault="002C42DB">
      <w:pPr>
        <w:spacing w:before="100"/>
      </w:pPr>
    </w:p>
    <w:p w14:paraId="123D3ABB" w14:textId="77777777" w:rsidR="002C42DB" w:rsidRDefault="002C42DB">
      <w:pPr>
        <w:pBdr>
          <w:bottom w:val="single" w:sz="3" w:space="1" w:color="DDDDDD"/>
        </w:pBdr>
        <w:spacing w:before="200" w:after="200"/>
      </w:pPr>
    </w:p>
    <w:p w14:paraId="5202D260" w14:textId="77777777" w:rsidR="002C42DB" w:rsidRDefault="00000000">
      <w:pPr>
        <w:pStyle w:val="Heading1"/>
        <w:pBdr>
          <w:bottom w:val="single" w:sz="8" w:space="5" w:color="8B4FC8"/>
        </w:pBdr>
      </w:pPr>
      <w:r>
        <w:t>6.  Excel Features Checklist</w:t>
      </w:r>
    </w:p>
    <w:p w14:paraId="514DA0CA" w14:textId="77777777" w:rsidR="002C42DB" w:rsidRDefault="00000000">
      <w:pPr>
        <w:spacing w:before="60" w:after="60"/>
      </w:pPr>
      <w:r>
        <w:rPr>
          <w:color w:val="1A1225"/>
        </w:rPr>
        <w:t>Use this as a self-assessment before considering the project complete. Every item below must be present in your workbook.</w:t>
      </w:r>
    </w:p>
    <w:p w14:paraId="2A1E3F26" w14:textId="77777777" w:rsidR="002C42DB" w:rsidRDefault="002C42DB">
      <w:pPr>
        <w:spacing w:before="80"/>
      </w:pPr>
    </w:p>
    <w:p w14:paraId="65695F82" w14:textId="77777777" w:rsidR="002C42DB" w:rsidRDefault="00000000">
      <w:pPr>
        <w:spacing w:before="180" w:after="80"/>
      </w:pPr>
      <w:r>
        <w:rPr>
          <w:b/>
          <w:bCs/>
          <w:color w:val="8B4FC8"/>
        </w:rPr>
        <w:t>Power Query &amp; Data Modelling</w:t>
      </w:r>
    </w:p>
    <w:p w14:paraId="1681DBBD" w14:textId="77777777" w:rsidR="002C42DB" w:rsidRDefault="00000000">
      <w:pPr>
        <w:pStyle w:val="ListParagraph"/>
        <w:numPr>
          <w:ilvl w:val="0"/>
          <w:numId w:val="2"/>
        </w:numPr>
        <w:spacing w:before="40" w:after="40"/>
      </w:pPr>
      <w:r>
        <w:rPr>
          <w:color w:val="1A1225"/>
        </w:rPr>
        <w:t>All five CSV files connected externally via From File &gt; From Text/CSV — no raw data pasted into the workbook</w:t>
      </w:r>
    </w:p>
    <w:p w14:paraId="0ED7AF84" w14:textId="77777777" w:rsidR="002C42DB" w:rsidRDefault="00000000">
      <w:pPr>
        <w:pStyle w:val="ListParagraph"/>
        <w:numPr>
          <w:ilvl w:val="0"/>
          <w:numId w:val="2"/>
        </w:numPr>
        <w:spacing w:before="40" w:after="40"/>
      </w:pPr>
      <w:r>
        <w:rPr>
          <w:color w:val="1A1225"/>
        </w:rPr>
        <w:t>Minimum 8 Applied Steps documented in the Power Query editor</w:t>
      </w:r>
    </w:p>
    <w:p w14:paraId="037503DE" w14:textId="77777777" w:rsidR="002C42DB" w:rsidRDefault="00000000">
      <w:pPr>
        <w:pStyle w:val="ListParagraph"/>
        <w:numPr>
          <w:ilvl w:val="0"/>
          <w:numId w:val="2"/>
        </w:numPr>
        <w:spacing w:before="40" w:after="40"/>
      </w:pPr>
      <w:r>
        <w:rPr>
          <w:color w:val="1A1225"/>
        </w:rPr>
        <w:t>All five queries joined using Merge Queries (Left Join) — not manual VLOOKUP</w:t>
      </w:r>
    </w:p>
    <w:p w14:paraId="3B2215DE" w14:textId="77777777" w:rsidR="002C42DB" w:rsidRDefault="00000000">
      <w:pPr>
        <w:pStyle w:val="ListParagraph"/>
        <w:numPr>
          <w:ilvl w:val="0"/>
          <w:numId w:val="2"/>
        </w:numPr>
        <w:spacing w:before="40" w:after="40"/>
      </w:pPr>
      <w:r>
        <w:rPr>
          <w:color w:val="1A1225"/>
        </w:rPr>
        <w:t>All six engineered columns from Section 1.3 present in tbl_DataModel</w:t>
      </w:r>
    </w:p>
    <w:p w14:paraId="25ADC4A9" w14:textId="77777777" w:rsidR="002C42DB" w:rsidRDefault="00000000">
      <w:pPr>
        <w:pStyle w:val="ListParagraph"/>
        <w:numPr>
          <w:ilvl w:val="0"/>
          <w:numId w:val="2"/>
        </w:numPr>
        <w:spacing w:before="40" w:after="40"/>
      </w:pPr>
      <w:r>
        <w:rPr>
          <w:color w:val="1A1225"/>
        </w:rPr>
        <w:t>Data types explicitly set for every column in Power Query</w:t>
      </w:r>
    </w:p>
    <w:p w14:paraId="165E4729" w14:textId="77777777" w:rsidR="002C42DB" w:rsidRDefault="00000000">
      <w:pPr>
        <w:pStyle w:val="ListParagraph"/>
        <w:numPr>
          <w:ilvl w:val="0"/>
          <w:numId w:val="2"/>
        </w:numPr>
        <w:spacing w:before="40" w:after="40"/>
      </w:pPr>
      <w:r>
        <w:rPr>
          <w:color w:val="1A1225"/>
        </w:rPr>
        <w:t>Output loads to Data_Model sheet only — workbook file size stays under 20MB</w:t>
      </w:r>
    </w:p>
    <w:p w14:paraId="39DCB97A" w14:textId="77777777" w:rsidR="002C42DB" w:rsidRDefault="00000000">
      <w:pPr>
        <w:pStyle w:val="ListParagraph"/>
        <w:numPr>
          <w:ilvl w:val="0"/>
          <w:numId w:val="2"/>
        </w:numPr>
        <w:spacing w:before="40" w:after="40"/>
      </w:pPr>
      <w:r>
        <w:rPr>
          <w:color w:val="1A1225"/>
        </w:rPr>
        <w:t>Refresh All updates everything from source CSVs with zero manual steps</w:t>
      </w:r>
    </w:p>
    <w:p w14:paraId="63C43F08" w14:textId="77777777" w:rsidR="002C42DB" w:rsidRDefault="002C42DB">
      <w:pPr>
        <w:spacing w:before="60"/>
      </w:pPr>
    </w:p>
    <w:p w14:paraId="7AB2FB35" w14:textId="77777777" w:rsidR="002C42DB" w:rsidRDefault="00000000">
      <w:pPr>
        <w:spacing w:before="180" w:after="80"/>
      </w:pPr>
      <w:r>
        <w:rPr>
          <w:b/>
          <w:bCs/>
          <w:color w:val="8B4FC8"/>
        </w:rPr>
        <w:t>Formulas &amp; Logic</w:t>
      </w:r>
    </w:p>
    <w:p w14:paraId="3F5C1046" w14:textId="77777777" w:rsidR="002C42DB" w:rsidRDefault="00000000">
      <w:pPr>
        <w:pStyle w:val="ListParagraph"/>
        <w:numPr>
          <w:ilvl w:val="0"/>
          <w:numId w:val="2"/>
        </w:numPr>
        <w:spacing w:before="40" w:after="40"/>
      </w:pPr>
      <w:r>
        <w:rPr>
          <w:color w:val="1A1225"/>
        </w:rPr>
        <w:t>XLOOKUP or INDEX/MATCH for dynamic lookups</w:t>
      </w:r>
    </w:p>
    <w:p w14:paraId="49E9162F" w14:textId="77777777" w:rsidR="002C42DB" w:rsidRDefault="00000000">
      <w:pPr>
        <w:pStyle w:val="ListParagraph"/>
        <w:numPr>
          <w:ilvl w:val="0"/>
          <w:numId w:val="2"/>
        </w:numPr>
        <w:spacing w:before="40" w:after="40"/>
      </w:pPr>
      <w:r>
        <w:rPr>
          <w:color w:val="1A1225"/>
        </w:rPr>
        <w:t>GETPIVOTDATA to pull pivot values into dashboard scorecards</w:t>
      </w:r>
    </w:p>
    <w:p w14:paraId="0E04F13A" w14:textId="77777777" w:rsidR="002C42DB" w:rsidRDefault="00000000">
      <w:pPr>
        <w:pStyle w:val="ListParagraph"/>
        <w:numPr>
          <w:ilvl w:val="0"/>
          <w:numId w:val="2"/>
        </w:numPr>
        <w:spacing w:before="40" w:after="40"/>
      </w:pPr>
      <w:r>
        <w:rPr>
          <w:color w:val="1A1225"/>
        </w:rPr>
        <w:t>SUMIFS / AVERAGEIFS for the Revenue vs Target calculation</w:t>
      </w:r>
    </w:p>
    <w:p w14:paraId="6EA703FA" w14:textId="77777777" w:rsidR="002C42DB" w:rsidRDefault="00000000">
      <w:pPr>
        <w:pStyle w:val="ListParagraph"/>
        <w:numPr>
          <w:ilvl w:val="0"/>
          <w:numId w:val="2"/>
        </w:numPr>
        <w:spacing w:before="40" w:after="40"/>
      </w:pPr>
      <w:r>
        <w:rPr>
          <w:color w:val="1A1225"/>
        </w:rPr>
        <w:t>IF / IFS with nested logic for RAG status (Red &lt; 90%, Amber 90–100%, Green &gt; 100%)</w:t>
      </w:r>
    </w:p>
    <w:p w14:paraId="185079B8" w14:textId="77777777" w:rsidR="002C42DB" w:rsidRDefault="00000000">
      <w:pPr>
        <w:pStyle w:val="ListParagraph"/>
        <w:numPr>
          <w:ilvl w:val="0"/>
          <w:numId w:val="2"/>
        </w:numPr>
        <w:spacing w:before="40" w:after="40"/>
      </w:pPr>
      <w:r>
        <w:rPr>
          <w:color w:val="1A1225"/>
        </w:rPr>
        <w:t>TEXT and DATE functions for period labels</w:t>
      </w:r>
    </w:p>
    <w:p w14:paraId="625A50E6" w14:textId="77777777" w:rsidR="002C42DB" w:rsidRDefault="00000000">
      <w:pPr>
        <w:pStyle w:val="ListParagraph"/>
        <w:numPr>
          <w:ilvl w:val="0"/>
          <w:numId w:val="2"/>
        </w:numPr>
        <w:spacing w:before="40" w:after="40"/>
      </w:pPr>
      <w:r>
        <w:rPr>
          <w:color w:val="1A1225"/>
        </w:rPr>
        <w:t>IFERROR wrapping all lookup formulas</w:t>
      </w:r>
    </w:p>
    <w:p w14:paraId="3DDE6537" w14:textId="77777777" w:rsidR="002C42DB" w:rsidRDefault="002C42DB">
      <w:pPr>
        <w:spacing w:before="60"/>
      </w:pPr>
    </w:p>
    <w:p w14:paraId="17DDCAC5" w14:textId="77777777" w:rsidR="002C42DB" w:rsidRDefault="00000000">
      <w:pPr>
        <w:spacing w:before="180" w:after="80"/>
      </w:pPr>
      <w:r>
        <w:rPr>
          <w:b/>
          <w:bCs/>
          <w:color w:val="8B4FC8"/>
        </w:rPr>
        <w:t>Visualisation &amp; UX</w:t>
      </w:r>
    </w:p>
    <w:p w14:paraId="32B8AE99" w14:textId="77777777" w:rsidR="002C42DB" w:rsidRDefault="00000000">
      <w:pPr>
        <w:pStyle w:val="ListParagraph"/>
        <w:numPr>
          <w:ilvl w:val="0"/>
          <w:numId w:val="2"/>
        </w:numPr>
        <w:spacing w:before="40" w:after="40"/>
      </w:pPr>
      <w:r>
        <w:rPr>
          <w:color w:val="1A1225"/>
        </w:rPr>
        <w:t>Minimum three chart types (line, bar/column, donut)</w:t>
      </w:r>
    </w:p>
    <w:p w14:paraId="720F04E9" w14:textId="77777777" w:rsidR="002C42DB" w:rsidRDefault="00000000">
      <w:pPr>
        <w:pStyle w:val="ListParagraph"/>
        <w:numPr>
          <w:ilvl w:val="0"/>
          <w:numId w:val="2"/>
        </w:numPr>
        <w:spacing w:before="40" w:after="40"/>
      </w:pPr>
      <w:r>
        <w:rPr>
          <w:color w:val="1A1225"/>
        </w:rPr>
        <w:t>Conditional formatting: colour scales on revenue, icon sets on KPI scorecards, formula-based RAG on target attainment</w:t>
      </w:r>
    </w:p>
    <w:p w14:paraId="453C5CF9" w14:textId="77777777" w:rsidR="002C42DB" w:rsidRDefault="00000000">
      <w:pPr>
        <w:pStyle w:val="ListParagraph"/>
        <w:numPr>
          <w:ilvl w:val="0"/>
          <w:numId w:val="2"/>
        </w:numPr>
        <w:spacing w:before="40" w:after="40"/>
      </w:pPr>
      <w:r>
        <w:rPr>
          <w:color w:val="1A1225"/>
        </w:rPr>
        <w:t>Three slicers with custom styling matching dashboard colour scheme</w:t>
      </w:r>
    </w:p>
    <w:p w14:paraId="37C79FE3" w14:textId="77777777" w:rsidR="002C42DB" w:rsidRDefault="00000000">
      <w:pPr>
        <w:pStyle w:val="ListParagraph"/>
        <w:numPr>
          <w:ilvl w:val="0"/>
          <w:numId w:val="2"/>
        </w:numPr>
        <w:spacing w:before="40" w:after="40"/>
      </w:pPr>
      <w:r>
        <w:rPr>
          <w:color w:val="1A1225"/>
        </w:rPr>
        <w:t>Consistent number formatting throughout: currency abbreviations ($1.2M), %, 1 decimal place</w:t>
      </w:r>
    </w:p>
    <w:p w14:paraId="004DA2BB" w14:textId="77777777" w:rsidR="002C42DB" w:rsidRDefault="00000000">
      <w:pPr>
        <w:pStyle w:val="ListParagraph"/>
        <w:numPr>
          <w:ilvl w:val="0"/>
          <w:numId w:val="2"/>
        </w:numPr>
        <w:spacing w:before="40" w:after="40"/>
      </w:pPr>
      <w:r>
        <w:rPr>
          <w:color w:val="1A1225"/>
        </w:rPr>
        <w:t>Frozen panes and hidden gridlines on Dashboard</w:t>
      </w:r>
    </w:p>
    <w:p w14:paraId="3D689C8D" w14:textId="77777777" w:rsidR="002C42DB" w:rsidRDefault="002C42DB">
      <w:pPr>
        <w:spacing w:before="60"/>
      </w:pPr>
    </w:p>
    <w:p w14:paraId="714AA50A" w14:textId="77777777" w:rsidR="002C42DB" w:rsidRDefault="00000000">
      <w:pPr>
        <w:spacing w:before="180" w:after="80"/>
      </w:pPr>
      <w:r>
        <w:rPr>
          <w:b/>
          <w:bCs/>
          <w:color w:val="8B4FC8"/>
        </w:rPr>
        <w:t>Scenario &amp; Advanced Analysis</w:t>
      </w:r>
    </w:p>
    <w:p w14:paraId="57AA545C" w14:textId="77777777" w:rsidR="002C42DB" w:rsidRDefault="00000000">
      <w:pPr>
        <w:pStyle w:val="ListParagraph"/>
        <w:numPr>
          <w:ilvl w:val="0"/>
          <w:numId w:val="2"/>
        </w:numPr>
        <w:spacing w:before="40" w:after="40"/>
      </w:pPr>
      <w:r>
        <w:rPr>
          <w:color w:val="1A1225"/>
        </w:rPr>
        <w:t>Two-variable Data Table on Scenario_Model sheet</w:t>
      </w:r>
    </w:p>
    <w:p w14:paraId="3C7344A2" w14:textId="77777777" w:rsidR="002C42DB" w:rsidRDefault="00000000">
      <w:pPr>
        <w:pStyle w:val="ListParagraph"/>
        <w:numPr>
          <w:ilvl w:val="0"/>
          <w:numId w:val="2"/>
        </w:numPr>
        <w:spacing w:before="40" w:after="40"/>
      </w:pPr>
      <w:r>
        <w:rPr>
          <w:color w:val="1A1225"/>
        </w:rPr>
        <w:t>Goal Seek run and documented with business question and answer</w:t>
      </w:r>
    </w:p>
    <w:p w14:paraId="2D1CD451" w14:textId="77777777" w:rsidR="002C42DB" w:rsidRDefault="00000000">
      <w:pPr>
        <w:pStyle w:val="ListParagraph"/>
        <w:numPr>
          <w:ilvl w:val="0"/>
          <w:numId w:val="2"/>
        </w:numPr>
        <w:spacing w:before="40" w:after="40"/>
      </w:pPr>
      <w:r>
        <w:rPr>
          <w:color w:val="1A1225"/>
        </w:rPr>
        <w:t>YoY and MoM comparison logic on Dashboard</w:t>
      </w:r>
    </w:p>
    <w:p w14:paraId="4609FC9F" w14:textId="77777777" w:rsidR="002C42DB" w:rsidRDefault="00000000">
      <w:pPr>
        <w:pStyle w:val="ListParagraph"/>
        <w:numPr>
          <w:ilvl w:val="0"/>
          <w:numId w:val="2"/>
        </w:numPr>
        <w:spacing w:before="40" w:after="40"/>
      </w:pPr>
      <w:r>
        <w:rPr>
          <w:color w:val="1A1225"/>
        </w:rPr>
        <w:t>Discount impact metric visible on Dashboard</w:t>
      </w:r>
    </w:p>
    <w:p w14:paraId="082D2766" w14:textId="77777777" w:rsidR="002C42DB" w:rsidRDefault="002C42DB">
      <w:pPr>
        <w:spacing w:before="100"/>
      </w:pPr>
    </w:p>
    <w:p w14:paraId="474D1A0B" w14:textId="77777777" w:rsidR="002C42DB" w:rsidRDefault="002C42DB">
      <w:pPr>
        <w:pBdr>
          <w:bottom w:val="single" w:sz="3" w:space="1" w:color="DDDDDD"/>
        </w:pBdr>
        <w:spacing w:before="200" w:after="200"/>
      </w:pPr>
    </w:p>
    <w:p w14:paraId="73ECF55B" w14:textId="77777777" w:rsidR="002C42DB" w:rsidRDefault="00000000">
      <w:pPr>
        <w:pStyle w:val="Heading1"/>
        <w:pBdr>
          <w:bottom w:val="single" w:sz="8" w:space="5" w:color="8B4FC8"/>
        </w:pBdr>
      </w:pPr>
      <w:r>
        <w:t>7.  Deliverable &amp; Submission Requirements</w:t>
      </w:r>
    </w:p>
    <w:p w14:paraId="648D8A55" w14:textId="77777777" w:rsidR="002C42DB" w:rsidRDefault="002C42D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42DB" w14:paraId="3C4DCFFF" w14:textId="77777777">
        <w:tblPrEx>
          <w:tblCellMar>
            <w:top w:w="0" w:type="dxa"/>
            <w:bottom w:w="0" w:type="dxa"/>
          </w:tblCellMar>
        </w:tblPrEx>
        <w:tc>
          <w:tcPr>
            <w:tcW w:w="9360" w:type="dxa"/>
            <w:tcBorders>
              <w:top w:val="single" w:sz="3" w:space="0" w:color="5C2D8F"/>
              <w:left w:val="thick" w:sz="14" w:space="0" w:color="5C2D8F"/>
              <w:bottom w:val="single" w:sz="3" w:space="0" w:color="5C2D8F"/>
              <w:right w:val="none" w:sz="0" w:space="0" w:color="FFFFFF"/>
            </w:tcBorders>
            <w:shd w:val="clear" w:color="auto" w:fill="F4EFF9"/>
            <w:tcMar>
              <w:top w:w="120" w:type="dxa"/>
              <w:left w:w="200" w:type="dxa"/>
              <w:bottom w:w="120" w:type="dxa"/>
              <w:right w:w="200" w:type="dxa"/>
            </w:tcMar>
          </w:tcPr>
          <w:p w14:paraId="2500DCD6" w14:textId="77777777" w:rsidR="002C42DB" w:rsidRDefault="00000000">
            <w:pPr>
              <w:spacing w:after="80"/>
            </w:pPr>
            <w:r>
              <w:rPr>
                <w:b/>
                <w:bCs/>
                <w:color w:val="5C2D8F"/>
                <w:sz w:val="21"/>
                <w:szCs w:val="21"/>
              </w:rPr>
              <w:t>What to Submit to GitHub / Portfolio</w:t>
            </w:r>
          </w:p>
          <w:p w14:paraId="2D24BE2F" w14:textId="77777777" w:rsidR="002C42DB" w:rsidRDefault="00000000">
            <w:pPr>
              <w:pStyle w:val="ListParagraph"/>
              <w:numPr>
                <w:ilvl w:val="0"/>
                <w:numId w:val="2"/>
              </w:numPr>
              <w:spacing w:before="30" w:after="30"/>
            </w:pPr>
            <w:r>
              <w:rPr>
                <w:color w:val="1A1225"/>
                <w:sz w:val="20"/>
                <w:szCs w:val="20"/>
              </w:rPr>
              <w:t>Completed workbook: ChocoVista_Sales_Tracker_[YourName].xlsx</w:t>
            </w:r>
          </w:p>
          <w:p w14:paraId="75A0CCA4" w14:textId="77777777" w:rsidR="002C42DB" w:rsidRDefault="00000000">
            <w:pPr>
              <w:pStyle w:val="ListParagraph"/>
              <w:numPr>
                <w:ilvl w:val="0"/>
                <w:numId w:val="2"/>
              </w:numPr>
              <w:spacing w:before="30" w:after="30"/>
            </w:pPr>
            <w:r>
              <w:rPr>
                <w:color w:val="1A1225"/>
                <w:sz w:val="20"/>
                <w:szCs w:val="20"/>
              </w:rPr>
              <w:t>README.md — business problem, approach, dataset source (with Kaggle link), and 3 key findings from your analysis</w:t>
            </w:r>
          </w:p>
          <w:p w14:paraId="34D798EE" w14:textId="77777777" w:rsidR="002C42DB" w:rsidRDefault="00000000">
            <w:pPr>
              <w:pStyle w:val="ListParagraph"/>
              <w:numPr>
                <w:ilvl w:val="0"/>
                <w:numId w:val="2"/>
              </w:numPr>
              <w:spacing w:before="30" w:after="30"/>
            </w:pPr>
            <w:r>
              <w:rPr>
                <w:color w:val="1A1225"/>
                <w:sz w:val="20"/>
                <w:szCs w:val="20"/>
              </w:rPr>
              <w:t>Dashboard screenshot (PNG) for GitHub README preview</w:t>
            </w:r>
          </w:p>
          <w:p w14:paraId="4E12A4EC" w14:textId="77777777" w:rsidR="002C42DB" w:rsidRDefault="00000000">
            <w:pPr>
              <w:pStyle w:val="ListParagraph"/>
              <w:numPr>
                <w:ilvl w:val="0"/>
                <w:numId w:val="2"/>
              </w:numPr>
              <w:spacing w:before="30" w:after="30"/>
            </w:pPr>
            <w:r>
              <w:rPr>
                <w:color w:val="1A1225"/>
                <w:sz w:val="20"/>
                <w:szCs w:val="20"/>
              </w:rPr>
              <w:t>Optional: 2-minute Loom screen recording walking through the dashboard and scenario model</w:t>
            </w:r>
          </w:p>
        </w:tc>
      </w:tr>
    </w:tbl>
    <w:p w14:paraId="10313072" w14:textId="77777777" w:rsidR="002C42DB" w:rsidRDefault="002C42DB">
      <w:pPr>
        <w:spacing w:before="80"/>
      </w:pPr>
    </w:p>
    <w:p w14:paraId="4A1C51D7" w14:textId="77777777" w:rsidR="002C42DB" w:rsidRDefault="00000000">
      <w:pPr>
        <w:pStyle w:val="Heading2"/>
      </w:pPr>
      <w:r>
        <w:t>7.1  Self-Assessment Checklist</w:t>
      </w:r>
    </w:p>
    <w:p w14:paraId="3B7C896F" w14:textId="77777777" w:rsidR="002C42DB" w:rsidRDefault="00000000">
      <w:pPr>
        <w:spacing w:before="60" w:after="60"/>
      </w:pPr>
      <w:r>
        <w:rPr>
          <w:color w:val="1A1225"/>
        </w:rPr>
        <w:t>Before considering this project complete, answer yes to every question below:</w:t>
      </w:r>
    </w:p>
    <w:p w14:paraId="33B1497B" w14:textId="77777777" w:rsidR="002C42DB" w:rsidRDefault="002C42DB">
      <w:pPr>
        <w:spacing w:before="60"/>
      </w:pPr>
    </w:p>
    <w:p w14:paraId="335CCB93" w14:textId="77777777" w:rsidR="002C42DB" w:rsidRDefault="00000000">
      <w:pPr>
        <w:pStyle w:val="ListParagraph"/>
        <w:numPr>
          <w:ilvl w:val="0"/>
          <w:numId w:val="2"/>
        </w:numPr>
        <w:spacing w:before="40" w:after="40"/>
      </w:pPr>
      <w:r>
        <w:rPr>
          <w:color w:val="1A1225"/>
        </w:rPr>
        <w:t>Can a non-Excel user interact with slicers and understand what they are seeing within 60 seconds?</w:t>
      </w:r>
    </w:p>
    <w:p w14:paraId="09FAA2B8" w14:textId="77777777" w:rsidR="002C42DB" w:rsidRDefault="00000000">
      <w:pPr>
        <w:pStyle w:val="ListParagraph"/>
        <w:numPr>
          <w:ilvl w:val="0"/>
          <w:numId w:val="2"/>
        </w:numPr>
        <w:spacing w:before="40" w:after="40"/>
      </w:pPr>
      <w:r>
        <w:rPr>
          <w:color w:val="1A1225"/>
        </w:rPr>
        <w:t>If I replace the CSVs in the source folder with updated files and click Data &gt; Refresh All, does everything update with zero manual work?</w:t>
      </w:r>
    </w:p>
    <w:p w14:paraId="6F4117ED" w14:textId="77777777" w:rsidR="002C42DB" w:rsidRDefault="00000000">
      <w:pPr>
        <w:pStyle w:val="ListParagraph"/>
        <w:numPr>
          <w:ilvl w:val="0"/>
          <w:numId w:val="2"/>
        </w:numPr>
        <w:spacing w:before="40" w:after="40"/>
      </w:pPr>
      <w:r>
        <w:rPr>
          <w:color w:val="1A1225"/>
        </w:rPr>
        <w:t>Is the workbook file size under 20MB — confirming no raw data has been pasted into the workbook?</w:t>
      </w:r>
    </w:p>
    <w:p w14:paraId="2F3FC9F2" w14:textId="77777777" w:rsidR="002C42DB" w:rsidRDefault="00000000">
      <w:pPr>
        <w:pStyle w:val="ListParagraph"/>
        <w:numPr>
          <w:ilvl w:val="0"/>
          <w:numId w:val="2"/>
        </w:numPr>
        <w:spacing w:before="40" w:after="40"/>
      </w:pPr>
      <w:r>
        <w:rPr>
          <w:color w:val="1A1225"/>
        </w:rPr>
        <w:t>Does every KPI scorecard show a RAG status that is clearly explainable from the underlying data?</w:t>
      </w:r>
    </w:p>
    <w:p w14:paraId="3D3323A7" w14:textId="77777777" w:rsidR="002C42DB" w:rsidRDefault="00000000">
      <w:pPr>
        <w:pStyle w:val="ListParagraph"/>
        <w:numPr>
          <w:ilvl w:val="0"/>
          <w:numId w:val="2"/>
        </w:numPr>
        <w:spacing w:before="40" w:after="40"/>
      </w:pPr>
      <w:r>
        <w:rPr>
          <w:color w:val="1A1225"/>
        </w:rPr>
        <w:t>Can I explain every formula I have written in plain English to a non-technical interviewer?</w:t>
      </w:r>
    </w:p>
    <w:p w14:paraId="6DEB963B" w14:textId="77777777" w:rsidR="002C42DB" w:rsidRDefault="00000000">
      <w:pPr>
        <w:pStyle w:val="ListParagraph"/>
        <w:numPr>
          <w:ilvl w:val="0"/>
          <w:numId w:val="2"/>
        </w:numPr>
        <w:spacing w:before="40" w:after="40"/>
      </w:pPr>
      <w:r>
        <w:rPr>
          <w:color w:val="1A1225"/>
        </w:rPr>
        <w:t>Does the discount impact metric tell a clear story about whether discounting helped or hurt the business?</w:t>
      </w:r>
    </w:p>
    <w:p w14:paraId="01EF4A1A" w14:textId="77777777" w:rsidR="002C42DB" w:rsidRDefault="00000000">
      <w:pPr>
        <w:pStyle w:val="ListParagraph"/>
        <w:numPr>
          <w:ilvl w:val="0"/>
          <w:numId w:val="2"/>
        </w:numPr>
        <w:spacing w:before="40" w:after="40"/>
      </w:pPr>
      <w:r>
        <w:rPr>
          <w:color w:val="1A1225"/>
        </w:rPr>
        <w:t>Is the scenario model answering a real business question — not just changing numbers arbitrarily?</w:t>
      </w:r>
    </w:p>
    <w:p w14:paraId="53FA73E0" w14:textId="77777777" w:rsidR="002C42DB" w:rsidRDefault="002C42DB">
      <w:pPr>
        <w:spacing w:before="80"/>
      </w:pPr>
    </w:p>
    <w:p w14:paraId="4A3C4D91" w14:textId="77777777" w:rsidR="002C42DB" w:rsidRDefault="00000000">
      <w:pPr>
        <w:pStyle w:val="Heading2"/>
      </w:pPr>
      <w:r>
        <w:t>7.2  CV Framing</w:t>
      </w:r>
    </w:p>
    <w:p w14:paraId="06788175" w14:textId="77777777" w:rsidR="002C42DB" w:rsidRDefault="00000000">
      <w:pPr>
        <w:spacing w:before="60" w:after="60"/>
      </w:pPr>
      <w:r>
        <w:rPr>
          <w:color w:val="1A1225"/>
        </w:rPr>
        <w:t>Suggested bullet point for your CV or LinkedIn profile:</w:t>
      </w:r>
    </w:p>
    <w:p w14:paraId="580B0772" w14:textId="77777777" w:rsidR="002C42DB" w:rsidRDefault="002C42D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42DB" w14:paraId="1108810F" w14:textId="77777777">
        <w:tblPrEx>
          <w:tblCellMar>
            <w:top w:w="0" w:type="dxa"/>
            <w:bottom w:w="0" w:type="dxa"/>
          </w:tblCellMar>
        </w:tblPrEx>
        <w:tc>
          <w:tcPr>
            <w:tcW w:w="9360" w:type="dxa"/>
            <w:tcBorders>
              <w:top w:val="single" w:sz="3" w:space="0" w:color="C9820A"/>
              <w:left w:val="thick" w:sz="14" w:space="0" w:color="C9820A"/>
              <w:bottom w:val="single" w:sz="3" w:space="0" w:color="C9820A"/>
              <w:right w:val="none" w:sz="0" w:space="0" w:color="FFFFFF"/>
            </w:tcBorders>
            <w:shd w:val="clear" w:color="auto" w:fill="FEF8EC"/>
            <w:tcMar>
              <w:top w:w="120" w:type="dxa"/>
              <w:left w:w="200" w:type="dxa"/>
              <w:bottom w:w="120" w:type="dxa"/>
              <w:right w:w="200" w:type="dxa"/>
            </w:tcMar>
          </w:tcPr>
          <w:p w14:paraId="3A29851E" w14:textId="77777777" w:rsidR="002C42DB" w:rsidRDefault="00000000">
            <w:pPr>
              <w:spacing w:after="80"/>
            </w:pPr>
            <w:r>
              <w:rPr>
                <w:b/>
                <w:bCs/>
                <w:color w:val="C9820A"/>
                <w:sz w:val="21"/>
                <w:szCs w:val="21"/>
              </w:rPr>
              <w:t>CV / LinkedIn Bullet</w:t>
            </w:r>
          </w:p>
          <w:p w14:paraId="65E4AE88" w14:textId="77777777" w:rsidR="002C42DB" w:rsidRDefault="00000000">
            <w:pPr>
              <w:pStyle w:val="ListParagraph"/>
              <w:numPr>
                <w:ilvl w:val="0"/>
                <w:numId w:val="2"/>
              </w:numPr>
              <w:spacing w:before="30" w:after="30"/>
            </w:pPr>
            <w:r>
              <w:rPr>
                <w:color w:val="1A1225"/>
                <w:sz w:val="20"/>
                <w:szCs w:val="20"/>
              </w:rPr>
              <w:t>Built an end-to-end Excel performance tracker for a multi-country retail chocolate business, joining five relational tables in Power Query, building a slicer-driven executive dashboard with RAG KPI scorecards, and delivering a what-if scenario model with two-variable sensitivity analysis and Goal Seek — surfacing discount impact on margin and revenue vs target attainment across 6 countries and 3 product categories</w:t>
            </w:r>
          </w:p>
        </w:tc>
      </w:tr>
    </w:tbl>
    <w:p w14:paraId="0E4BD446" w14:textId="77777777" w:rsidR="002C42DB" w:rsidRDefault="002C42DB">
      <w:pPr>
        <w:spacing w:before="100"/>
      </w:pPr>
    </w:p>
    <w:p w14:paraId="0E1B4146" w14:textId="77777777" w:rsidR="002C42DB" w:rsidRDefault="002C42DB">
      <w:pPr>
        <w:pBdr>
          <w:bottom w:val="single" w:sz="3" w:space="1" w:color="DDDDDD"/>
        </w:pBdr>
        <w:spacing w:before="200" w:after="200"/>
      </w:pPr>
    </w:p>
    <w:p w14:paraId="46A3C49D" w14:textId="77777777" w:rsidR="002C42DB" w:rsidRDefault="00000000">
      <w:pPr>
        <w:pStyle w:val="Heading1"/>
        <w:pBdr>
          <w:bottom w:val="single" w:sz="8" w:space="5" w:color="8B4FC8"/>
        </w:pBdr>
      </w:pPr>
      <w:r>
        <w:t>8.  Tips &amp; Common Mistakes to Avoid</w:t>
      </w:r>
    </w:p>
    <w:p w14:paraId="13BA9EFE" w14:textId="77777777" w:rsidR="002C42DB" w:rsidRDefault="002C42DB">
      <w:pPr>
        <w:spacing w:before="40"/>
      </w:pPr>
    </w:p>
    <w:p w14:paraId="79723596" w14:textId="77777777" w:rsidR="002C42DB" w:rsidRDefault="00000000">
      <w:pPr>
        <w:pStyle w:val="ListParagraph"/>
        <w:numPr>
          <w:ilvl w:val="0"/>
          <w:numId w:val="2"/>
        </w:numPr>
        <w:spacing w:before="40" w:after="40"/>
      </w:pPr>
      <w:r>
        <w:rPr>
          <w:b/>
          <w:bCs/>
          <w:color w:val="1A1225"/>
        </w:rPr>
        <w:t xml:space="preserve">Tip: </w:t>
      </w:r>
      <w:r>
        <w:rPr>
          <w:color w:val="1A1225"/>
        </w:rPr>
        <w:t>Keep all five CSVs in one dedicated folder and never move them. If you do move them, update the source path in Power Query via Data &gt; Queries &amp; Connections &gt; right-click query &gt; Edit &gt; Source. Broken file paths are the most common Power Query issue.</w:t>
      </w:r>
    </w:p>
    <w:p w14:paraId="2D7EA7FD" w14:textId="77777777" w:rsidR="002C42DB" w:rsidRDefault="00000000">
      <w:pPr>
        <w:pStyle w:val="ListParagraph"/>
        <w:numPr>
          <w:ilvl w:val="0"/>
          <w:numId w:val="2"/>
        </w:numPr>
        <w:spacing w:before="40" w:after="40"/>
      </w:pPr>
      <w:r>
        <w:rPr>
          <w:b/>
          <w:bCs/>
          <w:color w:val="1A1225"/>
        </w:rPr>
        <w:t xml:space="preserve">Tip: </w:t>
      </w:r>
      <w:r>
        <w:rPr>
          <w:color w:val="1A1225"/>
        </w:rPr>
        <w:t>Build and validate your Power Query pipeline completely before touching the dashboard. Most rework happens when people skip this step.</w:t>
      </w:r>
    </w:p>
    <w:p w14:paraId="6EFF6F59" w14:textId="77777777" w:rsidR="002C42DB" w:rsidRDefault="00000000">
      <w:pPr>
        <w:pStyle w:val="ListParagraph"/>
        <w:numPr>
          <w:ilvl w:val="0"/>
          <w:numId w:val="2"/>
        </w:numPr>
        <w:spacing w:before="40" w:after="40"/>
      </w:pPr>
      <w:r>
        <w:rPr>
          <w:b/>
          <w:bCs/>
          <w:color w:val="1A1225"/>
        </w:rPr>
        <w:t xml:space="preserve">Warning: </w:t>
      </w:r>
      <w:r>
        <w:rPr>
          <w:color w:val="1A1225"/>
        </w:rPr>
        <w:t>Never hardcode a value on the Dashboard — every number must come from GETPIVOTDATA, XLOOKUP, or a formula. Hardcoded numbers break on refresh.</w:t>
      </w:r>
    </w:p>
    <w:p w14:paraId="585F8C63" w14:textId="77777777" w:rsidR="002C42DB" w:rsidRDefault="00000000">
      <w:pPr>
        <w:pStyle w:val="ListParagraph"/>
        <w:numPr>
          <w:ilvl w:val="0"/>
          <w:numId w:val="2"/>
        </w:numPr>
        <w:spacing w:before="40" w:after="40"/>
      </w:pPr>
      <w:r>
        <w:rPr>
          <w:b/>
          <w:bCs/>
          <w:color w:val="1A1225"/>
        </w:rPr>
        <w:t xml:space="preserve">Tip: </w:t>
      </w:r>
      <w:r>
        <w:rPr>
          <w:color w:val="1A1225"/>
        </w:rPr>
        <w:t>Keep the colour palette to two or three colours. A busy dashboard signals poor design judgement to hiring managers.</w:t>
      </w:r>
    </w:p>
    <w:p w14:paraId="649990E6" w14:textId="77777777" w:rsidR="002C42DB" w:rsidRDefault="00000000">
      <w:pPr>
        <w:pStyle w:val="ListParagraph"/>
        <w:numPr>
          <w:ilvl w:val="0"/>
          <w:numId w:val="2"/>
        </w:numPr>
        <w:spacing w:before="40" w:after="40"/>
      </w:pPr>
      <w:r>
        <w:rPr>
          <w:b/>
          <w:bCs/>
          <w:color w:val="1A1225"/>
        </w:rPr>
        <w:t xml:space="preserve">Tip: </w:t>
      </w:r>
      <w:r>
        <w:rPr>
          <w:color w:val="1A1225"/>
        </w:rPr>
        <w:t>When you create a second pivot table, copy the first one rather than creating from scratch — this ensures they share a cache and respond to the same slicers.</w:t>
      </w:r>
    </w:p>
    <w:p w14:paraId="7258A6B6" w14:textId="77777777" w:rsidR="002C42DB" w:rsidRDefault="00000000">
      <w:pPr>
        <w:pStyle w:val="ListParagraph"/>
        <w:numPr>
          <w:ilvl w:val="0"/>
          <w:numId w:val="2"/>
        </w:numPr>
        <w:spacing w:before="40" w:after="40"/>
      </w:pPr>
      <w:r>
        <w:rPr>
          <w:b/>
          <w:bCs/>
          <w:color w:val="1A1225"/>
        </w:rPr>
        <w:t xml:space="preserve">Tip: </w:t>
      </w:r>
      <w:r>
        <w:rPr>
          <w:color w:val="1A1225"/>
        </w:rPr>
        <w:t>Test your workbook at 1366×768 screen resolution. Many corporate laptops use this resolution and your dashboard must not require scrolling.</w:t>
      </w:r>
    </w:p>
    <w:p w14:paraId="4E00882E" w14:textId="77777777" w:rsidR="002C42DB" w:rsidRDefault="00000000">
      <w:pPr>
        <w:pStyle w:val="ListParagraph"/>
        <w:numPr>
          <w:ilvl w:val="0"/>
          <w:numId w:val="2"/>
        </w:numPr>
        <w:spacing w:before="40" w:after="40"/>
      </w:pPr>
      <w:r>
        <w:rPr>
          <w:b/>
          <w:bCs/>
          <w:color w:val="1A1225"/>
        </w:rPr>
        <w:t xml:space="preserve">Tip: </w:t>
      </w:r>
      <w:r>
        <w:rPr>
          <w:color w:val="1A1225"/>
        </w:rPr>
        <w:t>The discount impact analysis is what will make your project stand out. Most candidates show revenue charts — very few connect discounting to margin erosion.</w:t>
      </w:r>
    </w:p>
    <w:p w14:paraId="0575347E" w14:textId="77777777" w:rsidR="002C42DB" w:rsidRDefault="00000000">
      <w:pPr>
        <w:pStyle w:val="ListParagraph"/>
        <w:numPr>
          <w:ilvl w:val="0"/>
          <w:numId w:val="2"/>
        </w:numPr>
        <w:spacing w:before="40" w:after="40"/>
      </w:pPr>
      <w:r>
        <w:rPr>
          <w:b/>
          <w:bCs/>
          <w:color w:val="1A1225"/>
        </w:rPr>
        <w:t xml:space="preserve">Tip: </w:t>
      </w:r>
      <w:r>
        <w:rPr>
          <w:color w:val="1A1225"/>
        </w:rPr>
        <w:t>Save version copies as you go (v1, v2, v3). Power Query pipelines can break unexpectedly and you need the ability to roll back.</w:t>
      </w:r>
    </w:p>
    <w:p w14:paraId="7C6B68D6" w14:textId="77777777" w:rsidR="002C42DB" w:rsidRDefault="002C42DB">
      <w:pPr>
        <w:spacing w:before="200"/>
      </w:pPr>
    </w:p>
    <w:p w14:paraId="3FA1DA3F" w14:textId="77777777" w:rsidR="002C42DB" w:rsidRDefault="002C42DB">
      <w:pPr>
        <w:pBdr>
          <w:bottom w:val="single" w:sz="3" w:space="1" w:color="DDDDDD"/>
        </w:pBdr>
        <w:spacing w:before="200" w:after="200"/>
      </w:pPr>
    </w:p>
    <w:p w14:paraId="3F3E6A25" w14:textId="77777777" w:rsidR="002C42DB" w:rsidRDefault="00000000">
      <w:pPr>
        <w:jc w:val="center"/>
      </w:pPr>
      <w:r>
        <w:rPr>
          <w:i/>
          <w:iCs/>
          <w:color w:val="595959"/>
          <w:sz w:val="20"/>
          <w:szCs w:val="20"/>
        </w:rPr>
        <w:t>End of Project Brief</w:t>
      </w:r>
    </w:p>
    <w:sectPr w:rsidR="002C42D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E5271" w14:textId="77777777" w:rsidR="00317072" w:rsidRDefault="00317072">
      <w:r>
        <w:separator/>
      </w:r>
    </w:p>
  </w:endnote>
  <w:endnote w:type="continuationSeparator" w:id="0">
    <w:p w14:paraId="6894FC5C" w14:textId="77777777" w:rsidR="00317072" w:rsidRDefault="00317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7998F" w14:textId="77777777" w:rsidR="002C42DB" w:rsidRDefault="00000000">
    <w:pPr>
      <w:pBdr>
        <w:top w:val="single" w:sz="4" w:space="4" w:color="8B4FC8"/>
      </w:pBdr>
      <w:tabs>
        <w:tab w:val="right" w:pos="9360"/>
      </w:tabs>
    </w:pPr>
    <w:r>
      <w:rPr>
        <w:color w:val="595959"/>
        <w:sz w:val="18"/>
        <w:szCs w:val="18"/>
      </w:rPr>
      <w:t>ChocoVista Ltd  |  Internal Analytics Project</w:t>
    </w:r>
    <w:r>
      <w:rPr>
        <w:color w:val="595959"/>
        <w:sz w:val="18"/>
        <w:szCs w:val="18"/>
      </w:rPr>
      <w:tab/>
      <w:t xml:space="preserve">Page </w:t>
    </w:r>
    <w:r>
      <w:rPr>
        <w:color w:val="595959"/>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481C5" w14:textId="77777777" w:rsidR="00317072" w:rsidRDefault="00317072">
      <w:r>
        <w:separator/>
      </w:r>
    </w:p>
  </w:footnote>
  <w:footnote w:type="continuationSeparator" w:id="0">
    <w:p w14:paraId="280A6627" w14:textId="77777777" w:rsidR="00317072" w:rsidRDefault="003170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AC79B" w14:textId="77777777" w:rsidR="002C42DB" w:rsidRDefault="00000000">
    <w:pPr>
      <w:pBdr>
        <w:bottom w:val="single" w:sz="4" w:space="4" w:color="8B4FC8"/>
      </w:pBdr>
      <w:tabs>
        <w:tab w:val="right" w:pos="9360"/>
      </w:tabs>
    </w:pPr>
    <w:r>
      <w:rPr>
        <w:color w:val="595959"/>
        <w:sz w:val="18"/>
        <w:szCs w:val="18"/>
      </w:rPr>
      <w:t>Project Brief  |  ChocoVista Retail Analytics</w:t>
    </w:r>
    <w:r>
      <w:rPr>
        <w:b/>
        <w:bCs/>
        <w:color w:val="8B4FC8"/>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D21E4"/>
    <w:multiLevelType w:val="hybridMultilevel"/>
    <w:tmpl w:val="A6BC238C"/>
    <w:lvl w:ilvl="0" w:tplc="F8EE6E68">
      <w:start w:val="1"/>
      <w:numFmt w:val="decimal"/>
      <w:lvlText w:val="%1."/>
      <w:lvlJc w:val="left"/>
      <w:pPr>
        <w:ind w:left="720" w:hanging="360"/>
      </w:pPr>
    </w:lvl>
    <w:lvl w:ilvl="1" w:tplc="E65277C2">
      <w:numFmt w:val="decimal"/>
      <w:lvlText w:val=""/>
      <w:lvlJc w:val="left"/>
    </w:lvl>
    <w:lvl w:ilvl="2" w:tplc="DECCCC18">
      <w:numFmt w:val="decimal"/>
      <w:lvlText w:val=""/>
      <w:lvlJc w:val="left"/>
    </w:lvl>
    <w:lvl w:ilvl="3" w:tplc="4CFAA866">
      <w:numFmt w:val="decimal"/>
      <w:lvlText w:val=""/>
      <w:lvlJc w:val="left"/>
    </w:lvl>
    <w:lvl w:ilvl="4" w:tplc="D876AB38">
      <w:numFmt w:val="decimal"/>
      <w:lvlText w:val=""/>
      <w:lvlJc w:val="left"/>
    </w:lvl>
    <w:lvl w:ilvl="5" w:tplc="1326EDA6">
      <w:numFmt w:val="decimal"/>
      <w:lvlText w:val=""/>
      <w:lvlJc w:val="left"/>
    </w:lvl>
    <w:lvl w:ilvl="6" w:tplc="A5C6357E">
      <w:numFmt w:val="decimal"/>
      <w:lvlText w:val=""/>
      <w:lvlJc w:val="left"/>
    </w:lvl>
    <w:lvl w:ilvl="7" w:tplc="ACBC1880">
      <w:numFmt w:val="decimal"/>
      <w:lvlText w:val=""/>
      <w:lvlJc w:val="left"/>
    </w:lvl>
    <w:lvl w:ilvl="8" w:tplc="5D969A1A">
      <w:numFmt w:val="decimal"/>
      <w:lvlText w:val=""/>
      <w:lvlJc w:val="left"/>
    </w:lvl>
  </w:abstractNum>
  <w:abstractNum w:abstractNumId="1" w15:restartNumberingAfterBreak="0">
    <w:nsid w:val="32941A24"/>
    <w:multiLevelType w:val="hybridMultilevel"/>
    <w:tmpl w:val="2E968AB8"/>
    <w:lvl w:ilvl="0" w:tplc="3258D386">
      <w:start w:val="1"/>
      <w:numFmt w:val="bullet"/>
      <w:lvlText w:val="•"/>
      <w:lvlJc w:val="left"/>
      <w:pPr>
        <w:ind w:left="720" w:hanging="360"/>
      </w:pPr>
    </w:lvl>
    <w:lvl w:ilvl="1" w:tplc="4FB2D964">
      <w:numFmt w:val="decimal"/>
      <w:lvlText w:val=""/>
      <w:lvlJc w:val="left"/>
    </w:lvl>
    <w:lvl w:ilvl="2" w:tplc="8626DC9E">
      <w:numFmt w:val="decimal"/>
      <w:lvlText w:val=""/>
      <w:lvlJc w:val="left"/>
    </w:lvl>
    <w:lvl w:ilvl="3" w:tplc="12E4F39C">
      <w:numFmt w:val="decimal"/>
      <w:lvlText w:val=""/>
      <w:lvlJc w:val="left"/>
    </w:lvl>
    <w:lvl w:ilvl="4" w:tplc="59185DF6">
      <w:numFmt w:val="decimal"/>
      <w:lvlText w:val=""/>
      <w:lvlJc w:val="left"/>
    </w:lvl>
    <w:lvl w:ilvl="5" w:tplc="0A12C2A0">
      <w:numFmt w:val="decimal"/>
      <w:lvlText w:val=""/>
      <w:lvlJc w:val="left"/>
    </w:lvl>
    <w:lvl w:ilvl="6" w:tplc="11508B3A">
      <w:numFmt w:val="decimal"/>
      <w:lvlText w:val=""/>
      <w:lvlJc w:val="left"/>
    </w:lvl>
    <w:lvl w:ilvl="7" w:tplc="DA12A636">
      <w:numFmt w:val="decimal"/>
      <w:lvlText w:val=""/>
      <w:lvlJc w:val="left"/>
    </w:lvl>
    <w:lvl w:ilvl="8" w:tplc="0B8A0518">
      <w:numFmt w:val="decimal"/>
      <w:lvlText w:val=""/>
      <w:lvlJc w:val="left"/>
    </w:lvl>
  </w:abstractNum>
  <w:abstractNum w:abstractNumId="2" w15:restartNumberingAfterBreak="0">
    <w:nsid w:val="5ABE0098"/>
    <w:multiLevelType w:val="hybridMultilevel"/>
    <w:tmpl w:val="D9CCE3C0"/>
    <w:lvl w:ilvl="0" w:tplc="00AAEC26">
      <w:start w:val="1"/>
      <w:numFmt w:val="bullet"/>
      <w:lvlText w:val="●"/>
      <w:lvlJc w:val="left"/>
      <w:pPr>
        <w:ind w:left="720" w:hanging="360"/>
      </w:pPr>
    </w:lvl>
    <w:lvl w:ilvl="1" w:tplc="16342818">
      <w:start w:val="1"/>
      <w:numFmt w:val="bullet"/>
      <w:lvlText w:val="○"/>
      <w:lvlJc w:val="left"/>
      <w:pPr>
        <w:ind w:left="1440" w:hanging="360"/>
      </w:pPr>
    </w:lvl>
    <w:lvl w:ilvl="2" w:tplc="A7FAAA72">
      <w:start w:val="1"/>
      <w:numFmt w:val="bullet"/>
      <w:lvlText w:val="■"/>
      <w:lvlJc w:val="left"/>
      <w:pPr>
        <w:ind w:left="2160" w:hanging="360"/>
      </w:pPr>
    </w:lvl>
    <w:lvl w:ilvl="3" w:tplc="7FFA1116">
      <w:start w:val="1"/>
      <w:numFmt w:val="bullet"/>
      <w:lvlText w:val="●"/>
      <w:lvlJc w:val="left"/>
      <w:pPr>
        <w:ind w:left="2880" w:hanging="360"/>
      </w:pPr>
    </w:lvl>
    <w:lvl w:ilvl="4" w:tplc="E5E87FFC">
      <w:start w:val="1"/>
      <w:numFmt w:val="bullet"/>
      <w:lvlText w:val="○"/>
      <w:lvlJc w:val="left"/>
      <w:pPr>
        <w:ind w:left="3600" w:hanging="360"/>
      </w:pPr>
    </w:lvl>
    <w:lvl w:ilvl="5" w:tplc="697AF662">
      <w:start w:val="1"/>
      <w:numFmt w:val="bullet"/>
      <w:lvlText w:val="■"/>
      <w:lvlJc w:val="left"/>
      <w:pPr>
        <w:ind w:left="4320" w:hanging="360"/>
      </w:pPr>
    </w:lvl>
    <w:lvl w:ilvl="6" w:tplc="CE728322">
      <w:start w:val="1"/>
      <w:numFmt w:val="bullet"/>
      <w:lvlText w:val="●"/>
      <w:lvlJc w:val="left"/>
      <w:pPr>
        <w:ind w:left="5040" w:hanging="360"/>
      </w:pPr>
    </w:lvl>
    <w:lvl w:ilvl="7" w:tplc="1C68366A">
      <w:start w:val="1"/>
      <w:numFmt w:val="bullet"/>
      <w:lvlText w:val="●"/>
      <w:lvlJc w:val="left"/>
      <w:pPr>
        <w:ind w:left="5760" w:hanging="360"/>
      </w:pPr>
    </w:lvl>
    <w:lvl w:ilvl="8" w:tplc="FDF42DA8">
      <w:start w:val="1"/>
      <w:numFmt w:val="bullet"/>
      <w:lvlText w:val="●"/>
      <w:lvlJc w:val="left"/>
      <w:pPr>
        <w:ind w:left="6480" w:hanging="360"/>
      </w:pPr>
    </w:lvl>
  </w:abstractNum>
  <w:num w:numId="1" w16cid:durableId="1934899351">
    <w:abstractNumId w:val="2"/>
    <w:lvlOverride w:ilvl="0">
      <w:startOverride w:val="1"/>
    </w:lvlOverride>
  </w:num>
  <w:num w:numId="2" w16cid:durableId="1664818477">
    <w:abstractNumId w:val="1"/>
    <w:lvlOverride w:ilvl="0">
      <w:startOverride w:val="1"/>
    </w:lvlOverride>
  </w:num>
  <w:num w:numId="3" w16cid:durableId="7194056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2DB"/>
    <w:rsid w:val="002C42DB"/>
    <w:rsid w:val="00317072"/>
    <w:rsid w:val="008F231B"/>
    <w:rsid w:val="00E77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38AED"/>
  <w15:docId w15:val="{89179A45-4733-470B-BEB9-0F620D65E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20"/>
      <w:outlineLvl w:val="0"/>
    </w:pPr>
    <w:rPr>
      <w:b/>
      <w:bCs/>
      <w:color w:val="5C2D8F"/>
      <w:sz w:val="30"/>
      <w:szCs w:val="30"/>
    </w:rPr>
  </w:style>
  <w:style w:type="paragraph" w:styleId="Heading2">
    <w:name w:val="heading 2"/>
    <w:uiPriority w:val="9"/>
    <w:unhideWhenUsed/>
    <w:qFormat/>
    <w:pPr>
      <w:spacing w:before="260" w:after="100"/>
      <w:outlineLvl w:val="1"/>
    </w:pPr>
    <w:rPr>
      <w:b/>
      <w:bCs/>
      <w:color w:val="5C2D8F"/>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2818</Words>
  <Characters>16063</Characters>
  <Application>Microsoft Office Word</Application>
  <DocSecurity>0</DocSecurity>
  <Lines>133</Lines>
  <Paragraphs>37</Paragraphs>
  <ScaleCrop>false</ScaleCrop>
  <Company/>
  <LinksUpToDate>false</LinksUpToDate>
  <CharactersWithSpaces>18844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Dewan Nahidul Alam</cp:lastModifiedBy>
  <cp:revision>2</cp:revision>
  <dcterms:created xsi:type="dcterms:W3CDTF">2026-06-23T12:21:00Z</dcterms:created>
  <dcterms:modified xsi:type="dcterms:W3CDTF">2026-06-23T12:21:00Z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f8a08a91-48a0-4f7c-aace-a9d6b0767c0c</vt:lpwstr>
  </property>
</Properties>
</file>