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E9102" w14:textId="77777777" w:rsidR="00ED334E" w:rsidRPr="008D390C" w:rsidRDefault="00ED334E">
      <w:pPr>
        <w:spacing w:before="80"/>
        <w:rPr>
          <w:rFonts w:ascii="Aptos Display" w:hAnsi="Aptos Displa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334E" w:rsidRPr="008D390C" w14:paraId="60178C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F3864"/>
              <w:left w:val="single" w:sz="6" w:space="0" w:color="1F3864"/>
              <w:bottom w:val="single" w:sz="8" w:space="0" w:color="C9820A"/>
              <w:right w:val="single" w:sz="6" w:space="0" w:color="1F3864"/>
            </w:tcBorders>
            <w:shd w:val="clear" w:color="auto" w:fill="1F3864"/>
            <w:tcMar>
              <w:top w:w="300" w:type="dxa"/>
              <w:left w:w="400" w:type="dxa"/>
              <w:bottom w:w="220" w:type="dxa"/>
              <w:right w:w="400" w:type="dxa"/>
            </w:tcMar>
          </w:tcPr>
          <w:p w14:paraId="19EACF18" w14:textId="68EA5E9A" w:rsidR="00ED334E" w:rsidRPr="008D390C" w:rsidRDefault="00000000" w:rsidP="008D390C">
            <w:pPr>
              <w:spacing w:after="60"/>
              <w:jc w:val="center"/>
              <w:rPr>
                <w:rFonts w:ascii="Aptos Display" w:hAnsi="Aptos Display"/>
              </w:rPr>
            </w:pPr>
            <w:proofErr w:type="spellStart"/>
            <w:r w:rsidRPr="008D390C">
              <w:rPr>
                <w:rFonts w:ascii="Aptos Display" w:hAnsi="Aptos Display"/>
                <w:b/>
                <w:bCs/>
                <w:color w:val="FFFFFF"/>
                <w:sz w:val="48"/>
                <w:szCs w:val="48"/>
              </w:rPr>
              <w:t>ChocoVista</w:t>
            </w:r>
            <w:proofErr w:type="spellEnd"/>
            <w:r w:rsidRPr="008D390C">
              <w:rPr>
                <w:rFonts w:ascii="Aptos Display" w:hAnsi="Aptos Display"/>
                <w:b/>
                <w:bCs/>
                <w:color w:val="FFFFFF"/>
                <w:sz w:val="48"/>
                <w:szCs w:val="48"/>
              </w:rPr>
              <w:t xml:space="preserve"> Retail Ltd</w:t>
            </w:r>
            <w:r w:rsidR="008D390C">
              <w:rPr>
                <w:rFonts w:ascii="Aptos Display" w:hAnsi="Aptos Display"/>
                <w:b/>
                <w:bCs/>
                <w:color w:val="FFFFFF"/>
                <w:sz w:val="48"/>
                <w:szCs w:val="48"/>
              </w:rPr>
              <w:br/>
            </w:r>
            <w:r w:rsidR="008D390C" w:rsidRPr="008D390C">
              <w:rPr>
                <w:rFonts w:ascii="Aptos Display" w:hAnsi="Aptos Display"/>
              </w:rPr>
              <w:t>Sales &amp; Revenue Performance Tracker</w:t>
            </w:r>
          </w:p>
        </w:tc>
      </w:tr>
    </w:tbl>
    <w:p w14:paraId="5CDC2D41" w14:textId="678A17CD" w:rsidR="00ED334E" w:rsidRPr="008D390C" w:rsidRDefault="00000000">
      <w:pPr>
        <w:pStyle w:val="Heading1"/>
        <w:pBdr>
          <w:bottom w:val="single" w:sz="8" w:space="5" w:color="2E4F8A"/>
        </w:pBdr>
        <w:rPr>
          <w:rFonts w:ascii="Aptos Display" w:hAnsi="Aptos Display"/>
        </w:rPr>
      </w:pPr>
      <w:r w:rsidRPr="008D390C">
        <w:rPr>
          <w:rFonts w:ascii="Aptos Display" w:hAnsi="Aptos Display"/>
        </w:rPr>
        <w:t>Executive Summary</w:t>
      </w:r>
    </w:p>
    <w:p w14:paraId="552EAB50" w14:textId="56BC8431" w:rsidR="00ED334E" w:rsidRPr="008D390C" w:rsidRDefault="00000000" w:rsidP="008D390C">
      <w:pPr>
        <w:spacing w:before="60" w:after="60"/>
        <w:rPr>
          <w:rFonts w:ascii="Aptos Display" w:hAnsi="Aptos Display"/>
        </w:rPr>
      </w:pPr>
      <w:proofErr w:type="spellStart"/>
      <w:r w:rsidRPr="008D390C">
        <w:rPr>
          <w:rFonts w:ascii="Aptos Display" w:hAnsi="Aptos Display"/>
          <w:color w:val="1A1A2E"/>
        </w:rPr>
        <w:t>ChocoVista</w:t>
      </w:r>
      <w:proofErr w:type="spellEnd"/>
      <w:r w:rsidRPr="008D390C">
        <w:rPr>
          <w:rFonts w:ascii="Aptos Display" w:hAnsi="Aptos Display"/>
          <w:color w:val="1A1A2E"/>
        </w:rPr>
        <w:t xml:space="preserve"> Retail Ltd operates a multi-country specialty chocolate retail network spanning six countries across Europe, North America, and Asia-Pacific. Despite strong top-line growth during 2023 and 2024, the commercial leadership team lacked a consolidated, real-time view of revenue performance, margin health, and discount impact. Country managers worked from disconnected spreadsheets and static monthly email reports — with no single source of truth for target attainment.</w:t>
      </w:r>
    </w:p>
    <w:p w14:paraId="7A6EFE4A" w14:textId="77777777" w:rsidR="00ED334E" w:rsidRPr="008D390C" w:rsidRDefault="00000000">
      <w:pPr>
        <w:spacing w:before="60" w:after="60"/>
        <w:rPr>
          <w:rFonts w:ascii="Aptos Display" w:hAnsi="Aptos Display"/>
        </w:rPr>
      </w:pPr>
      <w:r w:rsidRPr="008D390C">
        <w:rPr>
          <w:rFonts w:ascii="Aptos Display" w:hAnsi="Aptos Display"/>
          <w:color w:val="1A1A2E"/>
        </w:rPr>
        <w:t>This project delivers an end-to-end Excel analytics solution that ingests, cleans, and joins five relational data sources via Power Query, and surfaces business-critical insights through a slicer-driven executive dashboard and a dynamic scenario planning model. The solution enables the Head of Retail and country-level Sales Managers to monitor performance, interrogate trends, and simulate strategic decisions — without any technical support.</w:t>
      </w:r>
    </w:p>
    <w:p w14:paraId="0F1E621C" w14:textId="77777777" w:rsidR="00ED334E" w:rsidRPr="008D390C" w:rsidRDefault="00ED334E">
      <w:pPr>
        <w:spacing w:before="80"/>
        <w:rPr>
          <w:rFonts w:ascii="Aptos Display" w:hAnsi="Aptos Displa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334E" w:rsidRPr="008D390C" w14:paraId="0BC35D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F3864"/>
              <w:left w:val="thick" w:sz="16" w:space="0" w:color="1F3864"/>
              <w:bottom w:val="single" w:sz="3" w:space="0" w:color="1F3864"/>
              <w:right w:val="none" w:sz="0" w:space="0" w:color="FFFFFF"/>
            </w:tcBorders>
            <w:shd w:val="clear" w:color="auto" w:fill="F4F6FB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1BA67E27" w14:textId="77777777" w:rsidR="00ED334E" w:rsidRPr="008D390C" w:rsidRDefault="00000000">
            <w:pPr>
              <w:spacing w:after="80"/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b/>
                <w:bCs/>
                <w:color w:val="1F3864"/>
              </w:rPr>
              <w:t>Project Outcomes Delivered</w:t>
            </w:r>
          </w:p>
          <w:p w14:paraId="5D425790" w14:textId="29F2738C" w:rsidR="00ED334E" w:rsidRPr="008D390C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 xml:space="preserve">Automated multi-table data pipeline joining </w:t>
            </w:r>
            <w:r w:rsidR="008D390C">
              <w:rPr>
                <w:rFonts w:ascii="Aptos Display" w:hAnsi="Aptos Display"/>
                <w:color w:val="1A1A2E"/>
                <w:sz w:val="20"/>
                <w:szCs w:val="20"/>
              </w:rPr>
              <w:t>200K</w:t>
            </w:r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 xml:space="preserve"> rows across 5 CSVs via Power Query — refreshes with a single click</w:t>
            </w:r>
          </w:p>
          <w:p w14:paraId="55260E65" w14:textId="0549A531" w:rsidR="00ED334E" w:rsidRPr="008D390C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>Executive dashboard with live KPIs, RAG status indicators, and interactive slicers controlling all charts simultaneously</w:t>
            </w:r>
          </w:p>
          <w:p w14:paraId="300325CA" w14:textId="77777777" w:rsidR="00ED334E" w:rsidRPr="008D390C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>Seasonally-weighted 2024 revenue targets per country, enabling meaningful performance vs target tracking</w:t>
            </w:r>
          </w:p>
          <w:p w14:paraId="03CD7BD8" w14:textId="77777777" w:rsidR="00ED334E" w:rsidRPr="008D390C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>Discount impact analysis surfacing the relationship between discount rate and margin erosion</w:t>
            </w:r>
          </w:p>
          <w:p w14:paraId="7D14CF8D" w14:textId="77777777" w:rsidR="00ED334E" w:rsidRPr="008D390C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>Scenario planning model answering: what price, volume, cost, and discount rate can the business sustain before gross margin falls below threshold?</w:t>
            </w:r>
          </w:p>
          <w:p w14:paraId="226B5C5F" w14:textId="77777777" w:rsidR="00ED334E" w:rsidRPr="008D390C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>Two-variable sensitivity data table and Goal Seek analysis documenting the maximum sustainable discount rate</w:t>
            </w:r>
          </w:p>
        </w:tc>
      </w:tr>
    </w:tbl>
    <w:p w14:paraId="26F19401" w14:textId="1210D091" w:rsidR="00ED334E" w:rsidRPr="008D390C" w:rsidRDefault="00000000">
      <w:pPr>
        <w:pStyle w:val="Heading1"/>
        <w:pBdr>
          <w:bottom w:val="single" w:sz="8" w:space="5" w:color="2E4F8A"/>
        </w:pBdr>
        <w:rPr>
          <w:rFonts w:ascii="Aptos Display" w:hAnsi="Aptos Display"/>
        </w:rPr>
      </w:pPr>
      <w:r w:rsidRPr="008D390C">
        <w:rPr>
          <w:rFonts w:ascii="Aptos Display" w:hAnsi="Aptos Display"/>
        </w:rPr>
        <w:t>Business Context &amp; Problem Statement</w:t>
      </w:r>
    </w:p>
    <w:p w14:paraId="3485AA2C" w14:textId="1EC1300E" w:rsidR="00ED334E" w:rsidRPr="008D390C" w:rsidRDefault="00000000" w:rsidP="008D390C">
      <w:pPr>
        <w:spacing w:before="60" w:after="60"/>
        <w:rPr>
          <w:rFonts w:ascii="Aptos Display" w:hAnsi="Aptos Display"/>
        </w:rPr>
      </w:pPr>
      <w:proofErr w:type="spellStart"/>
      <w:r w:rsidRPr="008D390C">
        <w:rPr>
          <w:rFonts w:ascii="Aptos Display" w:hAnsi="Aptos Display"/>
          <w:color w:val="1A1A2E"/>
        </w:rPr>
        <w:t>ChocoVista</w:t>
      </w:r>
      <w:proofErr w:type="spellEnd"/>
      <w:r w:rsidRPr="008D390C">
        <w:rPr>
          <w:rFonts w:ascii="Aptos Display" w:hAnsi="Aptos Display"/>
          <w:color w:val="1A1A2E"/>
        </w:rPr>
        <w:t xml:space="preserve"> Retail Ltd sells premium, mid-tier, and everyday chocolate products through four store types — Airport, Mall, Online, and Retail — across Australia, Canada, France, Germany, UK, and USA. Products span five categories: Dark, Milk, Praline, Truffle, and White.</w:t>
      </w:r>
    </w:p>
    <w:p w14:paraId="1132A879" w14:textId="745D5A3B" w:rsidR="00ED334E" w:rsidRDefault="00000000" w:rsidP="008D390C">
      <w:pPr>
        <w:spacing w:before="60" w:after="60"/>
        <w:rPr>
          <w:rFonts w:ascii="Aptos Display" w:hAnsi="Aptos Display"/>
          <w:color w:val="1A1A2E"/>
        </w:rPr>
      </w:pPr>
      <w:r w:rsidRPr="008D390C">
        <w:rPr>
          <w:rFonts w:ascii="Aptos Display" w:hAnsi="Aptos Display"/>
          <w:color w:val="1A1A2E"/>
        </w:rPr>
        <w:t>Prior to this project, the business faced the following analytical gaps:</w:t>
      </w:r>
    </w:p>
    <w:p w14:paraId="1D1B36CB" w14:textId="77777777" w:rsidR="008D390C" w:rsidRPr="008D390C" w:rsidRDefault="008D390C" w:rsidP="008D390C">
      <w:pPr>
        <w:spacing w:before="60" w:after="60"/>
        <w:rPr>
          <w:rFonts w:ascii="Aptos Display" w:hAnsi="Aptos Displa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334E" w:rsidRPr="008D390C" w14:paraId="570906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F3864"/>
              <w:left w:val="thick" w:sz="16" w:space="0" w:color="1F3864"/>
              <w:bottom w:val="single" w:sz="3" w:space="0" w:color="1F3864"/>
              <w:right w:val="none" w:sz="0" w:space="0" w:color="FFFFFF"/>
            </w:tcBorders>
            <w:shd w:val="clear" w:color="auto" w:fill="F4F6FB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5F75D617" w14:textId="77777777" w:rsidR="00ED334E" w:rsidRPr="008D390C" w:rsidRDefault="00000000">
            <w:pPr>
              <w:spacing w:after="80"/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b/>
                <w:bCs/>
                <w:color w:val="1F3864"/>
              </w:rPr>
              <w:t>Business Problems Solved</w:t>
            </w:r>
          </w:p>
          <w:p w14:paraId="46A309AB" w14:textId="77777777" w:rsidR="00ED334E" w:rsidRPr="008D390C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>No consolidated view of revenue, profit, and margin across countries, store types, and product categories</w:t>
            </w:r>
          </w:p>
          <w:p w14:paraId="77B6D2BD" w14:textId="77777777" w:rsidR="00ED334E" w:rsidRPr="008D390C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>Sales targets existed on paper but were never tracked dynamically against monthly actuals</w:t>
            </w:r>
          </w:p>
          <w:p w14:paraId="3BBF92E6" w14:textId="77777777" w:rsidR="00ED334E" w:rsidRPr="008D390C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>Promotional discounting was applied inconsistently — no visibility into whether discounts improved volume or merely eroded margin</w:t>
            </w:r>
          </w:p>
          <w:p w14:paraId="3F734D4F" w14:textId="77777777" w:rsidR="00ED334E" w:rsidRPr="008D390C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lastRenderedPageBreak/>
              <w:t>Management could not identify underperforming products or stores until end-of-quarter reviews</w:t>
            </w:r>
          </w:p>
          <w:p w14:paraId="45699BAD" w14:textId="77777777" w:rsidR="00ED334E" w:rsidRPr="008D390C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>No early-warning system for month-on-month revenue decline or profit compression</w:t>
            </w:r>
          </w:p>
          <w:p w14:paraId="7F861CBA" w14:textId="77777777" w:rsidR="00ED334E" w:rsidRPr="008D390C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>Customer loyalty data existed but had never been connected to transaction performance</w:t>
            </w:r>
          </w:p>
        </w:tc>
      </w:tr>
    </w:tbl>
    <w:p w14:paraId="104965C9" w14:textId="77777777" w:rsidR="00ED334E" w:rsidRPr="008D390C" w:rsidRDefault="00ED334E">
      <w:pPr>
        <w:spacing w:before="100"/>
        <w:rPr>
          <w:rFonts w:ascii="Aptos Display" w:hAnsi="Aptos Display"/>
        </w:rPr>
      </w:pPr>
    </w:p>
    <w:p w14:paraId="6AD29B18" w14:textId="77777777" w:rsidR="00ED334E" w:rsidRPr="008D390C" w:rsidRDefault="00ED334E" w:rsidP="008D390C">
      <w:pPr>
        <w:pBdr>
          <w:bottom w:val="single" w:sz="3" w:space="0" w:color="DDDDDD"/>
        </w:pBdr>
        <w:spacing w:before="180" w:after="180"/>
        <w:rPr>
          <w:rFonts w:ascii="Aptos Display" w:hAnsi="Aptos Display"/>
        </w:rPr>
      </w:pPr>
    </w:p>
    <w:p w14:paraId="2C94E813" w14:textId="724DDE35" w:rsidR="00ED334E" w:rsidRPr="008D390C" w:rsidRDefault="00000000">
      <w:pPr>
        <w:pStyle w:val="Heading1"/>
        <w:pBdr>
          <w:bottom w:val="single" w:sz="8" w:space="5" w:color="2E4F8A"/>
        </w:pBdr>
        <w:rPr>
          <w:rFonts w:ascii="Aptos Display" w:hAnsi="Aptos Display"/>
        </w:rPr>
      </w:pPr>
      <w:r w:rsidRPr="008D390C">
        <w:rPr>
          <w:rFonts w:ascii="Aptos Display" w:hAnsi="Aptos Display"/>
        </w:rPr>
        <w:t>Dataset</w:t>
      </w:r>
    </w:p>
    <w:p w14:paraId="6797DA38" w14:textId="77777777" w:rsidR="00ED334E" w:rsidRPr="008D390C" w:rsidRDefault="00000000">
      <w:pPr>
        <w:spacing w:before="60" w:after="60"/>
        <w:rPr>
          <w:rFonts w:ascii="Aptos Display" w:hAnsi="Aptos Display"/>
        </w:rPr>
      </w:pPr>
      <w:r w:rsidRPr="008D390C">
        <w:rPr>
          <w:rFonts w:ascii="Aptos Display" w:hAnsi="Aptos Display"/>
          <w:color w:val="1A1A2E"/>
        </w:rPr>
        <w:t xml:space="preserve">Source: Chocolate Sales Dataset 2023–2024, published on Kaggle by </w:t>
      </w:r>
      <w:proofErr w:type="spellStart"/>
      <w:r w:rsidRPr="008D390C">
        <w:rPr>
          <w:rFonts w:ascii="Aptos Display" w:hAnsi="Aptos Display"/>
          <w:color w:val="1A1A2E"/>
        </w:rPr>
        <w:t>ssssws</w:t>
      </w:r>
      <w:proofErr w:type="spellEnd"/>
      <w:r w:rsidRPr="008D390C">
        <w:rPr>
          <w:rFonts w:ascii="Aptos Display" w:hAnsi="Aptos Display"/>
          <w:color w:val="1A1A2E"/>
        </w:rPr>
        <w:t xml:space="preserve">. The dataset is structured as a star schema — a design pattern common in enterprise data warehouses — with one fact table and </w:t>
      </w:r>
      <w:proofErr w:type="gramStart"/>
      <w:r w:rsidRPr="008D390C">
        <w:rPr>
          <w:rFonts w:ascii="Aptos Display" w:hAnsi="Aptos Display"/>
          <w:color w:val="1A1A2E"/>
        </w:rPr>
        <w:t>four dimension</w:t>
      </w:r>
      <w:proofErr w:type="gramEnd"/>
      <w:r w:rsidRPr="008D390C">
        <w:rPr>
          <w:rFonts w:ascii="Aptos Display" w:hAnsi="Aptos Display"/>
          <w:color w:val="1A1A2E"/>
        </w:rPr>
        <w:t xml:space="preserve"> tables.</w:t>
      </w:r>
    </w:p>
    <w:p w14:paraId="479B94D3" w14:textId="77777777" w:rsidR="00ED334E" w:rsidRPr="008D390C" w:rsidRDefault="00ED334E">
      <w:pPr>
        <w:spacing w:before="60"/>
        <w:rPr>
          <w:rFonts w:ascii="Aptos Display" w:hAnsi="Aptos Displa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2200"/>
        <w:gridCol w:w="3760"/>
      </w:tblGrid>
      <w:tr w:rsidR="00ED334E" w:rsidRPr="008D390C" w14:paraId="48ED21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A92D82" w14:textId="77777777" w:rsidR="00ED334E" w:rsidRPr="008D390C" w:rsidRDefault="00000000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439950" w14:textId="77777777" w:rsidR="00ED334E" w:rsidRPr="008D390C" w:rsidRDefault="00000000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5D57AC" w14:textId="77777777" w:rsidR="00ED334E" w:rsidRPr="008D390C" w:rsidRDefault="00000000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b/>
                <w:bCs/>
                <w:color w:val="FFFFFF"/>
                <w:sz w:val="20"/>
                <w:szCs w:val="20"/>
              </w:rPr>
              <w:t>Key Column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F93182" w14:textId="77777777" w:rsidR="00ED334E" w:rsidRPr="008D390C" w:rsidRDefault="00000000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b/>
                <w:bCs/>
                <w:color w:val="FFFFFF"/>
                <w:sz w:val="20"/>
                <w:szCs w:val="20"/>
              </w:rPr>
              <w:t>Fields Used</w:t>
            </w:r>
          </w:p>
        </w:tc>
      </w:tr>
      <w:tr w:rsidR="00ED334E" w:rsidRPr="008D390C" w14:paraId="5CDDEF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35385D" w14:textId="77777777" w:rsidR="00ED334E" w:rsidRPr="008D390C" w:rsidRDefault="00000000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b/>
                <w:bCs/>
                <w:color w:val="1F3864"/>
                <w:sz w:val="20"/>
                <w:szCs w:val="20"/>
              </w:rPr>
              <w:t>Sales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C031A9" w14:textId="77777777" w:rsidR="00ED334E" w:rsidRPr="008D390C" w:rsidRDefault="00000000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>Fact Table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3DED1F" w14:textId="77777777" w:rsidR="00ED334E" w:rsidRPr="008D390C" w:rsidRDefault="00000000">
            <w:pPr>
              <w:rPr>
                <w:rFonts w:ascii="Aptos Display" w:hAnsi="Aptos Display"/>
              </w:rPr>
            </w:pPr>
            <w:proofErr w:type="spellStart"/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BE9819" w14:textId="77777777" w:rsidR="00ED334E" w:rsidRPr="008D390C" w:rsidRDefault="00000000">
            <w:pPr>
              <w:rPr>
                <w:rFonts w:ascii="Aptos Display" w:hAnsi="Aptos Display"/>
              </w:rPr>
            </w:pPr>
            <w:proofErr w:type="spellStart"/>
            <w:r w:rsidRPr="008D390C">
              <w:rPr>
                <w:rFonts w:ascii="Aptos Display" w:hAnsi="Aptos Display"/>
                <w:color w:val="595959"/>
                <w:sz w:val="20"/>
                <w:szCs w:val="20"/>
              </w:rPr>
              <w:t>order_date</w:t>
            </w:r>
            <w:proofErr w:type="spellEnd"/>
            <w:r w:rsidRPr="008D390C">
              <w:rPr>
                <w:rFonts w:ascii="Aptos Display" w:hAnsi="Aptos Display"/>
                <w:color w:val="595959"/>
                <w:sz w:val="20"/>
                <w:szCs w:val="20"/>
              </w:rPr>
              <w:t xml:space="preserve">, quantity, </w:t>
            </w:r>
            <w:proofErr w:type="spellStart"/>
            <w:r w:rsidRPr="008D390C">
              <w:rPr>
                <w:rFonts w:ascii="Aptos Display" w:hAnsi="Aptos Display"/>
                <w:color w:val="595959"/>
                <w:sz w:val="20"/>
                <w:szCs w:val="20"/>
              </w:rPr>
              <w:t>unit_price</w:t>
            </w:r>
            <w:proofErr w:type="spellEnd"/>
            <w:r w:rsidRPr="008D390C">
              <w:rPr>
                <w:rFonts w:ascii="Aptos Display" w:hAnsi="Aptos Display"/>
                <w:color w:val="595959"/>
                <w:sz w:val="20"/>
                <w:szCs w:val="20"/>
              </w:rPr>
              <w:t>, discount, revenue, cost, profit</w:t>
            </w:r>
          </w:p>
        </w:tc>
      </w:tr>
      <w:tr w:rsidR="00ED334E" w:rsidRPr="008D390C" w14:paraId="218702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2B2B4A" w14:textId="77777777" w:rsidR="00ED334E" w:rsidRPr="008D390C" w:rsidRDefault="00000000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b/>
                <w:bCs/>
                <w:color w:val="1F3864"/>
                <w:sz w:val="20"/>
                <w:szCs w:val="20"/>
              </w:rPr>
              <w:t>Products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28841C" w14:textId="77777777" w:rsidR="00ED334E" w:rsidRPr="008D390C" w:rsidRDefault="00000000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>Dimension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60F1EC" w14:textId="77777777" w:rsidR="00ED334E" w:rsidRPr="008D390C" w:rsidRDefault="00000000">
            <w:pPr>
              <w:rPr>
                <w:rFonts w:ascii="Aptos Display" w:hAnsi="Aptos Display"/>
              </w:rPr>
            </w:pPr>
            <w:proofErr w:type="spellStart"/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2DDD13" w14:textId="77777777" w:rsidR="00ED334E" w:rsidRPr="008D390C" w:rsidRDefault="00000000">
            <w:pPr>
              <w:rPr>
                <w:rFonts w:ascii="Aptos Display" w:hAnsi="Aptos Display"/>
              </w:rPr>
            </w:pPr>
            <w:proofErr w:type="spellStart"/>
            <w:r w:rsidRPr="008D390C">
              <w:rPr>
                <w:rFonts w:ascii="Aptos Display" w:hAnsi="Aptos Display"/>
                <w:color w:val="595959"/>
                <w:sz w:val="20"/>
                <w:szCs w:val="20"/>
              </w:rPr>
              <w:t>product_name</w:t>
            </w:r>
            <w:proofErr w:type="spellEnd"/>
            <w:r w:rsidRPr="008D390C">
              <w:rPr>
                <w:rFonts w:ascii="Aptos Display" w:hAnsi="Aptos Display"/>
                <w:color w:val="595959"/>
                <w:sz w:val="20"/>
                <w:szCs w:val="20"/>
              </w:rPr>
              <w:t xml:space="preserve">, brand, category, </w:t>
            </w:r>
            <w:proofErr w:type="spellStart"/>
            <w:r w:rsidRPr="008D390C">
              <w:rPr>
                <w:rFonts w:ascii="Aptos Display" w:hAnsi="Aptos Display"/>
                <w:color w:val="595959"/>
                <w:sz w:val="20"/>
                <w:szCs w:val="20"/>
              </w:rPr>
              <w:t>cocoa_percent</w:t>
            </w:r>
            <w:proofErr w:type="spellEnd"/>
            <w:r w:rsidRPr="008D390C">
              <w:rPr>
                <w:rFonts w:ascii="Aptos Display" w:hAnsi="Aptos Display"/>
                <w:color w:val="595959"/>
                <w:sz w:val="20"/>
                <w:szCs w:val="20"/>
              </w:rPr>
              <w:t xml:space="preserve">, </w:t>
            </w:r>
            <w:proofErr w:type="spellStart"/>
            <w:r w:rsidRPr="008D390C">
              <w:rPr>
                <w:rFonts w:ascii="Aptos Display" w:hAnsi="Aptos Display"/>
                <w:color w:val="595959"/>
                <w:sz w:val="20"/>
                <w:szCs w:val="20"/>
              </w:rPr>
              <w:t>weight_g</w:t>
            </w:r>
            <w:proofErr w:type="spellEnd"/>
          </w:p>
        </w:tc>
      </w:tr>
      <w:tr w:rsidR="00ED334E" w:rsidRPr="008D390C" w14:paraId="76E31D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82AD8A" w14:textId="77777777" w:rsidR="00ED334E" w:rsidRPr="008D390C" w:rsidRDefault="00000000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b/>
                <w:bCs/>
                <w:color w:val="1F3864"/>
                <w:sz w:val="20"/>
                <w:szCs w:val="20"/>
              </w:rPr>
              <w:t>Stores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485CC6" w14:textId="77777777" w:rsidR="00ED334E" w:rsidRPr="008D390C" w:rsidRDefault="00000000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>Dimension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1C0960" w14:textId="77777777" w:rsidR="00ED334E" w:rsidRPr="008D390C" w:rsidRDefault="00000000">
            <w:pPr>
              <w:rPr>
                <w:rFonts w:ascii="Aptos Display" w:hAnsi="Aptos Display"/>
              </w:rPr>
            </w:pPr>
            <w:proofErr w:type="spellStart"/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>store_id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A05B80" w14:textId="77777777" w:rsidR="00ED334E" w:rsidRPr="008D390C" w:rsidRDefault="00000000">
            <w:pPr>
              <w:rPr>
                <w:rFonts w:ascii="Aptos Display" w:hAnsi="Aptos Display"/>
              </w:rPr>
            </w:pPr>
            <w:proofErr w:type="spellStart"/>
            <w:r w:rsidRPr="008D390C">
              <w:rPr>
                <w:rFonts w:ascii="Aptos Display" w:hAnsi="Aptos Display"/>
                <w:color w:val="595959"/>
                <w:sz w:val="20"/>
                <w:szCs w:val="20"/>
              </w:rPr>
              <w:t>store_name</w:t>
            </w:r>
            <w:proofErr w:type="spellEnd"/>
            <w:r w:rsidRPr="008D390C">
              <w:rPr>
                <w:rFonts w:ascii="Aptos Display" w:hAnsi="Aptos Display"/>
                <w:color w:val="595959"/>
                <w:sz w:val="20"/>
                <w:szCs w:val="20"/>
              </w:rPr>
              <w:t xml:space="preserve">, city, country, </w:t>
            </w:r>
            <w:proofErr w:type="spellStart"/>
            <w:r w:rsidRPr="008D390C">
              <w:rPr>
                <w:rFonts w:ascii="Aptos Display" w:hAnsi="Aptos Display"/>
                <w:color w:val="595959"/>
                <w:sz w:val="20"/>
                <w:szCs w:val="20"/>
              </w:rPr>
              <w:t>store_type</w:t>
            </w:r>
            <w:proofErr w:type="spellEnd"/>
          </w:p>
        </w:tc>
      </w:tr>
      <w:tr w:rsidR="00ED334E" w:rsidRPr="008D390C" w14:paraId="745F5C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E08C53" w14:textId="77777777" w:rsidR="00ED334E" w:rsidRPr="008D390C" w:rsidRDefault="00000000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b/>
                <w:bCs/>
                <w:color w:val="1F3864"/>
                <w:sz w:val="20"/>
                <w:szCs w:val="20"/>
              </w:rPr>
              <w:t>Customers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73F4D7" w14:textId="77777777" w:rsidR="00ED334E" w:rsidRPr="008D390C" w:rsidRDefault="00000000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>Dimension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84A7C9" w14:textId="77777777" w:rsidR="00ED334E" w:rsidRPr="008D390C" w:rsidRDefault="00000000">
            <w:pPr>
              <w:rPr>
                <w:rFonts w:ascii="Aptos Display" w:hAnsi="Aptos Display"/>
              </w:rPr>
            </w:pPr>
            <w:proofErr w:type="spellStart"/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25A608" w14:textId="77777777" w:rsidR="00ED334E" w:rsidRPr="008D390C" w:rsidRDefault="00000000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color w:val="595959"/>
                <w:sz w:val="20"/>
                <w:szCs w:val="20"/>
              </w:rPr>
              <w:t xml:space="preserve">age, gender, </w:t>
            </w:r>
            <w:proofErr w:type="spellStart"/>
            <w:r w:rsidRPr="008D390C">
              <w:rPr>
                <w:rFonts w:ascii="Aptos Display" w:hAnsi="Aptos Display"/>
                <w:color w:val="595959"/>
                <w:sz w:val="20"/>
                <w:szCs w:val="20"/>
              </w:rPr>
              <w:t>loyalty_member</w:t>
            </w:r>
            <w:proofErr w:type="spellEnd"/>
            <w:r w:rsidRPr="008D390C">
              <w:rPr>
                <w:rFonts w:ascii="Aptos Display" w:hAnsi="Aptos Display"/>
                <w:color w:val="595959"/>
                <w:sz w:val="20"/>
                <w:szCs w:val="20"/>
              </w:rPr>
              <w:t xml:space="preserve">, </w:t>
            </w:r>
            <w:proofErr w:type="spellStart"/>
            <w:r w:rsidRPr="008D390C">
              <w:rPr>
                <w:rFonts w:ascii="Aptos Display" w:hAnsi="Aptos Display"/>
                <w:color w:val="595959"/>
                <w:sz w:val="20"/>
                <w:szCs w:val="20"/>
              </w:rPr>
              <w:t>join_date</w:t>
            </w:r>
            <w:proofErr w:type="spellEnd"/>
          </w:p>
        </w:tc>
      </w:tr>
      <w:tr w:rsidR="00ED334E" w:rsidRPr="008D390C" w14:paraId="3EE12D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799F71" w14:textId="77777777" w:rsidR="00ED334E" w:rsidRPr="008D390C" w:rsidRDefault="00000000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b/>
                <w:bCs/>
                <w:color w:val="1F3864"/>
                <w:sz w:val="20"/>
                <w:szCs w:val="20"/>
              </w:rPr>
              <w:t>Calendar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E664EE" w14:textId="77777777" w:rsidR="00ED334E" w:rsidRPr="008D390C" w:rsidRDefault="00000000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>Dimension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BABEC0" w14:textId="77777777" w:rsidR="00ED334E" w:rsidRPr="008D390C" w:rsidRDefault="00000000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>date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349FBF" w14:textId="77777777" w:rsidR="00ED334E" w:rsidRPr="008D390C" w:rsidRDefault="00000000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color w:val="595959"/>
                <w:sz w:val="20"/>
                <w:szCs w:val="20"/>
              </w:rPr>
              <w:t xml:space="preserve">year, month, quarter, week, </w:t>
            </w:r>
            <w:proofErr w:type="spellStart"/>
            <w:r w:rsidRPr="008D390C">
              <w:rPr>
                <w:rFonts w:ascii="Aptos Display" w:hAnsi="Aptos Display"/>
                <w:color w:val="595959"/>
                <w:sz w:val="20"/>
                <w:szCs w:val="20"/>
              </w:rPr>
              <w:t>day_of_week</w:t>
            </w:r>
            <w:proofErr w:type="spellEnd"/>
          </w:p>
        </w:tc>
      </w:tr>
    </w:tbl>
    <w:p w14:paraId="407F28D4" w14:textId="08CE9F17" w:rsidR="00ED334E" w:rsidRPr="008D390C" w:rsidRDefault="00000000">
      <w:pPr>
        <w:pStyle w:val="Heading1"/>
        <w:pBdr>
          <w:bottom w:val="single" w:sz="8" w:space="5" w:color="2E4F8A"/>
        </w:pBdr>
        <w:rPr>
          <w:rFonts w:ascii="Aptos Display" w:hAnsi="Aptos Display"/>
        </w:rPr>
      </w:pPr>
      <w:r w:rsidRPr="008D390C">
        <w:rPr>
          <w:rFonts w:ascii="Aptos Display" w:hAnsi="Aptos Display"/>
        </w:rPr>
        <w:t>Technical Stack</w:t>
      </w:r>
    </w:p>
    <w:p w14:paraId="694E195E" w14:textId="77777777" w:rsidR="00ED334E" w:rsidRPr="008D390C" w:rsidRDefault="00ED334E">
      <w:pPr>
        <w:spacing w:before="40"/>
        <w:rPr>
          <w:rFonts w:ascii="Aptos Display" w:hAnsi="Aptos Display"/>
        </w:rPr>
      </w:pPr>
    </w:p>
    <w:tbl>
      <w:tblPr>
        <w:tblW w:w="76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449"/>
      </w:tblGrid>
      <w:tr w:rsidR="001E7B05" w:rsidRPr="008D390C" w14:paraId="328F9605" w14:textId="77777777" w:rsidTr="001E7B0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300882" w14:textId="77777777" w:rsidR="001E7B05" w:rsidRPr="008D390C" w:rsidRDefault="001E7B05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54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C34980" w14:textId="77777777" w:rsidR="001E7B05" w:rsidRPr="008D390C" w:rsidRDefault="001E7B05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b/>
                <w:bCs/>
                <w:color w:val="FFFFFF"/>
                <w:sz w:val="20"/>
                <w:szCs w:val="20"/>
              </w:rPr>
              <w:t>Tool / Feature</w:t>
            </w:r>
          </w:p>
        </w:tc>
      </w:tr>
      <w:tr w:rsidR="001E7B05" w:rsidRPr="008D390C" w14:paraId="511ED306" w14:textId="77777777" w:rsidTr="001E7B0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7B006D" w14:textId="77777777" w:rsidR="001E7B05" w:rsidRPr="008D390C" w:rsidRDefault="001E7B05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b/>
                <w:bCs/>
                <w:color w:val="1F3864"/>
                <w:sz w:val="20"/>
                <w:szCs w:val="20"/>
              </w:rPr>
              <w:t>Data Ingestion</w:t>
            </w:r>
          </w:p>
        </w:tc>
        <w:tc>
          <w:tcPr>
            <w:tcW w:w="54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CC41CC" w14:textId="272B748C" w:rsidR="001E7B05" w:rsidRPr="008D390C" w:rsidRDefault="001E7B05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>Power Query</w:t>
            </w:r>
          </w:p>
        </w:tc>
      </w:tr>
      <w:tr w:rsidR="001E7B05" w:rsidRPr="008D390C" w14:paraId="345A9007" w14:textId="77777777" w:rsidTr="001E7B0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926A78" w14:textId="77777777" w:rsidR="001E7B05" w:rsidRPr="008D390C" w:rsidRDefault="001E7B05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b/>
                <w:bCs/>
                <w:color w:val="1F3864"/>
                <w:sz w:val="20"/>
                <w:szCs w:val="20"/>
              </w:rPr>
              <w:t>Data Transformation</w:t>
            </w:r>
          </w:p>
        </w:tc>
        <w:tc>
          <w:tcPr>
            <w:tcW w:w="54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0B368A" w14:textId="0B7B968D" w:rsidR="001E7B05" w:rsidRPr="008D390C" w:rsidRDefault="001E7B05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>Power Query — Merge Queries</w:t>
            </w:r>
          </w:p>
        </w:tc>
      </w:tr>
      <w:tr w:rsidR="001E7B05" w:rsidRPr="008D390C" w14:paraId="04A6DEB0" w14:textId="77777777" w:rsidTr="001E7B0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541FE8" w14:textId="77777777" w:rsidR="001E7B05" w:rsidRPr="008D390C" w:rsidRDefault="001E7B05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b/>
                <w:bCs/>
                <w:color w:val="1F3864"/>
                <w:sz w:val="20"/>
                <w:szCs w:val="20"/>
              </w:rPr>
              <w:t>Feature Engineering</w:t>
            </w:r>
          </w:p>
        </w:tc>
        <w:tc>
          <w:tcPr>
            <w:tcW w:w="54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58C612" w14:textId="4994A743" w:rsidR="001E7B05" w:rsidRPr="008D390C" w:rsidRDefault="001E7B05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 xml:space="preserve">Power Query — </w:t>
            </w:r>
            <w:r>
              <w:rPr>
                <w:rFonts w:ascii="Aptos Display" w:hAnsi="Aptos Display"/>
                <w:color w:val="1A1A2E"/>
                <w:sz w:val="20"/>
                <w:szCs w:val="20"/>
              </w:rPr>
              <w:t>Calculated</w:t>
            </w:r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 xml:space="preserve"> Column, Conditional Column</w:t>
            </w:r>
          </w:p>
        </w:tc>
      </w:tr>
      <w:tr w:rsidR="001E7B05" w:rsidRPr="008D390C" w14:paraId="2F423C84" w14:textId="77777777" w:rsidTr="001E7B0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B9C003" w14:textId="77777777" w:rsidR="001E7B05" w:rsidRPr="008D390C" w:rsidRDefault="001E7B05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b/>
                <w:bCs/>
                <w:color w:val="1F3864"/>
                <w:sz w:val="20"/>
                <w:szCs w:val="20"/>
              </w:rPr>
              <w:t>Data Modelling</w:t>
            </w:r>
          </w:p>
        </w:tc>
        <w:tc>
          <w:tcPr>
            <w:tcW w:w="54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07DDCD" w14:textId="77777777" w:rsidR="001E7B05" w:rsidRPr="008D390C" w:rsidRDefault="001E7B05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>Excel Data Model + Table Relationships</w:t>
            </w:r>
          </w:p>
        </w:tc>
      </w:tr>
      <w:tr w:rsidR="001E7B05" w:rsidRPr="008D390C" w14:paraId="05C78A57" w14:textId="77777777" w:rsidTr="001E7B0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185CB6" w14:textId="77777777" w:rsidR="001E7B05" w:rsidRPr="008D390C" w:rsidRDefault="001E7B05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b/>
                <w:bCs/>
                <w:color w:val="1F3864"/>
                <w:sz w:val="20"/>
                <w:szCs w:val="20"/>
              </w:rPr>
              <w:t>Analysis</w:t>
            </w:r>
          </w:p>
        </w:tc>
        <w:tc>
          <w:tcPr>
            <w:tcW w:w="54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A973E8" w14:textId="3DDBD735" w:rsidR="001E7B05" w:rsidRPr="008D390C" w:rsidRDefault="001E7B05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>PivotTables — Use this workbook's Data Model</w:t>
            </w:r>
          </w:p>
        </w:tc>
      </w:tr>
      <w:tr w:rsidR="001E7B05" w:rsidRPr="008D390C" w14:paraId="2B5CD198" w14:textId="77777777" w:rsidTr="001E7B0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12CE4C" w14:textId="65B5B1A6" w:rsidR="001E7B05" w:rsidRPr="008D390C" w:rsidRDefault="001E7B05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b/>
                <w:bCs/>
                <w:color w:val="1F3864"/>
                <w:sz w:val="20"/>
                <w:szCs w:val="20"/>
              </w:rPr>
              <w:t>Visualizations</w:t>
            </w:r>
          </w:p>
        </w:tc>
        <w:tc>
          <w:tcPr>
            <w:tcW w:w="54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811746" w14:textId="7E59604B" w:rsidR="001E7B05" w:rsidRPr="008D390C" w:rsidRDefault="001E7B05">
            <w:pPr>
              <w:rPr>
                <w:rFonts w:ascii="Aptos Display" w:hAnsi="Aptos Display"/>
              </w:rPr>
            </w:pPr>
            <w:proofErr w:type="spellStart"/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>PivotCharts</w:t>
            </w:r>
            <w:proofErr w:type="spellEnd"/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 xml:space="preserve"> — Line, Bar, Donut, Clustered Bar</w:t>
            </w:r>
            <w:r>
              <w:rPr>
                <w:rFonts w:ascii="Aptos Display" w:hAnsi="Aptos Display"/>
                <w:color w:val="1A1A2E"/>
                <w:sz w:val="20"/>
                <w:szCs w:val="20"/>
              </w:rPr>
              <w:t>, Waterfall</w:t>
            </w:r>
          </w:p>
        </w:tc>
      </w:tr>
      <w:tr w:rsidR="001E7B05" w:rsidRPr="008D390C" w14:paraId="371CA65B" w14:textId="77777777" w:rsidTr="001E7B0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E16F30" w14:textId="77777777" w:rsidR="001E7B05" w:rsidRPr="008D390C" w:rsidRDefault="001E7B05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b/>
                <w:bCs/>
                <w:color w:val="1F3864"/>
                <w:sz w:val="20"/>
                <w:szCs w:val="20"/>
              </w:rPr>
              <w:t>Dashboard</w:t>
            </w:r>
          </w:p>
        </w:tc>
        <w:tc>
          <w:tcPr>
            <w:tcW w:w="54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735C67" w14:textId="4DCA936A" w:rsidR="001E7B05" w:rsidRPr="008D390C" w:rsidRDefault="001E7B05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>GETPIVOTDATA, XLOOKUP, IFERROR, IF/IFS</w:t>
            </w:r>
            <w:r>
              <w:rPr>
                <w:rFonts w:ascii="Aptos Display" w:hAnsi="Aptos Display"/>
                <w:color w:val="1A1A2E"/>
                <w:sz w:val="20"/>
                <w:szCs w:val="20"/>
              </w:rPr>
              <w:t>, SUMIF</w:t>
            </w:r>
          </w:p>
        </w:tc>
      </w:tr>
      <w:tr w:rsidR="001E7B05" w:rsidRPr="008D390C" w14:paraId="728D2951" w14:textId="77777777" w:rsidTr="001E7B0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26B5EA" w14:textId="77777777" w:rsidR="001E7B05" w:rsidRPr="008D390C" w:rsidRDefault="001E7B05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b/>
                <w:bCs/>
                <w:color w:val="1F3864"/>
                <w:sz w:val="20"/>
                <w:szCs w:val="20"/>
              </w:rPr>
              <w:t>Interactivity</w:t>
            </w:r>
          </w:p>
        </w:tc>
        <w:tc>
          <w:tcPr>
            <w:tcW w:w="54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1DCF71" w14:textId="30FF11C0" w:rsidR="001E7B05" w:rsidRPr="008D390C" w:rsidRDefault="001E7B05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>Slicers</w:t>
            </w:r>
          </w:p>
        </w:tc>
      </w:tr>
      <w:tr w:rsidR="001E7B05" w:rsidRPr="008D390C" w14:paraId="68DD13B1" w14:textId="77777777" w:rsidTr="001E7B0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76EF27" w14:textId="77777777" w:rsidR="001E7B05" w:rsidRPr="008D390C" w:rsidRDefault="001E7B05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b/>
                <w:bCs/>
                <w:color w:val="1F3864"/>
                <w:sz w:val="20"/>
                <w:szCs w:val="20"/>
              </w:rPr>
              <w:t>Scenario Model</w:t>
            </w:r>
          </w:p>
        </w:tc>
        <w:tc>
          <w:tcPr>
            <w:tcW w:w="54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C18634" w14:textId="77777777" w:rsidR="001E7B05" w:rsidRPr="008D390C" w:rsidRDefault="001E7B05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>Data Tables (2-variable), Goal Seek</w:t>
            </w:r>
          </w:p>
        </w:tc>
      </w:tr>
      <w:tr w:rsidR="001E7B05" w:rsidRPr="008D390C" w14:paraId="1F20A7EA" w14:textId="77777777" w:rsidTr="001E7B0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4967E3" w14:textId="77777777" w:rsidR="001E7B05" w:rsidRPr="008D390C" w:rsidRDefault="001E7B05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b/>
                <w:bCs/>
                <w:color w:val="1F3864"/>
                <w:sz w:val="20"/>
                <w:szCs w:val="20"/>
              </w:rPr>
              <w:t>Data Governance</w:t>
            </w:r>
          </w:p>
        </w:tc>
        <w:tc>
          <w:tcPr>
            <w:tcW w:w="54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23293D" w14:textId="77777777" w:rsidR="001E7B05" w:rsidRPr="008D390C" w:rsidRDefault="001E7B05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>Sheet protection, Data Validation, Connection Only</w:t>
            </w:r>
          </w:p>
        </w:tc>
      </w:tr>
    </w:tbl>
    <w:p w14:paraId="42D68357" w14:textId="77777777" w:rsidR="00ED334E" w:rsidRPr="008D390C" w:rsidRDefault="00ED334E">
      <w:pPr>
        <w:spacing w:before="100"/>
        <w:rPr>
          <w:rFonts w:ascii="Aptos Display" w:hAnsi="Aptos Display"/>
        </w:rPr>
      </w:pPr>
    </w:p>
    <w:p w14:paraId="3A797773" w14:textId="77777777" w:rsidR="00ED334E" w:rsidRPr="008D390C" w:rsidRDefault="00ED334E">
      <w:pPr>
        <w:pBdr>
          <w:bottom w:val="single" w:sz="3" w:space="1" w:color="DDDDDD"/>
        </w:pBdr>
        <w:spacing w:before="180" w:after="180"/>
        <w:rPr>
          <w:rFonts w:ascii="Aptos Display" w:hAnsi="Aptos Display"/>
        </w:rPr>
      </w:pPr>
    </w:p>
    <w:p w14:paraId="48A94EC1" w14:textId="79079667" w:rsidR="00ED334E" w:rsidRPr="008D390C" w:rsidRDefault="00000000">
      <w:pPr>
        <w:pStyle w:val="Heading1"/>
        <w:pBdr>
          <w:bottom w:val="single" w:sz="8" w:space="5" w:color="2E4F8A"/>
        </w:pBdr>
        <w:rPr>
          <w:rFonts w:ascii="Aptos Display" w:hAnsi="Aptos Display"/>
        </w:rPr>
      </w:pPr>
      <w:r w:rsidRPr="008D390C">
        <w:rPr>
          <w:rFonts w:ascii="Aptos Display" w:hAnsi="Aptos Display"/>
        </w:rPr>
        <w:t>KPIs &amp; Metrics</w:t>
      </w:r>
    </w:p>
    <w:p w14:paraId="223F27B8" w14:textId="02D607BC" w:rsidR="00ED334E" w:rsidRPr="008D390C" w:rsidRDefault="001E7B05">
      <w:pPr>
        <w:spacing w:before="60" w:after="60"/>
        <w:rPr>
          <w:rFonts w:ascii="Aptos Display" w:hAnsi="Aptos Display"/>
        </w:rPr>
      </w:pPr>
      <w:r>
        <w:rPr>
          <w:rFonts w:ascii="Aptos Display" w:hAnsi="Aptos Display"/>
          <w:color w:val="1A1A2E"/>
        </w:rPr>
        <w:t xml:space="preserve">Critical </w:t>
      </w:r>
      <w:r w:rsidR="00000000" w:rsidRPr="008D390C">
        <w:rPr>
          <w:rFonts w:ascii="Aptos Display" w:hAnsi="Aptos Display"/>
          <w:color w:val="1A1A2E"/>
        </w:rPr>
        <w:t>KPIs update dynamically when slicers are changed</w:t>
      </w:r>
      <w:r>
        <w:rPr>
          <w:rFonts w:ascii="Aptos Display" w:hAnsi="Aptos Display"/>
          <w:color w:val="1A1A2E"/>
        </w:rPr>
        <w:t>.</w:t>
      </w:r>
    </w:p>
    <w:p w14:paraId="6BE37D02" w14:textId="77777777" w:rsidR="00ED334E" w:rsidRPr="008D390C" w:rsidRDefault="00ED334E">
      <w:pPr>
        <w:spacing w:before="80"/>
        <w:rPr>
          <w:rFonts w:ascii="Aptos Display" w:hAnsi="Aptos Displa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D334E" w:rsidRPr="008D390C" w14:paraId="7CEAAC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F289759" w14:textId="37B13DFE" w:rsidR="00ED334E" w:rsidRPr="008D390C" w:rsidRDefault="00000000" w:rsidP="001E7B05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b/>
                <w:bCs/>
                <w:color w:val="2E4F8A"/>
                <w:sz w:val="20"/>
                <w:szCs w:val="20"/>
              </w:rPr>
              <w:t>Total Revenue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16BE1FD" w14:textId="20FFC269" w:rsidR="00ED334E" w:rsidRPr="008D390C" w:rsidRDefault="00000000" w:rsidP="001E7B05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b/>
                <w:bCs/>
                <w:color w:val="2E4F8A"/>
                <w:sz w:val="20"/>
                <w:szCs w:val="20"/>
              </w:rPr>
              <w:t>Gross Margin 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69C8016" w14:textId="27919833" w:rsidR="00ED334E" w:rsidRPr="008D390C" w:rsidRDefault="00000000" w:rsidP="001E7B05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b/>
                <w:bCs/>
                <w:color w:val="2E4F8A"/>
                <w:sz w:val="20"/>
                <w:szCs w:val="20"/>
              </w:rPr>
              <w:t>Revenue vs Target</w:t>
            </w:r>
          </w:p>
        </w:tc>
      </w:tr>
      <w:tr w:rsidR="00ED334E" w:rsidRPr="008D390C" w14:paraId="1B5A5B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58B4DCC" w14:textId="17A696C4" w:rsidR="00ED334E" w:rsidRPr="008D390C" w:rsidRDefault="00000000" w:rsidP="001E7B05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b/>
                <w:bCs/>
                <w:color w:val="2E4F8A"/>
                <w:sz w:val="20"/>
                <w:szCs w:val="20"/>
              </w:rPr>
              <w:t xml:space="preserve">MoM </w:t>
            </w:r>
            <w:r w:rsidR="001E7B05">
              <w:rPr>
                <w:rFonts w:ascii="Aptos Display" w:hAnsi="Aptos Display"/>
                <w:b/>
                <w:bCs/>
                <w:color w:val="2E4F8A"/>
                <w:sz w:val="20"/>
                <w:szCs w:val="20"/>
              </w:rPr>
              <w:t>Revenue Comparison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5B4BA8B" w14:textId="46A6DB03" w:rsidR="00ED334E" w:rsidRPr="008D390C" w:rsidRDefault="00000000" w:rsidP="001E7B05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b/>
                <w:bCs/>
                <w:color w:val="2E4F8A"/>
                <w:sz w:val="20"/>
                <w:szCs w:val="20"/>
              </w:rPr>
              <w:t>Avg Discount 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C7A4FF6" w14:textId="7662A69A" w:rsidR="00ED334E" w:rsidRPr="008D390C" w:rsidRDefault="00000000" w:rsidP="001E7B05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b/>
                <w:bCs/>
                <w:color w:val="2E4F8A"/>
                <w:sz w:val="20"/>
                <w:szCs w:val="20"/>
              </w:rPr>
              <w:t>Discount Impact</w:t>
            </w:r>
          </w:p>
        </w:tc>
      </w:tr>
      <w:tr w:rsidR="00ED334E" w:rsidRPr="008D390C" w14:paraId="5F63FA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E09674A" w14:textId="75786E58" w:rsidR="00ED334E" w:rsidRPr="008D390C" w:rsidRDefault="00000000" w:rsidP="001E7B05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b/>
                <w:bCs/>
                <w:color w:val="2E4F8A"/>
                <w:sz w:val="20"/>
                <w:szCs w:val="20"/>
              </w:rPr>
              <w:t>Units Sold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8E02AD6" w14:textId="0A257E38" w:rsidR="00ED334E" w:rsidRPr="008D390C" w:rsidRDefault="00000000" w:rsidP="001E7B05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b/>
                <w:bCs/>
                <w:color w:val="2E4F8A"/>
                <w:sz w:val="20"/>
                <w:szCs w:val="20"/>
              </w:rPr>
              <w:t>Avg Order Value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3B26F48" w14:textId="3C2E2205" w:rsidR="00ED334E" w:rsidRPr="008D390C" w:rsidRDefault="00000000" w:rsidP="001E7B05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b/>
                <w:bCs/>
                <w:color w:val="2E4F8A"/>
                <w:sz w:val="20"/>
                <w:szCs w:val="20"/>
              </w:rPr>
              <w:t>YoY Revenue Growth</w:t>
            </w:r>
          </w:p>
        </w:tc>
      </w:tr>
      <w:tr w:rsidR="00ED334E" w:rsidRPr="008D390C" w14:paraId="743251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5AD6C9F" w14:textId="20A3AB44" w:rsidR="00ED334E" w:rsidRPr="008D390C" w:rsidRDefault="00000000" w:rsidP="001E7B05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b/>
                <w:bCs/>
                <w:color w:val="2E4F8A"/>
                <w:sz w:val="20"/>
                <w:szCs w:val="20"/>
              </w:rPr>
              <w:t>Revenue by Country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C1B9E55" w14:textId="667AC529" w:rsidR="00ED334E" w:rsidRPr="008D390C" w:rsidRDefault="00000000" w:rsidP="001E7B05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b/>
                <w:bCs/>
                <w:color w:val="2E4F8A"/>
                <w:sz w:val="20"/>
                <w:szCs w:val="20"/>
              </w:rPr>
              <w:t>Revenue by Category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5D0BEBE" w14:textId="5AEEAA8F" w:rsidR="00ED334E" w:rsidRPr="008D390C" w:rsidRDefault="00000000" w:rsidP="001E7B05">
            <w:pPr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b/>
                <w:bCs/>
                <w:color w:val="2E4F8A"/>
                <w:sz w:val="20"/>
                <w:szCs w:val="20"/>
              </w:rPr>
              <w:t>Profit by Store Type</w:t>
            </w:r>
          </w:p>
        </w:tc>
      </w:tr>
    </w:tbl>
    <w:p w14:paraId="40F30B62" w14:textId="3B9AF825" w:rsidR="00ED334E" w:rsidRPr="008D390C" w:rsidRDefault="00000000">
      <w:pPr>
        <w:pStyle w:val="Heading1"/>
        <w:pBdr>
          <w:bottom w:val="single" w:sz="8" w:space="5" w:color="2E4F8A"/>
        </w:pBdr>
        <w:rPr>
          <w:rFonts w:ascii="Aptos Display" w:hAnsi="Aptos Display"/>
        </w:rPr>
      </w:pPr>
      <w:r w:rsidRPr="008D390C">
        <w:rPr>
          <w:rFonts w:ascii="Aptos Display" w:hAnsi="Aptos Display"/>
        </w:rPr>
        <w:t>Scenario Planning Model</w:t>
      </w:r>
    </w:p>
    <w:p w14:paraId="47087901" w14:textId="77777777" w:rsidR="00ED334E" w:rsidRPr="008D390C" w:rsidRDefault="00000000">
      <w:pPr>
        <w:spacing w:before="60" w:after="60"/>
        <w:rPr>
          <w:rFonts w:ascii="Aptos Display" w:hAnsi="Aptos Display"/>
        </w:rPr>
      </w:pPr>
      <w:r w:rsidRPr="008D390C">
        <w:rPr>
          <w:rFonts w:ascii="Aptos Display" w:hAnsi="Aptos Display"/>
          <w:color w:val="1A1A2E"/>
        </w:rPr>
        <w:t xml:space="preserve">The Scenario Model is a standalone what-if analysis tool that answers a specific business question: what combination of price, volume, cost, and discount rate can </w:t>
      </w:r>
      <w:proofErr w:type="spellStart"/>
      <w:r w:rsidRPr="008D390C">
        <w:rPr>
          <w:rFonts w:ascii="Aptos Display" w:hAnsi="Aptos Display"/>
          <w:color w:val="1A1A2E"/>
        </w:rPr>
        <w:t>ChocoVista</w:t>
      </w:r>
      <w:proofErr w:type="spellEnd"/>
      <w:r w:rsidRPr="008D390C">
        <w:rPr>
          <w:rFonts w:ascii="Aptos Display" w:hAnsi="Aptos Display"/>
          <w:color w:val="1A1A2E"/>
        </w:rPr>
        <w:t xml:space="preserve"> sustain before gross margin falls below an acceptable threshold?</w:t>
      </w:r>
    </w:p>
    <w:p w14:paraId="2CE8E51F" w14:textId="77777777" w:rsidR="00ED334E" w:rsidRPr="008D390C" w:rsidRDefault="00000000">
      <w:pPr>
        <w:spacing w:before="180" w:after="80"/>
        <w:rPr>
          <w:rFonts w:ascii="Aptos Display" w:hAnsi="Aptos Display"/>
        </w:rPr>
      </w:pPr>
      <w:r w:rsidRPr="008D390C">
        <w:rPr>
          <w:rFonts w:ascii="Aptos Display" w:hAnsi="Aptos Display"/>
          <w:b/>
          <w:bCs/>
          <w:color w:val="2E4F8A"/>
          <w:sz w:val="22"/>
          <w:szCs w:val="22"/>
        </w:rPr>
        <w:t>Model Structure</w:t>
      </w:r>
    </w:p>
    <w:p w14:paraId="7DAAA409" w14:textId="77777777" w:rsidR="00ED334E" w:rsidRPr="008D390C" w:rsidRDefault="00000000">
      <w:pPr>
        <w:pStyle w:val="ListParagraph"/>
        <w:numPr>
          <w:ilvl w:val="0"/>
          <w:numId w:val="2"/>
        </w:numPr>
        <w:spacing w:before="40" w:after="40"/>
        <w:rPr>
          <w:rFonts w:ascii="Aptos Display" w:hAnsi="Aptos Display"/>
        </w:rPr>
      </w:pPr>
      <w:r w:rsidRPr="008D390C">
        <w:rPr>
          <w:rFonts w:ascii="Aptos Display" w:hAnsi="Aptos Display"/>
          <w:color w:val="1A1A2E"/>
        </w:rPr>
        <w:t>Baseline section — pulls live 2024 actuals via GETPIVOTDATA from the Data Model, including revenue, units sold, average unit price, total cost, gross profit, margin %, average discount %, and average units per order</w:t>
      </w:r>
    </w:p>
    <w:p w14:paraId="1663DBF1" w14:textId="294305A3" w:rsidR="00ED334E" w:rsidRPr="008D390C" w:rsidRDefault="00000000">
      <w:pPr>
        <w:pStyle w:val="ListParagraph"/>
        <w:numPr>
          <w:ilvl w:val="0"/>
          <w:numId w:val="2"/>
        </w:numPr>
        <w:spacing w:before="40" w:after="40"/>
        <w:rPr>
          <w:rFonts w:ascii="Aptos Display" w:hAnsi="Aptos Display"/>
        </w:rPr>
      </w:pPr>
      <w:r w:rsidRPr="008D390C">
        <w:rPr>
          <w:rFonts w:ascii="Aptos Display" w:hAnsi="Aptos Display"/>
          <w:color w:val="1A1A2E"/>
        </w:rPr>
        <w:t>Input section — input cells with data validation: Price Change %, Volume Change %, Cost Change %, Discount Rate %</w:t>
      </w:r>
    </w:p>
    <w:p w14:paraId="0FF96AF8" w14:textId="18AAC2D5" w:rsidR="00ED334E" w:rsidRPr="008D390C" w:rsidRDefault="00000000">
      <w:pPr>
        <w:pStyle w:val="ListParagraph"/>
        <w:numPr>
          <w:ilvl w:val="0"/>
          <w:numId w:val="2"/>
        </w:numPr>
        <w:spacing w:before="40" w:after="40"/>
        <w:rPr>
          <w:rFonts w:ascii="Aptos Display" w:hAnsi="Aptos Display"/>
        </w:rPr>
      </w:pPr>
      <w:r w:rsidRPr="008D390C">
        <w:rPr>
          <w:rFonts w:ascii="Aptos Display" w:hAnsi="Aptos Display"/>
          <w:color w:val="1A1A2E"/>
        </w:rPr>
        <w:t>Output section — auto-calculates projected revenue, units, average price, cost, gross profit, margin</w:t>
      </w:r>
    </w:p>
    <w:p w14:paraId="28E78169" w14:textId="36CCE5D5" w:rsidR="00ED334E" w:rsidRPr="008D390C" w:rsidRDefault="00000000">
      <w:pPr>
        <w:pStyle w:val="ListParagraph"/>
        <w:numPr>
          <w:ilvl w:val="0"/>
          <w:numId w:val="2"/>
        </w:numPr>
        <w:spacing w:before="40" w:after="40"/>
        <w:rPr>
          <w:rFonts w:ascii="Aptos Display" w:hAnsi="Aptos Display"/>
        </w:rPr>
      </w:pPr>
      <w:r w:rsidRPr="008D390C">
        <w:rPr>
          <w:rFonts w:ascii="Aptos Display" w:hAnsi="Aptos Display"/>
          <w:color w:val="1A1A2E"/>
        </w:rPr>
        <w:t>Sensitivity table — two-variable Data Table showing projected margin % across a grid of price change vs volume change scenarios</w:t>
      </w:r>
    </w:p>
    <w:p w14:paraId="545C516A" w14:textId="77777777" w:rsidR="00ED334E" w:rsidRPr="008D390C" w:rsidRDefault="00000000">
      <w:pPr>
        <w:pStyle w:val="ListParagraph"/>
        <w:numPr>
          <w:ilvl w:val="0"/>
          <w:numId w:val="2"/>
        </w:numPr>
        <w:spacing w:before="40" w:after="40"/>
        <w:rPr>
          <w:rFonts w:ascii="Aptos Display" w:hAnsi="Aptos Display"/>
        </w:rPr>
      </w:pPr>
      <w:r w:rsidRPr="008D390C">
        <w:rPr>
          <w:rFonts w:ascii="Aptos Display" w:hAnsi="Aptos Display"/>
          <w:color w:val="1A1A2E"/>
        </w:rPr>
        <w:t>Waterfall chart — margin bridge from baseline to projected, decomposed by price, volume, cost, and discount contributions</w:t>
      </w:r>
    </w:p>
    <w:p w14:paraId="74AC3927" w14:textId="77777777" w:rsidR="00ED334E" w:rsidRPr="008D390C" w:rsidRDefault="00ED334E">
      <w:pPr>
        <w:spacing w:before="60"/>
        <w:rPr>
          <w:rFonts w:ascii="Aptos Display" w:hAnsi="Aptos Display"/>
        </w:rPr>
      </w:pPr>
    </w:p>
    <w:p w14:paraId="0E1991B8" w14:textId="77777777" w:rsidR="00ED334E" w:rsidRPr="008D390C" w:rsidRDefault="00000000">
      <w:pPr>
        <w:spacing w:before="180" w:after="80"/>
        <w:rPr>
          <w:rFonts w:ascii="Aptos Display" w:hAnsi="Aptos Display"/>
        </w:rPr>
      </w:pPr>
      <w:r w:rsidRPr="008D390C">
        <w:rPr>
          <w:rFonts w:ascii="Aptos Display" w:hAnsi="Aptos Display"/>
          <w:b/>
          <w:bCs/>
          <w:color w:val="2E4F8A"/>
          <w:sz w:val="22"/>
          <w:szCs w:val="22"/>
        </w:rPr>
        <w:t>Goal Seek Finding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334E" w:rsidRPr="008D390C" w14:paraId="20A3D2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9820A"/>
              <w:left w:val="thick" w:sz="16" w:space="0" w:color="C9820A"/>
              <w:bottom w:val="single" w:sz="3" w:space="0" w:color="C9820A"/>
              <w:right w:val="none" w:sz="0" w:space="0" w:color="FFFFFF"/>
            </w:tcBorders>
            <w:shd w:val="clear" w:color="auto" w:fill="FEF8EC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05F7FFC3" w14:textId="77777777" w:rsidR="00ED334E" w:rsidRPr="008D390C" w:rsidRDefault="00000000">
            <w:pPr>
              <w:spacing w:after="80"/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b/>
                <w:bCs/>
                <w:color w:val="C9820A"/>
              </w:rPr>
              <w:t>Maximum Sustainable Discount Rate</w:t>
            </w:r>
          </w:p>
          <w:p w14:paraId="161B8CFF" w14:textId="77777777" w:rsidR="00ED334E" w:rsidRPr="008D390C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 xml:space="preserve">Business question: What is the maximum average discount rate </w:t>
            </w:r>
            <w:proofErr w:type="spellStart"/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>ChocoVista</w:t>
            </w:r>
            <w:proofErr w:type="spellEnd"/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 xml:space="preserve"> can offer before gross margin falls below 35%?</w:t>
            </w:r>
          </w:p>
          <w:p w14:paraId="39FCCC1B" w14:textId="44F24640" w:rsidR="00ED334E" w:rsidRPr="008D390C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>Method: Goal Seek</w:t>
            </w:r>
          </w:p>
          <w:p w14:paraId="322F0DDD" w14:textId="77777777" w:rsidR="00ED334E" w:rsidRPr="008D390C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>Finding documented permanently on the Scenario Model sheet with business implication note</w:t>
            </w:r>
          </w:p>
          <w:p w14:paraId="523399E5" w14:textId="77777777" w:rsidR="00ED334E" w:rsidRPr="008D390C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  <w:rPr>
                <w:rFonts w:ascii="Aptos Display" w:hAnsi="Aptos Display"/>
              </w:rPr>
            </w:pPr>
            <w:r w:rsidRPr="008D390C">
              <w:rPr>
                <w:rFonts w:ascii="Aptos Display" w:hAnsi="Aptos Display"/>
                <w:color w:val="1A1A2E"/>
                <w:sz w:val="20"/>
                <w:szCs w:val="20"/>
              </w:rPr>
              <w:t>Implication: Any promotional campaign exceeding this discount threshold requires CFO-level sign-off</w:t>
            </w:r>
          </w:p>
        </w:tc>
      </w:tr>
    </w:tbl>
    <w:p w14:paraId="3606FD6F" w14:textId="1ABF7D3F" w:rsidR="00ED334E" w:rsidRPr="008D390C" w:rsidRDefault="00000000">
      <w:pPr>
        <w:pStyle w:val="Heading1"/>
        <w:pBdr>
          <w:bottom w:val="single" w:sz="8" w:space="5" w:color="2E4F8A"/>
        </w:pBdr>
        <w:rPr>
          <w:rFonts w:ascii="Aptos Display" w:hAnsi="Aptos Display"/>
        </w:rPr>
      </w:pPr>
      <w:r w:rsidRPr="008D390C">
        <w:rPr>
          <w:rFonts w:ascii="Aptos Display" w:hAnsi="Aptos Display"/>
        </w:rPr>
        <w:t>Target-Setting Methodology</w:t>
      </w:r>
    </w:p>
    <w:p w14:paraId="07791FCE" w14:textId="61B772A0" w:rsidR="005559F5" w:rsidRPr="008D390C" w:rsidRDefault="00000000" w:rsidP="00546D9F">
      <w:pPr>
        <w:spacing w:before="60" w:after="60"/>
        <w:rPr>
          <w:rFonts w:ascii="Aptos Display" w:hAnsi="Aptos Display"/>
        </w:rPr>
      </w:pPr>
      <w:r w:rsidRPr="008D390C">
        <w:rPr>
          <w:rFonts w:ascii="Aptos Display" w:hAnsi="Aptos Display"/>
          <w:color w:val="1A1A2E"/>
        </w:rPr>
        <w:t>Revenue targets for 2024 were engineered rather than arbitrarily assigned, using a two-factor model that reflects both commercial growth ambition and historical seasonality.</w:t>
      </w:r>
    </w:p>
    <w:sectPr w:rsidR="005559F5" w:rsidRPr="008D390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5DE09" w14:textId="77777777" w:rsidR="005559F5" w:rsidRDefault="005559F5">
      <w:r>
        <w:separator/>
      </w:r>
    </w:p>
  </w:endnote>
  <w:endnote w:type="continuationSeparator" w:id="0">
    <w:p w14:paraId="3EFC5837" w14:textId="77777777" w:rsidR="005559F5" w:rsidRDefault="00555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10FC4" w14:textId="4A23E448" w:rsidR="00ED334E" w:rsidRDefault="00000000">
    <w:pPr>
      <w:pBdr>
        <w:top w:val="single" w:sz="4" w:space="4" w:color="2E4F8A"/>
      </w:pBdr>
      <w:tabs>
        <w:tab w:val="right" w:pos="9360"/>
      </w:tabs>
    </w:pPr>
    <w:r>
      <w:rPr>
        <w:color w:val="595959"/>
        <w:sz w:val="18"/>
        <w:szCs w:val="18"/>
      </w:rPr>
      <w:tab/>
    </w:r>
    <w:r>
      <w:rPr>
        <w:color w:val="595959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A9E22" w14:textId="77777777" w:rsidR="005559F5" w:rsidRDefault="005559F5">
      <w:r>
        <w:separator/>
      </w:r>
    </w:p>
  </w:footnote>
  <w:footnote w:type="continuationSeparator" w:id="0">
    <w:p w14:paraId="32350AA8" w14:textId="77777777" w:rsidR="005559F5" w:rsidRDefault="005559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38686" w14:textId="43276FFB" w:rsidR="00ED334E" w:rsidRDefault="00000000">
    <w:pPr>
      <w:pBdr>
        <w:bottom w:val="single" w:sz="4" w:space="4" w:color="2E4F8A"/>
      </w:pBdr>
      <w:tabs>
        <w:tab w:val="right" w:pos="9360"/>
      </w:tabs>
    </w:pPr>
    <w:proofErr w:type="spellStart"/>
    <w:r>
      <w:rPr>
        <w:color w:val="595959"/>
        <w:sz w:val="18"/>
        <w:szCs w:val="18"/>
      </w:rPr>
      <w:t>ChocoVista</w:t>
    </w:r>
    <w:proofErr w:type="spellEnd"/>
    <w:r>
      <w:rPr>
        <w:color w:val="595959"/>
        <w:sz w:val="18"/>
        <w:szCs w:val="18"/>
      </w:rPr>
      <w:t xml:space="preserve"> Retail Ltd</w:t>
    </w:r>
    <w:r>
      <w:rPr>
        <w:b/>
        <w:bCs/>
        <w:color w:val="2E4F8A"/>
        <w:sz w:val="18"/>
        <w:szCs w:val="18"/>
      </w:rPr>
      <w:tab/>
      <w:t>INTERNAL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85984"/>
    <w:multiLevelType w:val="hybridMultilevel"/>
    <w:tmpl w:val="D548A478"/>
    <w:lvl w:ilvl="0" w:tplc="30FCB36A">
      <w:start w:val="1"/>
      <w:numFmt w:val="decimal"/>
      <w:lvlText w:val="%1."/>
      <w:lvlJc w:val="left"/>
      <w:pPr>
        <w:ind w:left="720" w:hanging="360"/>
      </w:pPr>
    </w:lvl>
    <w:lvl w:ilvl="1" w:tplc="6B262BD8">
      <w:numFmt w:val="decimal"/>
      <w:lvlText w:val=""/>
      <w:lvlJc w:val="left"/>
    </w:lvl>
    <w:lvl w:ilvl="2" w:tplc="5F2ED90E">
      <w:numFmt w:val="decimal"/>
      <w:lvlText w:val=""/>
      <w:lvlJc w:val="left"/>
    </w:lvl>
    <w:lvl w:ilvl="3" w:tplc="8F88C22A">
      <w:numFmt w:val="decimal"/>
      <w:lvlText w:val=""/>
      <w:lvlJc w:val="left"/>
    </w:lvl>
    <w:lvl w:ilvl="4" w:tplc="730AEA6C">
      <w:numFmt w:val="decimal"/>
      <w:lvlText w:val=""/>
      <w:lvlJc w:val="left"/>
    </w:lvl>
    <w:lvl w:ilvl="5" w:tplc="ED6E5AAC">
      <w:numFmt w:val="decimal"/>
      <w:lvlText w:val=""/>
      <w:lvlJc w:val="left"/>
    </w:lvl>
    <w:lvl w:ilvl="6" w:tplc="104C76B0">
      <w:numFmt w:val="decimal"/>
      <w:lvlText w:val=""/>
      <w:lvlJc w:val="left"/>
    </w:lvl>
    <w:lvl w:ilvl="7" w:tplc="B1360C86">
      <w:numFmt w:val="decimal"/>
      <w:lvlText w:val=""/>
      <w:lvlJc w:val="left"/>
    </w:lvl>
    <w:lvl w:ilvl="8" w:tplc="E108A108">
      <w:numFmt w:val="decimal"/>
      <w:lvlText w:val=""/>
      <w:lvlJc w:val="left"/>
    </w:lvl>
  </w:abstractNum>
  <w:abstractNum w:abstractNumId="1" w15:restartNumberingAfterBreak="0">
    <w:nsid w:val="1A7D513F"/>
    <w:multiLevelType w:val="hybridMultilevel"/>
    <w:tmpl w:val="EB222A9A"/>
    <w:lvl w:ilvl="0" w:tplc="A53A3E06">
      <w:start w:val="1"/>
      <w:numFmt w:val="bullet"/>
      <w:lvlText w:val="●"/>
      <w:lvlJc w:val="left"/>
      <w:pPr>
        <w:ind w:left="720" w:hanging="360"/>
      </w:pPr>
    </w:lvl>
    <w:lvl w:ilvl="1" w:tplc="EA4AB404">
      <w:start w:val="1"/>
      <w:numFmt w:val="bullet"/>
      <w:lvlText w:val="○"/>
      <w:lvlJc w:val="left"/>
      <w:pPr>
        <w:ind w:left="1440" w:hanging="360"/>
      </w:pPr>
    </w:lvl>
    <w:lvl w:ilvl="2" w:tplc="8744C112">
      <w:start w:val="1"/>
      <w:numFmt w:val="bullet"/>
      <w:lvlText w:val="■"/>
      <w:lvlJc w:val="left"/>
      <w:pPr>
        <w:ind w:left="2160" w:hanging="360"/>
      </w:pPr>
    </w:lvl>
    <w:lvl w:ilvl="3" w:tplc="423C74F4">
      <w:start w:val="1"/>
      <w:numFmt w:val="bullet"/>
      <w:lvlText w:val="●"/>
      <w:lvlJc w:val="left"/>
      <w:pPr>
        <w:ind w:left="2880" w:hanging="360"/>
      </w:pPr>
    </w:lvl>
    <w:lvl w:ilvl="4" w:tplc="33384270">
      <w:start w:val="1"/>
      <w:numFmt w:val="bullet"/>
      <w:lvlText w:val="○"/>
      <w:lvlJc w:val="left"/>
      <w:pPr>
        <w:ind w:left="3600" w:hanging="360"/>
      </w:pPr>
    </w:lvl>
    <w:lvl w:ilvl="5" w:tplc="10BC4B04">
      <w:start w:val="1"/>
      <w:numFmt w:val="bullet"/>
      <w:lvlText w:val="■"/>
      <w:lvlJc w:val="left"/>
      <w:pPr>
        <w:ind w:left="4320" w:hanging="360"/>
      </w:pPr>
    </w:lvl>
    <w:lvl w:ilvl="6" w:tplc="65805C3C">
      <w:start w:val="1"/>
      <w:numFmt w:val="bullet"/>
      <w:lvlText w:val="●"/>
      <w:lvlJc w:val="left"/>
      <w:pPr>
        <w:ind w:left="5040" w:hanging="360"/>
      </w:pPr>
    </w:lvl>
    <w:lvl w:ilvl="7" w:tplc="C046AFD0">
      <w:start w:val="1"/>
      <w:numFmt w:val="bullet"/>
      <w:lvlText w:val="●"/>
      <w:lvlJc w:val="left"/>
      <w:pPr>
        <w:ind w:left="5760" w:hanging="360"/>
      </w:pPr>
    </w:lvl>
    <w:lvl w:ilvl="8" w:tplc="665E8C2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8925BB"/>
    <w:multiLevelType w:val="hybridMultilevel"/>
    <w:tmpl w:val="660099C8"/>
    <w:lvl w:ilvl="0" w:tplc="F94C8EA6">
      <w:start w:val="1"/>
      <w:numFmt w:val="bullet"/>
      <w:lvlText w:val="•"/>
      <w:lvlJc w:val="left"/>
      <w:pPr>
        <w:ind w:left="720" w:hanging="360"/>
      </w:pPr>
    </w:lvl>
    <w:lvl w:ilvl="1" w:tplc="150A725A">
      <w:numFmt w:val="decimal"/>
      <w:lvlText w:val=""/>
      <w:lvlJc w:val="left"/>
    </w:lvl>
    <w:lvl w:ilvl="2" w:tplc="7BA288DA">
      <w:numFmt w:val="decimal"/>
      <w:lvlText w:val=""/>
      <w:lvlJc w:val="left"/>
    </w:lvl>
    <w:lvl w:ilvl="3" w:tplc="8F8EC4D8">
      <w:numFmt w:val="decimal"/>
      <w:lvlText w:val=""/>
      <w:lvlJc w:val="left"/>
    </w:lvl>
    <w:lvl w:ilvl="4" w:tplc="094E470E">
      <w:numFmt w:val="decimal"/>
      <w:lvlText w:val=""/>
      <w:lvlJc w:val="left"/>
    </w:lvl>
    <w:lvl w:ilvl="5" w:tplc="71FAE972">
      <w:numFmt w:val="decimal"/>
      <w:lvlText w:val=""/>
      <w:lvlJc w:val="left"/>
    </w:lvl>
    <w:lvl w:ilvl="6" w:tplc="3FDE953C">
      <w:numFmt w:val="decimal"/>
      <w:lvlText w:val=""/>
      <w:lvlJc w:val="left"/>
    </w:lvl>
    <w:lvl w:ilvl="7" w:tplc="891A3A48">
      <w:numFmt w:val="decimal"/>
      <w:lvlText w:val=""/>
      <w:lvlJc w:val="left"/>
    </w:lvl>
    <w:lvl w:ilvl="8" w:tplc="54E2D804">
      <w:numFmt w:val="decimal"/>
      <w:lvlText w:val=""/>
      <w:lvlJc w:val="left"/>
    </w:lvl>
  </w:abstractNum>
  <w:num w:numId="1" w16cid:durableId="1327131323">
    <w:abstractNumId w:val="1"/>
    <w:lvlOverride w:ilvl="0">
      <w:startOverride w:val="1"/>
    </w:lvlOverride>
  </w:num>
  <w:num w:numId="2" w16cid:durableId="530412991">
    <w:abstractNumId w:val="2"/>
    <w:lvlOverride w:ilvl="0">
      <w:startOverride w:val="1"/>
    </w:lvlOverride>
  </w:num>
  <w:num w:numId="3" w16cid:durableId="12104527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34E"/>
    <w:rsid w:val="000B4F62"/>
    <w:rsid w:val="00123868"/>
    <w:rsid w:val="001E7B05"/>
    <w:rsid w:val="00546D9F"/>
    <w:rsid w:val="005559F5"/>
    <w:rsid w:val="008D390C"/>
    <w:rsid w:val="00ED3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AFD21"/>
  <w15:docId w15:val="{9F86F0D3-FD9B-44BC-AA80-F9BC23F58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0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D39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390C"/>
  </w:style>
  <w:style w:type="paragraph" w:styleId="Footer">
    <w:name w:val="footer"/>
    <w:basedOn w:val="Normal"/>
    <w:link w:val="FooterChar"/>
    <w:uiPriority w:val="99"/>
    <w:unhideWhenUsed/>
    <w:rsid w:val="008D39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39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860</Words>
  <Characters>4907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Dewan Nahidul Alam</cp:lastModifiedBy>
  <cp:revision>2</cp:revision>
  <dcterms:created xsi:type="dcterms:W3CDTF">2026-06-28T13:04:00Z</dcterms:created>
  <dcterms:modified xsi:type="dcterms:W3CDTF">2026-06-29T08:47:00Z</dcterms:modified>
</cp:coreProperties>
</file>