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color w:val="666666"/>
          <w:sz w:val="28"/>
          <w:szCs w:val="28"/>
        </w:rPr>
        <w:t xml:space="preserve">GSoC 2026 Proposal</w:t>
      </w:r>
    </w:p>
    <w:p>
      <w:pPr>
        <w:spacing w:after="80"/>
        <w:jc w:val="center"/>
      </w:pPr>
      <w:r>
        <w:rPr>
          <w:rFonts w:ascii="Arial" w:cs="Arial" w:eastAsia="Arial" w:hAnsi="Arial"/>
          <w:b/>
          <w:bCs/>
          <w:color w:val="1E3A5F"/>
          <w:sz w:val="44"/>
          <w:szCs w:val="44"/>
        </w:rPr>
        <w:t xml:space="preserve">Multilingual Support Improvements for Wagtail</w:t>
      </w:r>
    </w:p>
    <w:p>
      <w:pPr>
        <w:spacing w:after="320"/>
        <w:jc w:val="center"/>
      </w:pPr>
      <w:r>
        <w:rPr>
          <w:rFonts w:ascii="Arial" w:cs="Arial" w:eastAsia="Arial" w:hAnsi="Arial"/>
          <w:color w:val="444444"/>
          <w:sz w:val="22"/>
          <w:szCs w:val="22"/>
        </w:rPr>
        <w:t xml:space="preserve">Mohd Adeeb  •  New Delhi, India  •  GSoC 2026</w:t>
      </w:r>
    </w:p>
    <w:p>
      <w:pPr>
        <w:pBdr>
          <w:bottom w:val="single" w:color="1E3A5F"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Mohd Adeeb</w:t>
            </w:r>
          </w:p>
        </w:tc>
      </w:tr>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Email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[your email]</w:t>
            </w:r>
          </w:p>
        </w:tc>
      </w:tr>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GitHub</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github.com/dewolf1</w:t>
            </w:r>
          </w:p>
        </w:tc>
      </w:tr>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LinkedIn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linkedin.com/in/mohd-adeeb</w:t>
            </w:r>
          </w:p>
        </w:tc>
      </w:tr>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Portfolio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mohdadeeb.onrender.com</w:t>
            </w:r>
          </w:p>
        </w:tc>
      </w:tr>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Timezone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IST (UTC+5:30)</w:t>
            </w:r>
          </w:p>
        </w:tc>
      </w:tr>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Project Size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350 hours (Large)</w:t>
            </w:r>
          </w:p>
        </w:tc>
      </w:tr>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Mentoring Org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Wagtail</w:t>
            </w:r>
          </w:p>
        </w:tc>
      </w:tr>
    </w:tbl>
    <w:p>
      <w:pPr>
        <w:spacing w:after="120"/>
      </w:pPr>
      <w:r>
        <w:t xml:space="preserve"/>
      </w:r>
    </w:p>
    <w:p>
      <w:pPr>
        <w:pStyle w:val="Heading1"/>
      </w:pPr>
      <w:r>
        <w:t xml:space="preserve">1. About Me</w:t>
      </w:r>
    </w:p>
    <w:p>
      <w:pPr>
        <w:spacing w:after="120"/>
      </w:pPr>
      <w:r>
        <w:t xml:space="preserve">My name is Mohd Adeeb, a Computer Science student based in New Delhi, India. I first encountered Python through self-study, building small tools like a grammar-checking web app that reinforced my interest in backend systems. That curiosity eventually led me to Django, then Flask, and most recently to Wagtail—where I have spent the past several months reading the codebase, writing tests, and opening pull requests to learn how a large, community-maintained CMS is built.</w:t>
      </w:r>
    </w:p>
    <w:p>
      <w:pPr>
        <w:spacing w:after="120"/>
      </w:pPr>
      <w:r>
        <w:t xml:space="preserve"/>
      </w:r>
    </w:p>
    <w:p>
      <w:pPr>
        <w:spacing w:after="120"/>
      </w:pPr>
      <w:r>
        <w:t xml:space="preserve">I have already opened two pull requests to the main Wagtail repository:</w:t>
      </w:r>
    </w:p>
    <w:p>
      <w:pPr>
        <w:pStyle w:val="ListParagraph"/>
        <w:numPr>
          <w:ilvl w:val="0"/>
          <w:numId w:val="2"/>
        </w:numPr>
        <w:spacing w:after="80"/>
      </w:pPr>
      <w:r>
        <w:t xml:space="preserve">github.com/wagtail/wagtail/pull/14005</w:t>
      </w:r>
    </w:p>
    <w:p>
      <w:pPr>
        <w:pStyle w:val="ListParagraph"/>
        <w:numPr>
          <w:ilvl w:val="0"/>
          <w:numId w:val="2"/>
        </w:numPr>
        <w:spacing w:after="80"/>
      </w:pPr>
      <w:r>
        <w:t xml:space="preserve">github.com/wagtail/wagtail/pull/13911</w:t>
      </w:r>
    </w:p>
    <w:p>
      <w:pPr>
        <w:spacing w:after="120"/>
      </w:pPr>
      <w:r>
        <w:t xml:space="preserve"/>
      </w:r>
    </w:p>
    <w:p>
      <w:pPr>
        <w:spacing w:after="120"/>
      </w:pPr>
      <w:r>
        <w:t xml:space="preserve">These contributions helped me understand Wagtail’s testing conventions, the review process, and the care the team takes around backward compatibility. I also introduced myself on the GSoC 2026 discussion thread, joined the Wagtail Slack community, and have been following the wagtail-localize codebase as part of my proposal research.</w:t>
      </w:r>
    </w:p>
    <w:p>
      <w:pPr>
        <w:spacing w:after="120"/>
      </w:pPr>
      <w:r>
        <w:t xml:space="preserve"/>
      </w:r>
    </w:p>
    <w:p>
      <w:pPr>
        <w:spacing w:after="120"/>
      </w:pPr>
      <w:r>
        <w:t xml:space="preserve">I chose the Multilingual Improvements project because it sits at the intersection of what I find most challenging in open-source Django work: making architectural decisions that balance design purity with real-world usability. I am not applying because it is the “easy” choice—the feasibility analysis I have done (see Section 5) makes clear it is not. I am applying because these are the kinds of deep, structural problems that I want to learn to solve.</w:t>
      </w:r>
    </w:p>
    <w:p>
      <w:pPr>
        <w:pBdr>
          <w:bottom w:val="single" w:color="1E3A5F" w:sz="4" w:space="1"/>
        </w:pBdr>
        <w:spacing w:after="200" w:before="200"/>
      </w:pPr>
      <w:r>
        <w:t xml:space="preserve"/>
      </w:r>
    </w:p>
    <w:p>
      <w:pPr>
        <w:pStyle w:val="Heading1"/>
      </w:pPr>
      <w:r>
        <w:t xml:space="preserve">2. Project Background &amp; Motivation</w:t>
      </w:r>
    </w:p>
    <w:p>
      <w:pPr>
        <w:spacing w:after="120"/>
      </w:pPr>
      <w:r>
        <w:t xml:space="preserve">RFC 54 introduced first-class internationalisation (i18n) support into Wagtail core, but it was deliberately conservative: complex tracking of translation lineage, locale-aware search, and multilingual SEO tooling were left for packages and future work. Several years on, the community has catalogued concrete friction points in the GitHub discussions linked in this proposal.</w:t>
      </w:r>
    </w:p>
    <w:p>
      <w:pPr>
        <w:spacing w:after="120"/>
      </w:pPr>
      <w:r>
        <w:t xml:space="preserve"/>
      </w:r>
    </w:p>
    <w:p>
      <w:pPr>
        <w:spacing w:after="120"/>
      </w:pPr>
      <w:r>
        <w:t xml:space="preserve">Taking on the full backlog in 350 hours is not feasible. This proposal therefore targets a coherent subset: closing the Feature Parity and SEO Discovery Gap for multilingual Wagtail instances. The chosen work items all share one property—they are changes to Wagtail core that benefit every multilingual site, regardless of which translation package (wagtail-localize or otherwise) is installed.</w:t>
      </w:r>
    </w:p>
    <w:p>
      <w:pPr>
        <w:spacing w:after="120"/>
      </w:pPr>
      <w:r>
        <w:t xml:space="preserve"/>
      </w:r>
    </w:p>
    <w:p>
      <w:pPr>
        <w:spacing w:after="120"/>
      </w:pPr>
      <w:r>
        <w:t xml:space="preserve">Deliberately out of scope: rich text segment editing UI, draft synchronization across locales, and content comparison views. These are important but belong primarily in wagtail-localize, whose maintainers have noted it is under-resourced. This proposal avoids expanding into that territory without an explicit co-maintainer agreement.</w:t>
      </w:r>
    </w:p>
    <w:p>
      <w:pPr>
        <w:pBdr>
          <w:bottom w:val="single" w:color="1E3A5F" w:sz="4" w:space="1"/>
        </w:pBdr>
        <w:spacing w:after="200" w:before="200"/>
      </w:pPr>
      <w:r>
        <w:t xml:space="preserve"/>
      </w:r>
    </w:p>
    <w:p>
      <w:pPr>
        <w:pStyle w:val="Heading1"/>
      </w:pPr>
      <w:r>
        <w:t xml:space="preserve">3. Technical Approach</w:t>
      </w:r>
    </w:p>
    <w:p>
      <w:pPr>
        <w:pStyle w:val="Heading2"/>
      </w:pPr>
      <w:r>
        <w:t xml:space="preserve">Part 1: Multilingual Sitemaps (RFC 54 Parity)</w:t>
      </w:r>
    </w:p>
    <w:p>
      <w:pPr>
        <w:spacing w:after="100"/>
      </w:pPr>
      <w:r>
        <w:rPr>
          <w:b/>
          <w:bCs/>
        </w:rPr>
        <w:t xml:space="preserve">Problem: </w:t>
      </w:r>
      <w:r>
        <w:t xml:space="preserve">wagtail.contrib.sitemaps only generates URLs for pages in the default locale. It does not emit xhtml:link alternate entries, meaning Google cannot discover or correctly attribute translated pages.</w:t>
      </w:r>
    </w:p>
    <w:p>
      <w:pPr>
        <w:spacing w:after="120"/>
      </w:pPr>
      <w:r>
        <w:t xml:space="preserve"/>
      </w:r>
    </w:p>
    <w:p>
      <w:pPr>
        <w:spacing w:after="100"/>
      </w:pPr>
      <w:r>
        <w:rPr>
          <w:b/>
          <w:bCs/>
        </w:rPr>
        <w:t xml:space="preserve">Proposed solution: </w:t>
      </w:r>
      <w:r>
        <w:t xml:space="preserve">Two targeted changes.</w:t>
      </w:r>
    </w:p>
    <w:p>
      <w:pPr>
        <w:spacing w:after="120"/>
      </w:pPr>
      <w:r>
        <w:t xml:space="preserve"/>
      </w:r>
    </w:p>
    <w:p>
      <w:pPr>
        <w:spacing w:after="120"/>
      </w:pPr>
      <w:r>
        <w:t xml:space="preserve">First, update Page.get_sitemap_urls() to emit an alternates dict when WAGTAIL_I18N_ENABLED is True:</w:t>
      </w:r>
    </w:p>
    <w:p>
      <w:pPr>
        <w:spacing w:after="80" w:before="80"/>
      </w:pPr>
      <w:r>
        <w:rPr>
          <w:rFonts w:ascii="Courier New" w:cs="Courier New" w:eastAsia="Courier New" w:hAnsi="Courier New"/>
          <w:color w:val="2C3E50"/>
          <w:sz w:val="18"/>
          <w:szCs w:val="18"/>
        </w:rPr>
        <w:t xml:space="preserve">def get_sitemap_urls(self, request=None):</w:t>
      </w:r>
    </w:p>
    <w:p>
      <w:pPr>
        <w:spacing w:after="80" w:before="80"/>
      </w:pPr>
      <w:r>
        <w:rPr>
          <w:rFonts w:ascii="Courier New" w:cs="Courier New" w:eastAsia="Courier New" w:hAnsi="Courier New"/>
          <w:color w:val="2C3E50"/>
          <w:sz w:val="18"/>
          <w:szCs w:val="18"/>
        </w:rPr>
        <w:t xml:space="preserve">    urls = super().get_sitemap_urls(request)</w:t>
      </w:r>
    </w:p>
    <w:p>
      <w:pPr>
        <w:spacing w:after="80" w:before="80"/>
      </w:pPr>
      <w:r>
        <w:rPr>
          <w:rFonts w:ascii="Courier New" w:cs="Courier New" w:eastAsia="Courier New" w:hAnsi="Courier New"/>
          <w:color w:val="2C3E50"/>
          <w:sz w:val="18"/>
          <w:szCs w:val="18"/>
        </w:rPr>
        <w:t xml:space="preserve">    if wagtail_i18n_enabled():</w:t>
      </w:r>
    </w:p>
    <w:p>
      <w:pPr>
        <w:spacing w:after="80" w:before="80"/>
      </w:pPr>
      <w:r>
        <w:rPr>
          <w:rFonts w:ascii="Courier New" w:cs="Courier New" w:eastAsia="Courier New" w:hAnsi="Courier New"/>
          <w:color w:val="2C3E50"/>
          <w:sz w:val="18"/>
          <w:szCs w:val="18"/>
        </w:rPr>
        <w:t xml:space="preserve">        alternates = {}</w:t>
      </w:r>
    </w:p>
    <w:p>
      <w:pPr>
        <w:spacing w:after="80" w:before="80"/>
      </w:pPr>
      <w:r>
        <w:rPr>
          <w:rFonts w:ascii="Courier New" w:cs="Courier New" w:eastAsia="Courier New" w:hAnsi="Courier New"/>
          <w:color w:val="2C3E50"/>
          <w:sz w:val="18"/>
          <w:szCs w:val="18"/>
        </w:rPr>
        <w:t xml:space="preserve">        for translation in self.get_translations(inclusive=True).live()</w:t>
      </w:r>
    </w:p>
    <w:p>
      <w:pPr>
        <w:spacing w:after="80" w:before="80"/>
      </w:pPr>
      <w:r>
        <w:rPr>
          <w:rFonts w:ascii="Courier New" w:cs="Courier New" w:eastAsia="Courier New" w:hAnsi="Courier New"/>
          <w:color w:val="2C3E50"/>
          <w:sz w:val="18"/>
          <w:szCs w:val="18"/>
        </w:rPr>
        <w:t xml:space="preserve">                             .defer('body')  # avoid StreamField load</w:t>
      </w:r>
    </w:p>
    <w:p>
      <w:pPr>
        <w:spacing w:after="80" w:before="80"/>
      </w:pPr>
      <w:r>
        <w:rPr>
          <w:rFonts w:ascii="Courier New" w:cs="Courier New" w:eastAsia="Courier New" w:hAnsi="Courier New"/>
          <w:color w:val="2C3E50"/>
          <w:sz w:val="18"/>
          <w:szCs w:val="18"/>
        </w:rPr>
        <w:t xml:space="preserve">                             .select_related('locale'):</w:t>
      </w:r>
    </w:p>
    <w:p>
      <w:pPr>
        <w:spacing w:after="80" w:before="80"/>
      </w:pPr>
      <w:r>
        <w:rPr>
          <w:rFonts w:ascii="Courier New" w:cs="Courier New" w:eastAsia="Courier New" w:hAnsi="Courier New"/>
          <w:color w:val="2C3E50"/>
          <w:sz w:val="18"/>
          <w:szCs w:val="18"/>
        </w:rPr>
        <w:t xml:space="preserve">            alternates[translation.locale.language_code] = translation.full_url</w:t>
      </w:r>
    </w:p>
    <w:p>
      <w:pPr>
        <w:spacing w:after="80" w:before="80"/>
      </w:pPr>
      <w:r>
        <w:rPr>
          <w:rFonts w:ascii="Courier New" w:cs="Courier New" w:eastAsia="Courier New" w:hAnsi="Courier New"/>
          <w:color w:val="2C3E50"/>
          <w:sz w:val="18"/>
          <w:szCs w:val="18"/>
        </w:rPr>
        <w:t xml:space="preserve">        urls[0]['alternates'] = alternates</w:t>
      </w:r>
    </w:p>
    <w:p>
      <w:pPr>
        <w:spacing w:after="80" w:before="80"/>
      </w:pPr>
      <w:r>
        <w:rPr>
          <w:rFonts w:ascii="Courier New" w:cs="Courier New" w:eastAsia="Courier New" w:hAnsi="Courier New"/>
          <w:color w:val="2C3E50"/>
          <w:sz w:val="18"/>
          <w:szCs w:val="18"/>
        </w:rPr>
        <w:t xml:space="preserve">    return urls</w:t>
      </w:r>
    </w:p>
    <w:p>
      <w:pPr>
        <w:spacing w:after="120"/>
      </w:pPr>
      <w:r>
        <w:t xml:space="preserve"/>
      </w:r>
    </w:p>
    <w:p>
      <w:pPr>
        <w:spacing w:after="120"/>
      </w:pPr>
      <w:r>
        <w:t xml:space="preserve">Second, update Sitemap.items() to stop filtering to only the default locale when i18n is enabled—all live translations should appear as top-level sitemap items, each carrying their own alternates block.</w:t>
      </w:r>
    </w:p>
    <w:p>
      <w:pPr>
        <w:spacing w:after="120"/>
      </w:pPr>
      <w:r>
        <w:t xml:space="preserve"/>
      </w:r>
    </w:p>
    <w:p>
      <w:pPr>
        <w:spacing w:after="120"/>
      </w:pPr>
      <w:r>
        <w:t xml:space="preserve">The XML template will then render the Google-specified hreflang entries:</w:t>
      </w:r>
    </w:p>
    <w:p>
      <w:pPr>
        <w:spacing w:after="80" w:before="80"/>
      </w:pPr>
      <w:r>
        <w:rPr>
          <w:rFonts w:ascii="Courier New" w:cs="Courier New" w:eastAsia="Courier New" w:hAnsi="Courier New"/>
          <w:color w:val="2C3E50"/>
          <w:sz w:val="18"/>
          <w:szCs w:val="18"/>
        </w:rPr>
        <w:t xml:space="preserve">&lt;xhtml:link rel="alternate" hreflang="{lang}" href="{url}"/&gt;</w:t>
      </w:r>
    </w:p>
    <w:p>
      <w:pPr>
        <w:spacing w:after="120"/>
      </w:pPr>
      <w:r>
        <w:t xml:space="preserve"/>
      </w:r>
    </w:p>
    <w:p>
      <w:pPr>
        <w:spacing w:after="120"/>
      </w:pPr>
      <w:r>
        <w:t xml:space="preserve">This prevents duplicate-content crawling penalties and is a concrete SEO gain for every multilingual Wagtail site.</w:t>
      </w:r>
    </w:p>
    <w:p>
      <w:pPr>
        <w:pStyle w:val="Heading2"/>
      </w:pPr>
      <w:r>
        <w:t xml:space="preserve">Part 2: localized_or_none and localized Helper Methods</w:t>
      </w:r>
    </w:p>
    <w:p>
      <w:pPr>
        <w:spacing w:after="100"/>
      </w:pPr>
      <w:r>
        <w:rPr>
          <w:b/>
          <w:bCs/>
        </w:rPr>
        <w:t xml:space="preserve">Problem: </w:t>
      </w:r>
      <w:r>
        <w:t xml:space="preserve">Developers working with TranslatableMixin frequently write the same boilerplate to retrieve a locale-specific instance or fall back gracefully. There is no canonical, tested API for this.</w:t>
      </w:r>
    </w:p>
    <w:p>
      <w:pPr>
        <w:spacing w:after="120"/>
      </w:pPr>
      <w:r>
        <w:t xml:space="preserve"/>
      </w:r>
    </w:p>
    <w:p>
      <w:pPr>
        <w:spacing w:after="100"/>
      </w:pPr>
      <w:r>
        <w:rPr>
          <w:b/>
          <w:bCs/>
        </w:rPr>
        <w:t xml:space="preserve">Proposed solution: </w:t>
      </w:r>
      <w:r>
        <w:t xml:space="preserve">Add two read-only helpers to TranslatableMixin:</w:t>
      </w:r>
    </w:p>
    <w:p>
      <w:pPr>
        <w:spacing w:after="120"/>
      </w:pPr>
      <w:r>
        <w:t xml:space="preserve"/>
      </w:r>
    </w:p>
    <w:p>
      <w:pPr>
        <w:spacing w:after="80" w:before="80"/>
      </w:pPr>
      <w:r>
        <w:rPr>
          <w:rFonts w:ascii="Courier New" w:cs="Courier New" w:eastAsia="Courier New" w:hAnsi="Courier New"/>
          <w:color w:val="2C3E50"/>
          <w:sz w:val="18"/>
          <w:szCs w:val="18"/>
        </w:rPr>
        <w:t xml:space="preserve">def localized(self):</w:t>
      </w:r>
    </w:p>
    <w:p>
      <w:pPr>
        <w:spacing w:after="80" w:before="80"/>
      </w:pPr>
      <w:r>
        <w:rPr>
          <w:rFonts w:ascii="Courier New" w:cs="Courier New" w:eastAsia="Courier New" w:hAnsi="Courier New"/>
          <w:color w:val="2C3E50"/>
          <w:sz w:val="18"/>
          <w:szCs w:val="18"/>
        </w:rPr>
        <w:t xml:space="preserve">    """Return the instance in the active locale, or self if no translation exists."""</w:t>
      </w:r>
    </w:p>
    <w:p>
      <w:pPr>
        <w:spacing w:after="80" w:before="80"/>
      </w:pPr>
      <w:r>
        <w:rPr>
          <w:rFonts w:ascii="Courier New" w:cs="Courier New" w:eastAsia="Courier New" w:hAnsi="Courier New"/>
          <w:color w:val="2C3E50"/>
          <w:sz w:val="18"/>
          <w:szCs w:val="18"/>
        </w:rPr>
        <w:t xml:space="preserve">    locale = Locale.get_active()</w:t>
      </w:r>
    </w:p>
    <w:p>
      <w:pPr>
        <w:spacing w:after="80" w:before="80"/>
      </w:pPr>
      <w:r>
        <w:rPr>
          <w:rFonts w:ascii="Courier New" w:cs="Courier New" w:eastAsia="Courier New" w:hAnsi="Courier New"/>
          <w:color w:val="2C3E50"/>
          <w:sz w:val="18"/>
          <w:szCs w:val="18"/>
        </w:rPr>
        <w:t xml:space="preserve">    if self.locale_id == locale.pk:</w:t>
      </w:r>
    </w:p>
    <w:p>
      <w:pPr>
        <w:spacing w:after="80" w:before="80"/>
      </w:pPr>
      <w:r>
        <w:rPr>
          <w:rFonts w:ascii="Courier New" w:cs="Courier New" w:eastAsia="Courier New" w:hAnsi="Courier New"/>
          <w:color w:val="2C3E50"/>
          <w:sz w:val="18"/>
          <w:szCs w:val="18"/>
        </w:rPr>
        <w:t xml:space="preserve">        return self</w:t>
      </w:r>
    </w:p>
    <w:p>
      <w:pPr>
        <w:spacing w:after="80" w:before="80"/>
      </w:pPr>
      <w:r>
        <w:rPr>
          <w:rFonts w:ascii="Courier New" w:cs="Courier New" w:eastAsia="Courier New" w:hAnsi="Courier New"/>
          <w:color w:val="2C3E50"/>
          <w:sz w:val="18"/>
          <w:szCs w:val="18"/>
        </w:rPr>
        <w:t xml:space="preserve">    try:</w:t>
      </w:r>
    </w:p>
    <w:p>
      <w:pPr>
        <w:spacing w:after="80" w:before="80"/>
      </w:pPr>
      <w:r>
        <w:rPr>
          <w:rFonts w:ascii="Courier New" w:cs="Courier New" w:eastAsia="Courier New" w:hAnsi="Courier New"/>
          <w:color w:val="2C3E50"/>
          <w:sz w:val="18"/>
          <w:szCs w:val="18"/>
        </w:rPr>
        <w:t xml:space="preserve">        return self.__class__.objects.get(</w:t>
      </w:r>
    </w:p>
    <w:p>
      <w:pPr>
        <w:spacing w:after="80" w:before="80"/>
      </w:pPr>
      <w:r>
        <w:rPr>
          <w:rFonts w:ascii="Courier New" w:cs="Courier New" w:eastAsia="Courier New" w:hAnsi="Courier New"/>
          <w:color w:val="2C3E50"/>
          <w:sz w:val="18"/>
          <w:szCs w:val="18"/>
        </w:rPr>
        <w:t xml:space="preserve">            translation_key=self.translation_key, locale=locale</w:t>
      </w:r>
    </w:p>
    <w:p>
      <w:pPr>
        <w:spacing w:after="80" w:before="80"/>
      </w:pPr>
      <w:r>
        <w:rPr>
          <w:rFonts w:ascii="Courier New" w:cs="Courier New" w:eastAsia="Courier New" w:hAnsi="Courier New"/>
          <w:color w:val="2C3E50"/>
          <w:sz w:val="18"/>
          <w:szCs w:val="18"/>
        </w:rPr>
        <w:t xml:space="preserve">        )</w:t>
      </w:r>
    </w:p>
    <w:p>
      <w:pPr>
        <w:spacing w:after="80" w:before="80"/>
      </w:pPr>
      <w:r>
        <w:rPr>
          <w:rFonts w:ascii="Courier New" w:cs="Courier New" w:eastAsia="Courier New" w:hAnsi="Courier New"/>
          <w:color w:val="2C3E50"/>
          <w:sz w:val="18"/>
          <w:szCs w:val="18"/>
        </w:rPr>
        <w:t xml:space="preserve">    except self.__class__.DoesNotExist:</w:t>
      </w:r>
    </w:p>
    <w:p>
      <w:pPr>
        <w:spacing w:after="80" w:before="80"/>
      </w:pPr>
      <w:r>
        <w:rPr>
          <w:rFonts w:ascii="Courier New" w:cs="Courier New" w:eastAsia="Courier New" w:hAnsi="Courier New"/>
          <w:color w:val="2C3E50"/>
          <w:sz w:val="18"/>
          <w:szCs w:val="18"/>
        </w:rPr>
        <w:t xml:space="preserve">        return self</w:t>
      </w:r>
    </w:p>
    <w:p>
      <w:pPr>
        <w:spacing w:after="120"/>
      </w:pPr>
      <w:r>
        <w:t xml:space="preserve"/>
      </w:r>
    </w:p>
    <w:p>
      <w:pPr>
        <w:spacing w:after="80" w:before="80"/>
      </w:pPr>
      <w:r>
        <w:rPr>
          <w:rFonts w:ascii="Courier New" w:cs="Courier New" w:eastAsia="Courier New" w:hAnsi="Courier New"/>
          <w:color w:val="2C3E50"/>
          <w:sz w:val="18"/>
          <w:szCs w:val="18"/>
        </w:rPr>
        <w:t xml:space="preserve">def localized_or_none(self):</w:t>
      </w:r>
    </w:p>
    <w:p>
      <w:pPr>
        <w:spacing w:after="80" w:before="80"/>
      </w:pPr>
      <w:r>
        <w:rPr>
          <w:rFonts w:ascii="Courier New" w:cs="Courier New" w:eastAsia="Courier New" w:hAnsi="Courier New"/>
          <w:color w:val="2C3E50"/>
          <w:sz w:val="18"/>
          <w:szCs w:val="18"/>
        </w:rPr>
        <w:t xml:space="preserve">    """Return the instance in the active locale, or None if no translation exists."""</w:t>
      </w:r>
    </w:p>
    <w:p>
      <w:pPr>
        <w:spacing w:after="80" w:before="80"/>
      </w:pPr>
      <w:r>
        <w:rPr>
          <w:rFonts w:ascii="Courier New" w:cs="Courier New" w:eastAsia="Courier New" w:hAnsi="Courier New"/>
          <w:color w:val="2C3E50"/>
          <w:sz w:val="18"/>
          <w:szCs w:val="18"/>
        </w:rPr>
        <w:t xml:space="preserve">    locale = Locale.get_active()</w:t>
      </w:r>
    </w:p>
    <w:p>
      <w:pPr>
        <w:spacing w:after="80" w:before="80"/>
      </w:pPr>
      <w:r>
        <w:rPr>
          <w:rFonts w:ascii="Courier New" w:cs="Courier New" w:eastAsia="Courier New" w:hAnsi="Courier New"/>
          <w:color w:val="2C3E50"/>
          <w:sz w:val="18"/>
          <w:szCs w:val="18"/>
        </w:rPr>
        <w:t xml:space="preserve">    if self.locale_id == locale.pk:</w:t>
      </w:r>
    </w:p>
    <w:p>
      <w:pPr>
        <w:spacing w:after="80" w:before="80"/>
      </w:pPr>
      <w:r>
        <w:rPr>
          <w:rFonts w:ascii="Courier New" w:cs="Courier New" w:eastAsia="Courier New" w:hAnsi="Courier New"/>
          <w:color w:val="2C3E50"/>
          <w:sz w:val="18"/>
          <w:szCs w:val="18"/>
        </w:rPr>
        <w:t xml:space="preserve">        return self</w:t>
      </w:r>
    </w:p>
    <w:p>
      <w:pPr>
        <w:spacing w:after="80" w:before="80"/>
      </w:pPr>
      <w:r>
        <w:rPr>
          <w:rFonts w:ascii="Courier New" w:cs="Courier New" w:eastAsia="Courier New" w:hAnsi="Courier New"/>
          <w:color w:val="2C3E50"/>
          <w:sz w:val="18"/>
          <w:szCs w:val="18"/>
        </w:rPr>
        <w:t xml:space="preserve">    return self.__class__.objects.filter(</w:t>
      </w:r>
    </w:p>
    <w:p>
      <w:pPr>
        <w:spacing w:after="80" w:before="80"/>
      </w:pPr>
      <w:r>
        <w:rPr>
          <w:rFonts w:ascii="Courier New" w:cs="Courier New" w:eastAsia="Courier New" w:hAnsi="Courier New"/>
          <w:color w:val="2C3E50"/>
          <w:sz w:val="18"/>
          <w:szCs w:val="18"/>
        </w:rPr>
        <w:t xml:space="preserve">        translation_key=self.translation_key, locale=locale</w:t>
      </w:r>
    </w:p>
    <w:p>
      <w:pPr>
        <w:spacing w:after="80" w:before="80"/>
      </w:pPr>
      <w:r>
        <w:rPr>
          <w:rFonts w:ascii="Courier New" w:cs="Courier New" w:eastAsia="Courier New" w:hAnsi="Courier New"/>
          <w:color w:val="2C3E50"/>
          <w:sz w:val="18"/>
          <w:szCs w:val="18"/>
        </w:rPr>
        <w:t xml:space="preserve">    ).first()</w:t>
      </w:r>
    </w:p>
    <w:p>
      <w:pPr>
        <w:spacing w:after="120"/>
      </w:pPr>
      <w:r>
        <w:t xml:space="preserve"/>
      </w:r>
    </w:p>
    <w:p>
      <w:pPr>
        <w:spacing w:after="120"/>
      </w:pPr>
      <w:r>
        <w:t xml:space="preserve">These are small, well-scoped additions with no migration impact. They replace a common pattern that currently requires five lines of defensive code every time a developer needs a localized instance.</w:t>
      </w:r>
    </w:p>
    <w:p>
      <w:pPr>
        <w:pStyle w:val="Heading2"/>
      </w:pPr>
      <w:r>
        <w:t xml:space="preserve">Part 3: Translatable Settings</w:t>
      </w:r>
    </w:p>
    <w:p>
      <w:pPr>
        <w:spacing w:after="100"/>
      </w:pPr>
      <w:r>
        <w:rPr>
          <w:b/>
          <w:bCs/>
        </w:rPr>
        <w:t xml:space="preserve">Problem: </w:t>
      </w:r>
      <w:r>
        <w:t xml:space="preserve">BaseGenericSetting and BaseSiteSetting do not support TranslatableMixin. Multilingual sites cannot store locale-specific configuration—for example, a locale-specific contact email or footer text.</w:t>
      </w:r>
    </w:p>
    <w:p>
      <w:pPr>
        <w:spacing w:after="120"/>
      </w:pPr>
      <w:r>
        <w:t xml:space="preserve"/>
      </w:r>
    </w:p>
    <w:p>
      <w:pPr>
        <w:spacing w:after="100"/>
      </w:pPr>
      <w:r>
        <w:rPr>
          <w:b/>
          <w:bCs/>
        </w:rPr>
        <w:t xml:space="preserve">Proposed solution: </w:t>
      </w:r>
      <w:r/>
    </w:p>
    <w:p>
      <w:pPr>
        <w:pStyle w:val="ListParagraph"/>
        <w:numPr>
          <w:ilvl w:val="0"/>
          <w:numId w:val="2"/>
        </w:numPr>
        <w:spacing w:after="80"/>
      </w:pPr>
      <w:r>
        <w:t xml:space="preserve">Apply TranslatableMixin (or a lightweight BootstrapTranslatableMixin equivalent) to both abstract base models.</w:t>
      </w:r>
    </w:p>
    <w:p>
      <w:pPr>
        <w:pStyle w:val="ListParagraph"/>
        <w:numPr>
          <w:ilvl w:val="0"/>
          <w:numId w:val="2"/>
        </w:numPr>
        <w:spacing w:after="80"/>
      </w:pPr>
      <w:r>
        <w:t xml:space="preserve">Update the settings registry lookup—currently Site.find_for_request—to also filter by the active locale when WAGTAIL_I18N_ENABLED is True, falling back to the default locale if no translation exists.</w:t>
      </w:r>
    </w:p>
    <w:p>
      <w:pPr>
        <w:pStyle w:val="ListParagraph"/>
        <w:numPr>
          <w:ilvl w:val="0"/>
          <w:numId w:val="2"/>
        </w:numPr>
        <w:spacing w:after="80"/>
      </w:pPr>
      <w:r>
        <w:t xml:space="preserve">Render a locale switcher on the Settings edit view, consistent with the existing page locale switcher.</w:t>
      </w:r>
    </w:p>
    <w:p>
      <w:pPr>
        <w:pStyle w:val="ListParagraph"/>
        <w:numPr>
          <w:ilvl w:val="0"/>
          <w:numId w:val="2"/>
        </w:numPr>
        <w:spacing w:after="80"/>
      </w:pPr>
      <w:r>
        <w:t xml:space="preserve">Gate the entire feature behind WAGTAIL_I18N_ENABLED so no migration is forced on mono-lingual installs.</w:t>
      </w:r>
    </w:p>
    <w:p>
      <w:pPr>
        <w:spacing w:after="120"/>
      </w:pPr>
      <w:r>
        <w:t xml:space="preserve"/>
      </w:r>
    </w:p>
    <w:p>
      <w:pPr>
        <w:spacing w:after="120"/>
      </w:pPr>
      <w:r>
        <w:t xml:space="preserve">The primary risk here is backward compatibility. The implementation will be tested against an unmodified single-locale Wagtail install to confirm zero behavior change.</w:t>
      </w:r>
    </w:p>
    <w:p>
      <w:pPr>
        <w:pStyle w:val="Heading2"/>
      </w:pPr>
      <w:r>
        <w:t xml:space="preserve">Part 4: Source Identity Properties on TranslatableMixin</w:t>
      </w:r>
    </w:p>
    <w:p>
      <w:pPr>
        <w:spacing w:after="100"/>
      </w:pPr>
      <w:r>
        <w:rPr>
          <w:b/>
          <w:bCs/>
        </w:rPr>
        <w:t xml:space="preserve">Problem: </w:t>
      </w:r>
      <w:r>
        <w:t xml:space="preserve">has_translation on a translated object can return True, making it impossible for user-space code to distinguish an original source document from a translated artifact. This breaks safe deletion logic and causes orphaned translations.</w:t>
      </w:r>
    </w:p>
    <w:p>
      <w:pPr>
        <w:spacing w:after="120"/>
      </w:pPr>
      <w:r>
        <w:t xml:space="preserve"/>
      </w:r>
    </w:p>
    <w:p>
      <w:pPr>
        <w:spacing w:after="100"/>
      </w:pPr>
      <w:r>
        <w:rPr>
          <w:b/>
          <w:bCs/>
        </w:rPr>
        <w:t xml:space="preserve">Proposed solution: </w:t>
      </w:r>
      <w:r>
        <w:t xml:space="preserve">Add two read-only properties that walk the translation tree using the existing translation_key mechanism—without introducing a new database field or changing the RFC 54 philosophy that source-tracking is the translation package’s responsibility.</w:t>
      </w:r>
    </w:p>
    <w:p>
      <w:pPr>
        <w:spacing w:after="120"/>
      </w:pPr>
      <w:r>
        <w:t xml:space="preserve"/>
      </w:r>
    </w:p>
    <w:p>
      <w:pPr>
        <w:spacing w:after="80" w:before="80"/>
      </w:pPr>
      <w:r>
        <w:rPr>
          <w:rFonts w:ascii="Courier New" w:cs="Courier New" w:eastAsia="Courier New" w:hAnsi="Courier New"/>
          <w:color w:val="2C3E50"/>
          <w:sz w:val="18"/>
          <w:szCs w:val="18"/>
        </w:rPr>
        <w:t xml:space="preserve">@property</w:t>
      </w:r>
    </w:p>
    <w:p>
      <w:pPr>
        <w:spacing w:after="80" w:before="80"/>
      </w:pPr>
      <w:r>
        <w:rPr>
          <w:rFonts w:ascii="Courier New" w:cs="Courier New" w:eastAsia="Courier New" w:hAnsi="Courier New"/>
          <w:color w:val="2C3E50"/>
          <w:sz w:val="18"/>
          <w:szCs w:val="18"/>
        </w:rPr>
        <w:t xml:space="preserve">def translation_siblings(self):</w:t>
      </w:r>
    </w:p>
    <w:p>
      <w:pPr>
        <w:spacing w:after="80" w:before="80"/>
      </w:pPr>
      <w:r>
        <w:rPr>
          <w:rFonts w:ascii="Courier New" w:cs="Courier New" w:eastAsia="Courier New" w:hAnsi="Courier New"/>
          <w:color w:val="2C3E50"/>
          <w:sz w:val="18"/>
          <w:szCs w:val="18"/>
        </w:rPr>
        <w:t xml:space="preserve">    """All objects (including self) sharing this translation_key."""</w:t>
      </w:r>
    </w:p>
    <w:p>
      <w:pPr>
        <w:spacing w:after="80" w:before="80"/>
      </w:pPr>
      <w:r>
        <w:rPr>
          <w:rFonts w:ascii="Courier New" w:cs="Courier New" w:eastAsia="Courier New" w:hAnsi="Courier New"/>
          <w:color w:val="2C3E50"/>
          <w:sz w:val="18"/>
          <w:szCs w:val="18"/>
        </w:rPr>
        <w:t xml:space="preserve">    return self.__class__.objects.filter(</w:t>
      </w:r>
    </w:p>
    <w:p>
      <w:pPr>
        <w:spacing w:after="80" w:before="80"/>
      </w:pPr>
      <w:r>
        <w:rPr>
          <w:rFonts w:ascii="Courier New" w:cs="Courier New" w:eastAsia="Courier New" w:hAnsi="Courier New"/>
          <w:color w:val="2C3E50"/>
          <w:sz w:val="18"/>
          <w:szCs w:val="18"/>
        </w:rPr>
        <w:t xml:space="preserve">        translation_key=self.translation_key</w:t>
      </w:r>
    </w:p>
    <w:p>
      <w:pPr>
        <w:spacing w:after="80" w:before="80"/>
      </w:pPr>
      <w:r>
        <w:rPr>
          <w:rFonts w:ascii="Courier New" w:cs="Courier New" w:eastAsia="Courier New" w:hAnsi="Courier New"/>
          <w:color w:val="2C3E50"/>
          <w:sz w:val="18"/>
          <w:szCs w:val="18"/>
        </w:rPr>
        <w:t xml:space="preserve">    ).select_related('locale')</w:t>
      </w:r>
    </w:p>
    <w:p>
      <w:pPr>
        <w:spacing w:after="120"/>
      </w:pPr>
      <w:r>
        <w:t xml:space="preserve"/>
      </w:r>
    </w:p>
    <w:p>
      <w:pPr>
        <w:spacing w:after="80" w:before="80"/>
      </w:pPr>
      <w:r>
        <w:rPr>
          <w:rFonts w:ascii="Courier New" w:cs="Courier New" w:eastAsia="Courier New" w:hAnsi="Courier New"/>
          <w:color w:val="2C3E50"/>
          <w:sz w:val="18"/>
          <w:szCs w:val="18"/>
        </w:rPr>
        <w:t xml:space="preserve">@property</w:t>
      </w:r>
    </w:p>
    <w:p>
      <w:pPr>
        <w:spacing w:after="80" w:before="80"/>
      </w:pPr>
      <w:r>
        <w:rPr>
          <w:rFonts w:ascii="Courier New" w:cs="Courier New" w:eastAsia="Courier New" w:hAnsi="Courier New"/>
          <w:color w:val="2C3E50"/>
          <w:sz w:val="18"/>
          <w:szCs w:val="18"/>
        </w:rPr>
        <w:t xml:space="preserve">def is_source_translation(self):</w:t>
      </w:r>
    </w:p>
    <w:p>
      <w:pPr>
        <w:spacing w:after="80" w:before="80"/>
      </w:pPr>
      <w:r>
        <w:rPr>
          <w:rFonts w:ascii="Courier New" w:cs="Courier New" w:eastAsia="Courier New" w:hAnsi="Courier New"/>
          <w:color w:val="2C3E50"/>
          <w:sz w:val="18"/>
          <w:szCs w:val="18"/>
        </w:rPr>
        <w:t xml:space="preserve">    """</w:t>
      </w:r>
    </w:p>
    <w:p>
      <w:pPr>
        <w:spacing w:after="80" w:before="80"/>
      </w:pPr>
      <w:r>
        <w:rPr>
          <w:rFonts w:ascii="Courier New" w:cs="Courier New" w:eastAsia="Courier New" w:hAnsi="Courier New"/>
          <w:color w:val="2C3E50"/>
          <w:sz w:val="18"/>
          <w:szCs w:val="18"/>
        </w:rPr>
        <w:t xml:space="preserve">    True if this object's locale is the site's default locale.</w:t>
      </w:r>
    </w:p>
    <w:p>
      <w:pPr>
        <w:spacing w:after="80" w:before="80"/>
      </w:pPr>
      <w:r>
        <w:rPr>
          <w:rFonts w:ascii="Courier New" w:cs="Courier New" w:eastAsia="Courier New" w:hAnsi="Courier New"/>
          <w:color w:val="2C3E50"/>
          <w:sz w:val="18"/>
          <w:szCs w:val="18"/>
        </w:rPr>
        <w:t xml:space="preserve">    This is a heuristic, not a guarantee—RFC 54 intentionally does not</w:t>
      </w:r>
    </w:p>
    <w:p>
      <w:pPr>
        <w:spacing w:after="80" w:before="80"/>
      </w:pPr>
      <w:r>
        <w:rPr>
          <w:rFonts w:ascii="Courier New" w:cs="Courier New" w:eastAsia="Courier New" w:hAnsi="Courier New"/>
          <w:color w:val="2C3E50"/>
          <w:sz w:val="18"/>
          <w:szCs w:val="18"/>
        </w:rPr>
        <w:t xml:space="preserve">    hard-code source/translation relationships in core.</w:t>
      </w:r>
    </w:p>
    <w:p>
      <w:pPr>
        <w:spacing w:after="80" w:before="80"/>
      </w:pPr>
      <w:r>
        <w:rPr>
          <w:rFonts w:ascii="Courier New" w:cs="Courier New" w:eastAsia="Courier New" w:hAnsi="Courier New"/>
          <w:color w:val="2C3E50"/>
          <w:sz w:val="18"/>
          <w:szCs w:val="18"/>
        </w:rPr>
        <w:t xml:space="preserve">    """</w:t>
      </w:r>
    </w:p>
    <w:p>
      <w:pPr>
        <w:spacing w:after="80" w:before="80"/>
      </w:pPr>
      <w:r>
        <w:rPr>
          <w:rFonts w:ascii="Courier New" w:cs="Courier New" w:eastAsia="Courier New" w:hAnsi="Courier New"/>
          <w:color w:val="2C3E50"/>
          <w:sz w:val="18"/>
          <w:szCs w:val="18"/>
        </w:rPr>
        <w:t xml:space="preserve">    return self.locale_id == Locale.get_default().pk</w:t>
      </w:r>
    </w:p>
    <w:p>
      <w:pPr>
        <w:spacing w:after="120"/>
      </w:pPr>
      <w:r>
        <w:t xml:space="preserve"/>
      </w:r>
    </w:p>
    <w:p>
      <w:pPr>
        <w:spacing w:after="120"/>
      </w:pPr>
      <w:r>
        <w:t xml:space="preserve">A note on the Belgian French edge case raised in RFC 54: because is_source_translation is a heuristic based on the site’s default locale (not a tracked foreign key), it correctly handles the case where a French translation is itself the “source” for a Belgian French variant—neither would be flagged as a source unless they happened to be the default locale. This is documented explicitly so developers understand the contract.</w:t>
      </w:r>
    </w:p>
    <w:p>
      <w:pPr>
        <w:spacing w:after="120"/>
      </w:pPr>
      <w:r>
        <w:t xml:space="preserve"/>
      </w:r>
    </w:p>
    <w:p>
      <w:pPr>
        <w:spacing w:after="120"/>
      </w:pPr>
      <w:r>
        <w:t xml:space="preserve">These properties enable user-space pre_delete signal handlers to prompt editors before deleting a source, without Wagtail core mandating a deletion strategy.</w:t>
      </w:r>
    </w:p>
    <w:p>
      <w:pPr>
        <w:pStyle w:val="Heading2"/>
      </w:pPr>
      <w:r>
        <w:t xml:space="preserve">Part 5: Locale-Aware Search Configuration</w:t>
      </w:r>
    </w:p>
    <w:p>
      <w:pPr>
        <w:spacing w:after="100"/>
      </w:pPr>
      <w:r>
        <w:rPr>
          <w:b/>
          <w:bCs/>
        </w:rPr>
        <w:t xml:space="preserve">Problem: </w:t>
      </w:r>
      <w:r>
        <w:t xml:space="preserve">WAGTAILSEARCH_BACKENDS keys overwrite each other during startup, making locale-specific NLP (e.g., PostgreSQL SEARCH_CONFIG for different languages) impossible to configure side-by-side.</w:t>
      </w:r>
    </w:p>
    <w:p>
      <w:pPr>
        <w:spacing w:after="120"/>
      </w:pPr>
      <w:r>
        <w:t xml:space="preserve"/>
      </w:r>
    </w:p>
    <w:p>
      <w:pPr>
        <w:spacing w:after="100"/>
      </w:pPr>
      <w:r>
        <w:rPr>
          <w:b/>
          <w:bCs/>
        </w:rPr>
        <w:t xml:space="preserve">Proposed solution: </w:t>
      </w:r>
      <w:r>
        <w:t xml:space="preserve">Introduce optional nested locale configuration keys within each backend’s config dict:</w:t>
      </w:r>
    </w:p>
    <w:p>
      <w:pPr>
        <w:spacing w:after="120"/>
      </w:pPr>
      <w:r>
        <w:t xml:space="preserve"/>
      </w:r>
    </w:p>
    <w:p>
      <w:pPr>
        <w:spacing w:after="80" w:before="80"/>
      </w:pPr>
      <w:r>
        <w:rPr>
          <w:rFonts w:ascii="Courier New" w:cs="Courier New" w:eastAsia="Courier New" w:hAnsi="Courier New"/>
          <w:color w:val="2C3E50"/>
          <w:sz w:val="18"/>
          <w:szCs w:val="18"/>
        </w:rPr>
        <w:t xml:space="preserve">WAGTAILSEARCH_BACKENDS = {</w:t>
      </w:r>
    </w:p>
    <w:p>
      <w:pPr>
        <w:spacing w:after="80" w:before="80"/>
      </w:pPr>
      <w:r>
        <w:rPr>
          <w:rFonts w:ascii="Courier New" w:cs="Courier New" w:eastAsia="Courier New" w:hAnsi="Courier New"/>
          <w:color w:val="2C3E50"/>
          <w:sz w:val="18"/>
          <w:szCs w:val="18"/>
        </w:rPr>
        <w:t xml:space="preserve">    'default': {</w:t>
      </w:r>
    </w:p>
    <w:p>
      <w:pPr>
        <w:spacing w:after="80" w:before="80"/>
      </w:pPr>
      <w:r>
        <w:rPr>
          <w:rFonts w:ascii="Courier New" w:cs="Courier New" w:eastAsia="Courier New" w:hAnsi="Courier New"/>
          <w:color w:val="2C3E50"/>
          <w:sz w:val="18"/>
          <w:szCs w:val="18"/>
        </w:rPr>
        <w:t xml:space="preserve">        'BACKEND': 'wagtail.search.backends.database',</w:t>
      </w:r>
    </w:p>
    <w:p>
      <w:pPr>
        <w:spacing w:after="80" w:before="80"/>
      </w:pPr>
      <w:r>
        <w:rPr>
          <w:rFonts w:ascii="Courier New" w:cs="Courier New" w:eastAsia="Courier New" w:hAnsi="Courier New"/>
          <w:color w:val="2C3E50"/>
          <w:sz w:val="18"/>
          <w:szCs w:val="18"/>
        </w:rPr>
        <w:t xml:space="preserve">        'SEARCH_CONFIG': 'english',  # fallback</w:t>
      </w:r>
    </w:p>
    <w:p>
      <w:pPr>
        <w:spacing w:after="80" w:before="80"/>
      </w:pPr>
      <w:r>
        <w:rPr>
          <w:rFonts w:ascii="Courier New" w:cs="Courier New" w:eastAsia="Courier New" w:hAnsi="Courier New"/>
          <w:color w:val="2C3E50"/>
          <w:sz w:val="18"/>
          <w:szCs w:val="18"/>
        </w:rPr>
        <w:t xml:space="preserve">        'LOCALES': {</w:t>
      </w:r>
    </w:p>
    <w:p>
      <w:pPr>
        <w:spacing w:after="80" w:before="80"/>
      </w:pPr>
      <w:r>
        <w:rPr>
          <w:rFonts w:ascii="Courier New" w:cs="Courier New" w:eastAsia="Courier New" w:hAnsi="Courier New"/>
          <w:color w:val="2C3E50"/>
          <w:sz w:val="18"/>
          <w:szCs w:val="18"/>
        </w:rPr>
        <w:t xml:space="preserve">            'fr': {'SEARCH_CONFIG': 'french'},</w:t>
      </w:r>
    </w:p>
    <w:p>
      <w:pPr>
        <w:spacing w:after="80" w:before="80"/>
      </w:pPr>
      <w:r>
        <w:rPr>
          <w:rFonts w:ascii="Courier New" w:cs="Courier New" w:eastAsia="Courier New" w:hAnsi="Courier New"/>
          <w:color w:val="2C3E50"/>
          <w:sz w:val="18"/>
          <w:szCs w:val="18"/>
        </w:rPr>
        <w:t xml:space="preserve">            'de': {'SEARCH_CONFIG': 'german'},</w:t>
      </w:r>
    </w:p>
    <w:p>
      <w:pPr>
        <w:spacing w:after="80" w:before="80"/>
      </w:pPr>
      <w:r>
        <w:rPr>
          <w:rFonts w:ascii="Courier New" w:cs="Courier New" w:eastAsia="Courier New" w:hAnsi="Courier New"/>
          <w:color w:val="2C3E50"/>
          <w:sz w:val="18"/>
          <w:szCs w:val="18"/>
        </w:rPr>
        <w:t xml:space="preserve">        }</w:t>
      </w:r>
    </w:p>
    <w:p>
      <w:pPr>
        <w:spacing w:after="80" w:before="80"/>
      </w:pPr>
      <w:r>
        <w:rPr>
          <w:rFonts w:ascii="Courier New" w:cs="Courier New" w:eastAsia="Courier New" w:hAnsi="Courier New"/>
          <w:color w:val="2C3E50"/>
          <w:sz w:val="18"/>
          <w:szCs w:val="18"/>
        </w:rPr>
        <w:t xml:space="preserve">    }</w:t>
      </w:r>
    </w:p>
    <w:p>
      <w:pPr>
        <w:spacing w:after="80" w:before="80"/>
      </w:pPr>
      <w:r>
        <w:rPr>
          <w:rFonts w:ascii="Courier New" w:cs="Courier New" w:eastAsia="Courier New" w:hAnsi="Courier New"/>
          <w:color w:val="2C3E50"/>
          <w:sz w:val="18"/>
          <w:szCs w:val="18"/>
        </w:rPr>
        <w:t xml:space="preserve">}</w:t>
      </w:r>
    </w:p>
    <w:p>
      <w:pPr>
        <w:spacing w:after="120"/>
      </w:pPr>
      <w:r>
        <w:t xml:space="preserve"/>
      </w:r>
    </w:p>
    <w:p>
      <w:pPr>
        <w:spacing w:after="120"/>
      </w:pPr>
      <w:r>
        <w:t xml:space="preserve">A new helper get_search_backend_for_locale(locale_code) will merge the locale-specific overrides onto the base config before instantiating the backend. Existing configs with no LOCALES key continue to work exactly as before.</w:t>
      </w:r>
    </w:p>
    <w:p>
      <w:pPr>
        <w:pBdr>
          <w:bottom w:val="single" w:color="1E3A5F" w:sz="4" w:space="1"/>
        </w:pBdr>
        <w:spacing w:after="200" w:before="200"/>
      </w:pPr>
      <w:r>
        <w:t xml:space="preserve"/>
      </w:r>
    </w:p>
    <w:p>
      <w:pPr>
        <w:pStyle w:val="Heading1"/>
      </w:pPr>
      <w:r>
        <w:t xml:space="preserve">4. Feasibility Assessment</w:t>
      </w:r>
    </w:p>
    <w:p>
      <w:pPr>
        <w:spacing w:after="120"/>
      </w:pPr>
      <w:r>
        <w:t xml:space="preserve">The table below summarises the five work items by priority and implementation risk. Items are ordered so that the highest-confidence deliverables appear first, providing a stable foundation if later work encounters blockers.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4760"/>
      </w:tblGrid>
      <w:tr>
        <w:tc>
          <w:tcPr>
            <w:tcW w:type="dxa" w:w="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Priority</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Feature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Feasibility</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Rationale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Multilingual Sitemaps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Code exists; needs RFC-54 parity and testing.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Localized_or_none API</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Small, targeted addition to core with no breakage.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Translatable Settings</w:t>
            </w:r>
          </w:p>
        </w:tc>
        <w:tc>
          <w:tcPr>
            <w:tcW w:type="dxa" w:w="1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sz w:val="18"/>
                <w:szCs w:val="18"/>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Needs careful backward-compat work for mono-lingual installs.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Source Identity Mixin</w:t>
            </w:r>
          </w:p>
        </w:tc>
        <w:tc>
          <w:tcPr>
            <w:tcW w:type="dxa" w:w="1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sz w:val="18"/>
                <w:szCs w:val="18"/>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Read-only properties; avoids conflicting with RFC-54 philosophy.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Locale-Aware Search</w:t>
            </w:r>
          </w:p>
        </w:tc>
        <w:tc>
          <w:tcPr>
            <w:tcW w:type="dxa" w:w="1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sz w:val="18"/>
                <w:szCs w:val="18"/>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PostgreSQL-first; requires config schema redesign.</w:t>
            </w:r>
          </w:p>
        </w:tc>
      </w:tr>
    </w:tbl>
    <w:p>
      <w:pPr>
        <w:spacing w:after="120"/>
      </w:pPr>
      <w:r>
        <w:t xml:space="preserve"/>
      </w:r>
    </w:p>
    <w:p>
      <w:pPr>
        <w:spacing w:after="120"/>
      </w:pPr>
      <w:r>
        <w:t xml:space="preserve">If Phase 3 (Source Identity) or Phase 3 (Locale-Aware Search) runs significantly over estimate, the buffer week in Phase 4 absorbs it. If that is insufficient, Part 5 (Search) is the lowest-priority item and will be formally deferred to a follow-up PR—the remaining four parts still constitute a coherent, mergeable contribution.</w:t>
      </w:r>
    </w:p>
    <w:p>
      <w:pPr>
        <w:pBdr>
          <w:bottom w:val="single" w:color="1E3A5F" w:sz="4" w:space="1"/>
        </w:pBdr>
        <w:spacing w:after="200" w:before="200"/>
      </w:pPr>
      <w:r>
        <w:t xml:space="preserve"/>
      </w:r>
    </w:p>
    <w:p>
      <w:pPr>
        <w:pStyle w:val="Heading1"/>
      </w:pPr>
      <w:r>
        <w:t xml:space="preserve">5. Timeline (350 Hours)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5760"/>
        <w:gridCol w:w="1100"/>
      </w:tblGrid>
      <w:t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Phase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Weeks</w:t>
            </w:r>
          </w:p>
        </w:tc>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Tasks</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Hours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Community Bonding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Engage with mentors; audit wagtail/search and wagtail/contrib/sitemaps test suites; review RFC 54 in depth; post introductory message on the GSoC discussion thread; agree on final scope with mentors.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Phase 1:
Sitemaps &amp; localized_or_none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Implement alternates output in Page.get_sitemap_urls(); update Sitemap.items() to respect WAGTAIL_I18N_ENABLED; add localized_or_none and localized helper methods to TranslatableMixin; write full test coverage and documentation.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Phase 2:
Translatable Settings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Apply TranslatableMixin to BaseGenericSetting and BaseSiteSetting; update Site.find_for_request locale lookup; add language switcher to Settings edit views; ensure zero migration impact on mono-lingual installs.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Phase 3:
Source Identity &amp; Search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translation_source and direct_translations as read-only properties on TranslatableMixin; prototype locale-aware get_search_backend_for_locale(); write PostgreSQL SEARCH_CONFIG scoping logic; backward-compat test suite.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Phase 4:
QA, Docs &amp; Buffer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10–12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End-to-end testing on a bakerydemo fork; write 'How to configure locale-aware search' tutorial; polish docstrings and typing; submit final PRs; draft GSoC project report. Buffer week for any overrun from Phase 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~50</w:t>
            </w:r>
          </w:p>
        </w:tc>
      </w:tr>
    </w:tbl>
    <w:p>
      <w:pPr>
        <w:spacing w:after="120"/>
      </w:pPr>
      <w:r>
        <w:t xml:space="preserve"/>
      </w:r>
    </w:p>
    <w:p>
      <w:pPr>
        <w:spacing w:after="120"/>
      </w:pPr>
      <w:r>
        <w:t xml:space="preserve">Hour estimates are intentionally conservative. Parts 1 and 2 (Sitemaps and localized_or_none) are well-scoped and likely to complete under budget, freeing time for the more architecturally complex Parts 4 and 5.</w:t>
      </w:r>
    </w:p>
    <w:p>
      <w:pPr>
        <w:pBdr>
          <w:bottom w:val="single" w:color="1E3A5F" w:sz="4" w:space="1"/>
        </w:pBdr>
        <w:spacing w:after="200" w:before="200"/>
      </w:pPr>
      <w:r>
        <w:t xml:space="preserve"/>
      </w:r>
    </w:p>
    <w:p>
      <w:pPr>
        <w:pStyle w:val="Heading1"/>
      </w:pPr>
      <w:r>
        <w:t xml:space="preserve">6. Coordination with wagtail-localize</w:t>
      </w:r>
    </w:p>
    <w:p>
      <w:pPr>
        <w:spacing w:after="120"/>
      </w:pPr>
      <w:r>
        <w:t xml:space="preserve">The GSoC discussions explicitly note that wagtail-localize is under-resourced. This proposal addresses that indirectly: by building better primitives in Wagtail core (localized_or_none, source identity properties, translatable settings), it reduces the surface area that wagtail-localize needs to maintain itself.</w:t>
      </w:r>
    </w:p>
    <w:p>
      <w:pPr>
        <w:spacing w:after="120"/>
      </w:pPr>
      <w:r>
        <w:t xml:space="preserve"/>
      </w:r>
    </w:p>
    <w:p>
      <w:pPr>
        <w:spacing w:after="120"/>
      </w:pPr>
      <w:r>
        <w:t xml:space="preserve">During the Community Bonding period I will open coordination issues on the wagtail-localize repository for Parts 3 and 4, tagging maintainers and requesting early feedback on the API surface before any code is written. This mirrors the RFC process and avoids building something that conflicts with wagtail-localize’s existing internals.</w:t>
      </w:r>
    </w:p>
    <w:p>
      <w:pPr>
        <w:pBdr>
          <w:bottom w:val="single" w:color="1E3A5F" w:sz="4" w:space="1"/>
        </w:pBdr>
        <w:spacing w:after="200" w:before="200"/>
      </w:pPr>
      <w:r>
        <w:t xml:space="preserve"/>
      </w:r>
    </w:p>
    <w:p>
      <w:pPr>
        <w:pStyle w:val="Heading1"/>
      </w:pPr>
      <w:r>
        <w:t xml:space="preserve">7. Why Me?</w:t>
      </w:r>
    </w:p>
    <w:p>
      <w:pPr>
        <w:spacing w:after="120"/>
      </w:pPr>
      <w:r>
        <w:t xml:space="preserve">I have been contributing to Wagtail before applying for GSoC, not after. My two existing pull requests (#14005, #13911) gave me direct experience with the codebase’s testing conventions, the CI pipeline, and the level of care the maintainers apply to backward compatibility. I know what a Wagtail PR review looks like.</w:t>
      </w:r>
    </w:p>
    <w:p>
      <w:pPr>
        <w:spacing w:after="120"/>
      </w:pPr>
      <w:r>
        <w:t xml:space="preserve"/>
      </w:r>
    </w:p>
    <w:p>
      <w:pPr>
        <w:spacing w:after="120"/>
      </w:pPr>
      <w:r>
        <w:t xml:space="preserve">My background is in backend Python and Django. I have built projects using both Django and Flask, and I understand how middleware, ORM query scoping, and signal dispatch work at a practical level—all of which are relevant to this project. I am not a frontend-first developer who wandered into a backend proposal; these are the kinds of problems I actually find interesting.</w:t>
      </w:r>
    </w:p>
    <w:p>
      <w:pPr>
        <w:spacing w:after="120"/>
      </w:pPr>
      <w:r>
        <w:t xml:space="preserve"/>
      </w:r>
    </w:p>
    <w:p>
      <w:pPr>
        <w:spacing w:after="120"/>
      </w:pPr>
      <w:r>
        <w:t xml:space="preserve">I am based in New Delhi (UTC+5:30), which gives me significant overlap with both European and early US-East working hours—useful for async reviews. I have read the GSoC contributor guide, Wagtail’s GSoC tips, and RFC 54 in full. I understand that this is a strict, RFC-level review process and that the competition for these proposals is lower but the technical bar is higher. I am applying because I want to clear that bar, not because I expect it to be easy.</w:t>
      </w:r>
    </w:p>
    <w:p>
      <w:pPr>
        <w:spacing w:after="120"/>
      </w:pPr>
      <w:r>
        <w:t xml:space="preserve"/>
      </w:r>
    </w:p>
    <w:p>
      <w:pPr>
        <w:spacing w:after="120"/>
      </w:pPr>
      <w:r>
        <w:t xml:space="preserve">I am committed to weekly check-ins, transparent progress updates on the discussion thread, and raising blockers early rather than late.</w:t>
      </w:r>
    </w:p>
    <w:p>
      <w:pPr>
        <w:pBdr>
          <w:bottom w:val="single" w:color="1E3A5F" w:sz="4" w:space="1"/>
        </w:pBdr>
        <w:spacing w:after="200" w:before="200"/>
      </w:pPr>
      <w:r>
        <w:t xml:space="preserve"/>
      </w:r>
    </w:p>
    <w:p>
      <w:pPr>
        <w:pStyle w:val="Heading1"/>
      </w:pPr>
      <w:r>
        <w:t xml:space="preserve">8. References</w:t>
      </w:r>
    </w:p>
    <w:p>
      <w:pPr>
        <w:pStyle w:val="ListParagraph"/>
        <w:numPr>
          <w:ilvl w:val="0"/>
          <w:numId w:val="2"/>
        </w:numPr>
        <w:spacing w:after="80"/>
      </w:pPr>
      <w:r>
        <w:t xml:space="preserve">RFC 54 – Internationalisation: github.com/wagtail/rfcs/blob/main/text/054-internationalisation.md</w:t>
      </w:r>
    </w:p>
    <w:p>
      <w:pPr>
        <w:pStyle w:val="ListParagraph"/>
        <w:numPr>
          <w:ilvl w:val="0"/>
          <w:numId w:val="2"/>
        </w:numPr>
        <w:spacing w:after="80"/>
      </w:pPr>
      <w:r>
        <w:t xml:space="preserve">GSoC 2026 Discussion: github.com/wagtail/gsoc/discussions/135</w:t>
      </w:r>
    </w:p>
    <w:p>
      <w:pPr>
        <w:pStyle w:val="ListParagraph"/>
        <w:numPr>
          <w:ilvl w:val="0"/>
          <w:numId w:val="2"/>
        </w:numPr>
        <w:spacing w:after="80"/>
      </w:pPr>
      <w:r>
        <w:t xml:space="preserve">Wagtail i18n Discussion: github.com/wagtail/wagtail/discussions/13693</w:t>
      </w:r>
    </w:p>
    <w:p>
      <w:pPr>
        <w:pStyle w:val="ListParagraph"/>
        <w:numPr>
          <w:ilvl w:val="0"/>
          <w:numId w:val="2"/>
        </w:numPr>
        <w:spacing w:after="80"/>
      </w:pPr>
      <w:r>
        <w:t xml:space="preserve">PR #14005: github.com/wagtail/wagtail/pull/14005</w:t>
      </w:r>
    </w:p>
    <w:p>
      <w:pPr>
        <w:pStyle w:val="ListParagraph"/>
        <w:numPr>
          <w:ilvl w:val="0"/>
          <w:numId w:val="2"/>
        </w:numPr>
        <w:spacing w:after="80"/>
      </w:pPr>
      <w:r>
        <w:t xml:space="preserve">PR #13911: github.com/wagtail/wagtail/pull/13911</w:t>
      </w:r>
    </w:p>
    <w:p>
      <w:pPr>
        <w:spacing w:after="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2026-03-20T12:43:46.805Z</dcterms:created>
  <dcterms:modified xsi:type="dcterms:W3CDTF">2026-03-20T12:43:46.806Z</dcterms:modified>
</cp:coreProperties>
</file>

<file path=docProps/custom.xml><?xml version="1.0" encoding="utf-8"?>
<Properties xmlns="http://schemas.openxmlformats.org/officeDocument/2006/custom-properties" xmlns:vt="http://schemas.openxmlformats.org/officeDocument/2006/docPropsVTypes"/>
</file>