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Terms of Service</w:t>
      </w:r>
    </w:p>
    <w:p w:rsidR="00000000" w:rsidDel="00000000" w:rsidP="00000000" w:rsidRDefault="00000000" w:rsidRPr="00000000" w14:paraId="00000002">
      <w:pPr>
        <w:spacing w:after="240" w:before="240" w:lineRule="auto"/>
        <w:rPr>
          <w:b w:val="1"/>
        </w:rPr>
      </w:pPr>
      <w:r w:rsidDel="00000000" w:rsidR="00000000" w:rsidRPr="00000000">
        <w:rPr>
          <w:b w:val="1"/>
          <w:rtl w:val="0"/>
        </w:rPr>
        <w:br w:type="textWrapping"/>
        <w:t xml:space="preserve">Dexfin</w:t>
        <w:br w:type="textWrapping"/>
        <w:t xml:space="preserve">Last Updated: 01.01.2025</w:t>
      </w:r>
    </w:p>
    <w:p w:rsidR="00000000" w:rsidDel="00000000" w:rsidP="00000000" w:rsidRDefault="00000000" w:rsidRPr="00000000" w14:paraId="00000003">
      <w:pPr>
        <w:spacing w:after="240" w:before="240" w:lineRule="auto"/>
        <w:rPr/>
      </w:pPr>
      <w:r w:rsidDel="00000000" w:rsidR="00000000" w:rsidRPr="00000000">
        <w:rPr>
          <w:b w:val="1"/>
          <w:rtl w:val="0"/>
        </w:rPr>
        <w:t xml:space="preserve">1. Introduction</w:t>
        <w:br w:type="textWrapping"/>
      </w:r>
      <w:r w:rsidDel="00000000" w:rsidR="00000000" w:rsidRPr="00000000">
        <w:rPr>
          <w:rtl w:val="0"/>
        </w:rPr>
        <w:t xml:space="preserve">Welcome to Dexfin ("Dexfin," "we," "us," or "our"). These Terms of Service ("Terms") govern your use of our decentralized finance (DeFi) operating system, which provides users access to various DeFi applications, tools, and services. By accessing or using Dexfin, you agree to be bound by these Terms. If you do not agree, you must not use the platform.</w:t>
      </w:r>
    </w:p>
    <w:p w:rsidR="00000000" w:rsidDel="00000000" w:rsidP="00000000" w:rsidRDefault="00000000" w:rsidRPr="00000000" w14:paraId="00000004">
      <w:pPr>
        <w:spacing w:after="240" w:before="240" w:lineRule="auto"/>
        <w:rPr/>
      </w:pPr>
      <w:r w:rsidDel="00000000" w:rsidR="00000000" w:rsidRPr="00000000">
        <w:rPr>
          <w:b w:val="1"/>
          <w:rtl w:val="0"/>
        </w:rPr>
        <w:t xml:space="preserve">2. Eligibility</w:t>
        <w:br w:type="textWrapping"/>
      </w:r>
      <w:r w:rsidDel="00000000" w:rsidR="00000000" w:rsidRPr="00000000">
        <w:rPr>
          <w:rtl w:val="0"/>
        </w:rPr>
        <w:t xml:space="preserve">By using Dexfin, you represent and warrant that you:</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Are at least 18 years old or the legal age of majority in your jurisdiction.</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Have the legal capacity to enter into these Terms.</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Are not a resident of a jurisdiction where the use of DeFi services is restricted or illegal.</w:t>
      </w:r>
    </w:p>
    <w:p w:rsidR="00000000" w:rsidDel="00000000" w:rsidP="00000000" w:rsidRDefault="00000000" w:rsidRPr="00000000" w14:paraId="00000008">
      <w:pPr>
        <w:spacing w:after="240" w:before="240" w:lineRule="auto"/>
        <w:rPr/>
      </w:pPr>
      <w:r w:rsidDel="00000000" w:rsidR="00000000" w:rsidRPr="00000000">
        <w:rPr>
          <w:b w:val="1"/>
          <w:rtl w:val="0"/>
        </w:rPr>
        <w:t xml:space="preserve">3. Services Provided</w:t>
        <w:br w:type="textWrapping"/>
      </w:r>
      <w:r w:rsidDel="00000000" w:rsidR="00000000" w:rsidRPr="00000000">
        <w:rPr>
          <w:rtl w:val="0"/>
        </w:rPr>
        <w:t xml:space="preserve">Dexfin provides: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Access to DeFi applications, including swapping, staking, lending, borrowing, and market research.</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AI-powered research and investment tools.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Integration with third-party APIs and blockchain networks.</w:t>
      </w:r>
    </w:p>
    <w:p w:rsidR="00000000" w:rsidDel="00000000" w:rsidP="00000000" w:rsidRDefault="00000000" w:rsidRPr="00000000" w14:paraId="0000000C">
      <w:pPr>
        <w:spacing w:after="240" w:before="240" w:lineRule="auto"/>
        <w:rPr/>
      </w:pPr>
      <w:r w:rsidDel="00000000" w:rsidR="00000000" w:rsidRPr="00000000">
        <w:rPr>
          <w:rtl w:val="0"/>
        </w:rPr>
        <w:t xml:space="preserve">We do not provide financial, legal, or investment advice. All services are provided "as-is" without any guarantees.</w:t>
      </w:r>
    </w:p>
    <w:p w:rsidR="00000000" w:rsidDel="00000000" w:rsidP="00000000" w:rsidRDefault="00000000" w:rsidRPr="00000000" w14:paraId="0000000D">
      <w:pPr>
        <w:spacing w:after="240" w:before="240" w:lineRule="auto"/>
        <w:rPr/>
      </w:pPr>
      <w:r w:rsidDel="00000000" w:rsidR="00000000" w:rsidRPr="00000000">
        <w:rPr>
          <w:b w:val="1"/>
          <w:rtl w:val="0"/>
        </w:rPr>
        <w:t xml:space="preserve">4. Risks and Disclaimers</w:t>
        <w:br w:type="textWrapping"/>
      </w:r>
      <w:r w:rsidDel="00000000" w:rsidR="00000000" w:rsidRPr="00000000">
        <w:rPr>
          <w:rtl w:val="0"/>
        </w:rPr>
        <w:t xml:space="preserve">By using Dexfin, you acknowledge and accept the inherent risks of DeFi, including but not limited to:</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rtl w:val="0"/>
        </w:rPr>
        <w:t xml:space="preserve">Market volatility and potential loss of funds.</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Smart contract vulnerabilities and exploits.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Regulatory uncertainty and potential legal changes affecting your ability to use our services.</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Third-party API failures or inaccuracies.</w:t>
      </w:r>
    </w:p>
    <w:p w:rsidR="00000000" w:rsidDel="00000000" w:rsidP="00000000" w:rsidRDefault="00000000" w:rsidRPr="00000000" w14:paraId="00000012">
      <w:pPr>
        <w:spacing w:after="240" w:before="240" w:lineRule="auto"/>
        <w:rPr/>
      </w:pPr>
      <w:r w:rsidDel="00000000" w:rsidR="00000000" w:rsidRPr="00000000">
        <w:rPr>
          <w:rtl w:val="0"/>
        </w:rPr>
        <w:t xml:space="preserve">Dexfin is not liable for any losses, damages, or liabilities incurred from using our platform.</w:t>
      </w:r>
    </w:p>
    <w:p w:rsidR="00000000" w:rsidDel="00000000" w:rsidP="00000000" w:rsidRDefault="00000000" w:rsidRPr="00000000" w14:paraId="00000013">
      <w:pPr>
        <w:spacing w:after="240" w:before="240" w:lineRule="auto"/>
        <w:rPr/>
      </w:pPr>
      <w:r w:rsidDel="00000000" w:rsidR="00000000" w:rsidRPr="00000000">
        <w:rPr>
          <w:b w:val="1"/>
          <w:rtl w:val="0"/>
        </w:rPr>
        <w:t xml:space="preserve">5. User Responsibilities</w:t>
        <w:br w:type="textWrapping"/>
      </w:r>
      <w:r w:rsidDel="00000000" w:rsidR="00000000" w:rsidRPr="00000000">
        <w:rPr>
          <w:rtl w:val="0"/>
        </w:rPr>
        <w:t xml:space="preserve">You agree to:</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Use Dexfin in compliance with all applicable laws and regulations.</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tl w:val="0"/>
        </w:rPr>
        <w:t xml:space="preserve">Secure your private keys and wallet credentials.</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tl w:val="0"/>
        </w:rPr>
        <w:t xml:space="preserve">Take full responsibility for any transactions you initiate.</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rtl w:val="0"/>
        </w:rPr>
        <w:t xml:space="preserve">Refrain from using Dexfin for illegal or fraudulent activities.</w:t>
      </w:r>
    </w:p>
    <w:p w:rsidR="00000000" w:rsidDel="00000000" w:rsidP="00000000" w:rsidRDefault="00000000" w:rsidRPr="00000000" w14:paraId="00000018">
      <w:pPr>
        <w:spacing w:after="240" w:before="240" w:lineRule="auto"/>
        <w:rPr/>
      </w:pPr>
      <w:r w:rsidDel="00000000" w:rsidR="00000000" w:rsidRPr="00000000">
        <w:rPr>
          <w:b w:val="1"/>
          <w:rtl w:val="0"/>
        </w:rPr>
        <w:t xml:space="preserve">6. Third-Party Services</w:t>
        <w:br w:type="textWrapping"/>
      </w:r>
      <w:r w:rsidDel="00000000" w:rsidR="00000000" w:rsidRPr="00000000">
        <w:rPr>
          <w:rtl w:val="0"/>
        </w:rPr>
        <w:t xml:space="preserve">Dexfin integrates with third-party APIs, wallets, and DeFi protocols. We are not responsible for the actions, failures, or terms of these third-party providers. Your interactions with them are at your own risk.</w:t>
      </w:r>
    </w:p>
    <w:p w:rsidR="00000000" w:rsidDel="00000000" w:rsidP="00000000" w:rsidRDefault="00000000" w:rsidRPr="00000000" w14:paraId="00000019">
      <w:pPr>
        <w:spacing w:after="240" w:before="240" w:lineRule="auto"/>
        <w:rPr/>
      </w:pPr>
      <w:r w:rsidDel="00000000" w:rsidR="00000000" w:rsidRPr="00000000">
        <w:rPr>
          <w:b w:val="1"/>
          <w:rtl w:val="0"/>
        </w:rPr>
        <w:t xml:space="preserve">7. Fees and Payments</w:t>
        <w:br w:type="textWrapping"/>
      </w:r>
      <w:r w:rsidDel="00000000" w:rsidR="00000000" w:rsidRPr="00000000">
        <w:rPr>
          <w:rtl w:val="0"/>
        </w:rPr>
        <w:t xml:space="preserve">Dexfin may charge fees for certain services, including transaction processing fees and premium features. These fees are transparently disclosed and are subject to change. Blockchain network fees may also apply and are beyond our control.</w:t>
      </w:r>
    </w:p>
    <w:p w:rsidR="00000000" w:rsidDel="00000000" w:rsidP="00000000" w:rsidRDefault="00000000" w:rsidRPr="00000000" w14:paraId="0000001A">
      <w:pPr>
        <w:spacing w:after="240" w:before="240" w:lineRule="auto"/>
        <w:rPr/>
      </w:pPr>
      <w:r w:rsidDel="00000000" w:rsidR="00000000" w:rsidRPr="00000000">
        <w:rPr>
          <w:b w:val="1"/>
          <w:rtl w:val="0"/>
        </w:rPr>
        <w:t xml:space="preserve">8. Privacy and Data Protection</w:t>
        <w:br w:type="textWrapping"/>
      </w:r>
      <w:r w:rsidDel="00000000" w:rsidR="00000000" w:rsidRPr="00000000">
        <w:rPr>
          <w:rtl w:val="0"/>
        </w:rPr>
        <w:t xml:space="preserve">We respect user privacy and do not collect personal information beyond what is necessary for platform functionality. Blockchain transactions are public by nature, and we cannot guarantee anonymity. Please review our Privacy Policy for more details.</w:t>
      </w:r>
    </w:p>
    <w:p w:rsidR="00000000" w:rsidDel="00000000" w:rsidP="00000000" w:rsidRDefault="00000000" w:rsidRPr="00000000" w14:paraId="0000001B">
      <w:pPr>
        <w:spacing w:after="240" w:before="240" w:lineRule="auto"/>
        <w:rPr/>
      </w:pPr>
      <w:r w:rsidDel="00000000" w:rsidR="00000000" w:rsidRPr="00000000">
        <w:rPr>
          <w:b w:val="1"/>
          <w:rtl w:val="0"/>
        </w:rPr>
        <w:t xml:space="preserve">9. Termination and Suspension</w:t>
        <w:br w:type="textWrapping"/>
      </w:r>
      <w:r w:rsidDel="00000000" w:rsidR="00000000" w:rsidRPr="00000000">
        <w:rPr>
          <w:rtl w:val="0"/>
        </w:rPr>
        <w:t xml:space="preserve">We reserve the right to suspend or terminate access to Dexfin at our discretion if we suspect:</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Violation of these Terms.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Illegal or fraudulent activities.</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rtl w:val="0"/>
        </w:rPr>
        <w:t xml:space="preserve">Security risks to the platform or its users.</w:t>
      </w:r>
    </w:p>
    <w:p w:rsidR="00000000" w:rsidDel="00000000" w:rsidP="00000000" w:rsidRDefault="00000000" w:rsidRPr="00000000" w14:paraId="0000001F">
      <w:pPr>
        <w:spacing w:after="240" w:before="240" w:lineRule="auto"/>
        <w:rPr/>
      </w:pPr>
      <w:r w:rsidDel="00000000" w:rsidR="00000000" w:rsidRPr="00000000">
        <w:rPr>
          <w:b w:val="1"/>
          <w:rtl w:val="0"/>
        </w:rPr>
        <w:t xml:space="preserve">10. No Warranties and Limitation of Liability</w:t>
        <w:br w:type="textWrapping"/>
      </w:r>
      <w:r w:rsidDel="00000000" w:rsidR="00000000" w:rsidRPr="00000000">
        <w:rPr>
          <w:rtl w:val="0"/>
        </w:rPr>
        <w:t xml:space="preserve">Dexfin is provided on an "as-is" and "as-available" basis. We disclaim all warranties, express or implied, including but not limited to the accuracy, reliability, and security of our services. To the maximum extent permitted by law, Dexfin shall not be liable for any direct, indirect, incidental, or consequential damages arising from the use of our platform.</w:t>
      </w:r>
    </w:p>
    <w:p w:rsidR="00000000" w:rsidDel="00000000" w:rsidP="00000000" w:rsidRDefault="00000000" w:rsidRPr="00000000" w14:paraId="00000020">
      <w:pPr>
        <w:spacing w:after="240" w:before="240" w:lineRule="auto"/>
        <w:rPr/>
      </w:pPr>
      <w:r w:rsidDel="00000000" w:rsidR="00000000" w:rsidRPr="00000000">
        <w:rPr>
          <w:b w:val="1"/>
          <w:rtl w:val="0"/>
        </w:rPr>
        <w:t xml:space="preserve">11. Indemnification</w:t>
        <w:br w:type="textWrapping"/>
      </w:r>
      <w:r w:rsidDel="00000000" w:rsidR="00000000" w:rsidRPr="00000000">
        <w:rPr>
          <w:rtl w:val="0"/>
        </w:rPr>
        <w:t xml:space="preserve">You agree to indemnify and hold harmless Dexfin, its affiliates, and team members from any claims, damages, or losses arising from your use of the platform, violation of these Terms, or infringement of any third-party rights.</w:t>
      </w:r>
    </w:p>
    <w:p w:rsidR="00000000" w:rsidDel="00000000" w:rsidP="00000000" w:rsidRDefault="00000000" w:rsidRPr="00000000" w14:paraId="00000021">
      <w:pPr>
        <w:spacing w:after="240" w:before="240" w:lineRule="auto"/>
        <w:rPr/>
      </w:pPr>
      <w:r w:rsidDel="00000000" w:rsidR="00000000" w:rsidRPr="00000000">
        <w:rPr>
          <w:b w:val="1"/>
          <w:rtl w:val="0"/>
        </w:rPr>
        <w:t xml:space="preserve">12. Changes to These Terms</w:t>
        <w:br w:type="textWrapping"/>
      </w:r>
      <w:r w:rsidDel="00000000" w:rsidR="00000000" w:rsidRPr="00000000">
        <w:rPr>
          <w:rtl w:val="0"/>
        </w:rPr>
        <w:t xml:space="preserve">We may update these Terms from time to time. We will notify users of significant changes, but it is your responsibility to review the Terms periodically. Continued use of Dexfin after modifications constitutes acceptance of the updated Terms.</w:t>
      </w:r>
    </w:p>
    <w:p w:rsidR="00000000" w:rsidDel="00000000" w:rsidP="00000000" w:rsidRDefault="00000000" w:rsidRPr="00000000" w14:paraId="00000022">
      <w:pPr>
        <w:spacing w:after="240" w:before="240" w:lineRule="auto"/>
        <w:rPr/>
      </w:pPr>
      <w:r w:rsidDel="00000000" w:rsidR="00000000" w:rsidRPr="00000000">
        <w:rPr>
          <w:b w:val="1"/>
          <w:rtl w:val="0"/>
        </w:rPr>
        <w:t xml:space="preserve">13. Governing Law and Dispute Resolution</w:t>
        <w:br w:type="textWrapping"/>
      </w:r>
      <w:r w:rsidDel="00000000" w:rsidR="00000000" w:rsidRPr="00000000">
        <w:rPr>
          <w:rtl w:val="0"/>
        </w:rPr>
        <w:t xml:space="preserve">These Terms shall be governed by and interpreted in accordance with the laws of Czech Republic. Any disputes shall be resolved through arbitration or the courts of Czech Republic.</w:t>
      </w:r>
    </w:p>
    <w:p w:rsidR="00000000" w:rsidDel="00000000" w:rsidP="00000000" w:rsidRDefault="00000000" w:rsidRPr="00000000" w14:paraId="00000023">
      <w:pPr>
        <w:spacing w:after="240" w:before="240" w:lineRule="auto"/>
        <w:rPr/>
      </w:pPr>
      <w:r w:rsidDel="00000000" w:rsidR="00000000" w:rsidRPr="00000000">
        <w:rPr>
          <w:b w:val="1"/>
          <w:rtl w:val="0"/>
        </w:rPr>
        <w:t xml:space="preserve">14. Contact Information</w:t>
        <w:br w:type="textWrapping"/>
      </w:r>
      <w:r w:rsidDel="00000000" w:rsidR="00000000" w:rsidRPr="00000000">
        <w:rPr>
          <w:rtl w:val="0"/>
        </w:rPr>
        <w:t xml:space="preserve">For any questions or concerns regarding these Terms, contact us at hello@dexfin.com</w:t>
      </w:r>
    </w:p>
    <w:p w:rsidR="00000000" w:rsidDel="00000000" w:rsidP="00000000" w:rsidRDefault="00000000" w:rsidRPr="00000000" w14:paraId="00000024">
      <w:pPr>
        <w:spacing w:after="240" w:before="240" w:lineRule="auto"/>
        <w:rPr/>
      </w:pPr>
      <w:r w:rsidDel="00000000" w:rsidR="00000000" w:rsidRPr="00000000">
        <w:rPr>
          <w:rtl w:val="0"/>
        </w:rPr>
        <w:t xml:space="preserve">By using Dexfin, you acknowledge that you have read, understood, and agreed to these Terms of Service.</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