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B8A77" w14:textId="5815AD72" w:rsidR="002765A0" w:rsidRDefault="00BA1131" w:rsidP="0003615A">
      <w:pPr>
        <w:tabs>
          <w:tab w:val="left" w:pos="270"/>
          <w:tab w:val="left" w:pos="540"/>
          <w:tab w:val="left" w:pos="720"/>
          <w:tab w:val="left" w:pos="1680"/>
          <w:tab w:val="center" w:pos="4335"/>
        </w:tabs>
      </w:pPr>
      <w:bookmarkStart w:id="0" w:name="_GoBack"/>
      <w:bookmarkEnd w:id="0"/>
      <w:r>
        <w:tab/>
      </w:r>
      <w:r>
        <w:tab/>
      </w:r>
      <w:r>
        <w:tab/>
      </w:r>
      <w:r>
        <w:tab/>
      </w:r>
      <w:r>
        <w:tab/>
      </w:r>
    </w:p>
    <w:p w14:paraId="5BCB8A78" w14:textId="77777777" w:rsidR="002765A0" w:rsidRDefault="002765A0" w:rsidP="002765A0">
      <w:pPr>
        <w:tabs>
          <w:tab w:val="left" w:pos="270"/>
          <w:tab w:val="left" w:pos="540"/>
          <w:tab w:val="left" w:pos="720"/>
        </w:tabs>
        <w:jc w:val="center"/>
      </w:pPr>
    </w:p>
    <w:p w14:paraId="5BCB8A79" w14:textId="77777777" w:rsidR="002765A0" w:rsidRDefault="002765A0" w:rsidP="002765A0">
      <w:pPr>
        <w:tabs>
          <w:tab w:val="left" w:pos="270"/>
          <w:tab w:val="left" w:pos="540"/>
          <w:tab w:val="left" w:pos="720"/>
        </w:tabs>
        <w:jc w:val="center"/>
      </w:pPr>
    </w:p>
    <w:p w14:paraId="5BCB8A7A" w14:textId="77777777" w:rsidR="002765A0" w:rsidRDefault="0086082A" w:rsidP="002765A0">
      <w:pPr>
        <w:tabs>
          <w:tab w:val="left" w:pos="270"/>
          <w:tab w:val="left" w:pos="540"/>
          <w:tab w:val="left" w:pos="720"/>
        </w:tabs>
        <w:jc w:val="center"/>
      </w:pPr>
      <w:r>
        <w:rPr>
          <w:noProof/>
        </w:rPr>
        <w:drawing>
          <wp:anchor distT="0" distB="0" distL="114300" distR="114300" simplePos="0" relativeHeight="251656704" behindDoc="1" locked="0" layoutInCell="1" allowOverlap="1" wp14:anchorId="5BCB8C6A" wp14:editId="5BCB8C6B">
            <wp:simplePos x="0" y="0"/>
            <wp:positionH relativeFrom="column">
              <wp:posOffset>1061085</wp:posOffset>
            </wp:positionH>
            <wp:positionV relativeFrom="paragraph">
              <wp:posOffset>226695</wp:posOffset>
            </wp:positionV>
            <wp:extent cx="4156710" cy="4066540"/>
            <wp:effectExtent l="0" t="0" r="0" b="0"/>
            <wp:wrapTight wrapText="bothSides">
              <wp:wrapPolygon edited="0">
                <wp:start x="0" y="0"/>
                <wp:lineTo x="0" y="21452"/>
                <wp:lineTo x="21481" y="21452"/>
                <wp:lineTo x="21481" y="0"/>
                <wp:lineTo x="0" y="0"/>
              </wp:wrapPolygon>
            </wp:wrapTight>
            <wp:docPr id="21" name="Picture 1" descr="DI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 Log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56710" cy="4066540"/>
                    </a:xfrm>
                    <a:prstGeom prst="rect">
                      <a:avLst/>
                    </a:prstGeom>
                    <a:noFill/>
                    <a:ln>
                      <a:noFill/>
                    </a:ln>
                  </pic:spPr>
                </pic:pic>
              </a:graphicData>
            </a:graphic>
          </wp:anchor>
        </w:drawing>
      </w:r>
    </w:p>
    <w:p w14:paraId="5BCB8A7B" w14:textId="77777777" w:rsidR="002765A0" w:rsidRDefault="002765A0" w:rsidP="002765A0">
      <w:pPr>
        <w:tabs>
          <w:tab w:val="left" w:pos="270"/>
          <w:tab w:val="left" w:pos="540"/>
          <w:tab w:val="left" w:pos="720"/>
        </w:tabs>
        <w:jc w:val="center"/>
      </w:pPr>
    </w:p>
    <w:p w14:paraId="5BCB8A7C" w14:textId="77777777" w:rsidR="002765A0" w:rsidRDefault="002765A0" w:rsidP="002765A0">
      <w:pPr>
        <w:tabs>
          <w:tab w:val="left" w:pos="270"/>
          <w:tab w:val="left" w:pos="540"/>
          <w:tab w:val="left" w:pos="720"/>
        </w:tabs>
        <w:jc w:val="center"/>
      </w:pPr>
    </w:p>
    <w:p w14:paraId="5BCB8A7D" w14:textId="77777777" w:rsidR="002765A0" w:rsidRDefault="002765A0" w:rsidP="002765A0">
      <w:pPr>
        <w:tabs>
          <w:tab w:val="left" w:pos="270"/>
          <w:tab w:val="left" w:pos="540"/>
          <w:tab w:val="left" w:pos="720"/>
        </w:tabs>
        <w:jc w:val="center"/>
      </w:pPr>
    </w:p>
    <w:p w14:paraId="5BCB8A7E" w14:textId="77777777" w:rsidR="002765A0" w:rsidRDefault="002765A0" w:rsidP="002765A0">
      <w:pPr>
        <w:tabs>
          <w:tab w:val="left" w:pos="270"/>
          <w:tab w:val="left" w:pos="540"/>
          <w:tab w:val="left" w:pos="720"/>
        </w:tabs>
        <w:jc w:val="center"/>
      </w:pPr>
    </w:p>
    <w:p w14:paraId="5BCB8A7F" w14:textId="77777777" w:rsidR="002765A0" w:rsidRDefault="002765A0" w:rsidP="002765A0">
      <w:pPr>
        <w:tabs>
          <w:tab w:val="left" w:pos="270"/>
          <w:tab w:val="left" w:pos="540"/>
          <w:tab w:val="left" w:pos="720"/>
        </w:tabs>
        <w:jc w:val="center"/>
      </w:pPr>
    </w:p>
    <w:p w14:paraId="5BCB8A80" w14:textId="77777777" w:rsidR="002765A0" w:rsidRDefault="002765A0" w:rsidP="002765A0">
      <w:pPr>
        <w:tabs>
          <w:tab w:val="left" w:pos="270"/>
          <w:tab w:val="left" w:pos="540"/>
          <w:tab w:val="left" w:pos="720"/>
        </w:tabs>
        <w:jc w:val="center"/>
      </w:pPr>
    </w:p>
    <w:p w14:paraId="5BCB8A81" w14:textId="77777777" w:rsidR="002765A0" w:rsidRDefault="002765A0" w:rsidP="002765A0">
      <w:pPr>
        <w:tabs>
          <w:tab w:val="left" w:pos="270"/>
          <w:tab w:val="left" w:pos="540"/>
          <w:tab w:val="left" w:pos="720"/>
        </w:tabs>
        <w:jc w:val="center"/>
      </w:pPr>
    </w:p>
    <w:p w14:paraId="5BCB8A82" w14:textId="77777777" w:rsidR="002765A0" w:rsidRDefault="002765A0" w:rsidP="002765A0">
      <w:pPr>
        <w:tabs>
          <w:tab w:val="left" w:pos="270"/>
          <w:tab w:val="left" w:pos="540"/>
          <w:tab w:val="left" w:pos="720"/>
        </w:tabs>
        <w:jc w:val="center"/>
      </w:pPr>
    </w:p>
    <w:p w14:paraId="5BCB8A83" w14:textId="77777777" w:rsidR="002765A0" w:rsidRDefault="002765A0" w:rsidP="002765A0">
      <w:pPr>
        <w:tabs>
          <w:tab w:val="left" w:pos="270"/>
          <w:tab w:val="left" w:pos="540"/>
          <w:tab w:val="left" w:pos="720"/>
        </w:tabs>
        <w:jc w:val="center"/>
      </w:pPr>
    </w:p>
    <w:p w14:paraId="5BCB8A84" w14:textId="77777777" w:rsidR="002765A0" w:rsidRDefault="002765A0" w:rsidP="002765A0">
      <w:pPr>
        <w:tabs>
          <w:tab w:val="left" w:pos="270"/>
          <w:tab w:val="left" w:pos="540"/>
          <w:tab w:val="left" w:pos="720"/>
        </w:tabs>
        <w:jc w:val="center"/>
      </w:pPr>
    </w:p>
    <w:p w14:paraId="5BCB8A85" w14:textId="77777777" w:rsidR="002765A0" w:rsidRDefault="002765A0" w:rsidP="002765A0">
      <w:pPr>
        <w:tabs>
          <w:tab w:val="left" w:pos="270"/>
          <w:tab w:val="left" w:pos="540"/>
          <w:tab w:val="left" w:pos="720"/>
        </w:tabs>
        <w:jc w:val="center"/>
      </w:pPr>
    </w:p>
    <w:p w14:paraId="5BCB8A86" w14:textId="77777777" w:rsidR="002765A0" w:rsidRDefault="002765A0" w:rsidP="002765A0">
      <w:pPr>
        <w:tabs>
          <w:tab w:val="left" w:pos="270"/>
          <w:tab w:val="left" w:pos="540"/>
          <w:tab w:val="left" w:pos="720"/>
        </w:tabs>
        <w:jc w:val="center"/>
      </w:pPr>
    </w:p>
    <w:p w14:paraId="5BCB8A87" w14:textId="77777777" w:rsidR="002765A0" w:rsidRDefault="002765A0" w:rsidP="002765A0">
      <w:pPr>
        <w:jc w:val="center"/>
      </w:pPr>
    </w:p>
    <w:p w14:paraId="5BCB8A88" w14:textId="77777777" w:rsidR="002765A0" w:rsidRDefault="002765A0" w:rsidP="002765A0">
      <w:pPr>
        <w:jc w:val="center"/>
      </w:pPr>
    </w:p>
    <w:p w14:paraId="4893DD75" w14:textId="77777777" w:rsidR="007A61CF" w:rsidRDefault="007A61CF" w:rsidP="00AF55E0">
      <w:pPr>
        <w:pStyle w:val="Title"/>
        <w:jc w:val="center"/>
        <w:rPr>
          <w:rFonts w:ascii="Arial Black" w:eastAsia="Times New Roman" w:hAnsi="Arial Black" w:cs="Times New Roman"/>
          <w:bCs/>
          <w:color w:val="244061"/>
          <w:kern w:val="22"/>
          <w:sz w:val="44"/>
        </w:rPr>
      </w:pPr>
    </w:p>
    <w:p w14:paraId="5BCB8A89" w14:textId="19C6A3B2" w:rsidR="00F35BD9" w:rsidRPr="00AF55E0" w:rsidRDefault="007A61CF" w:rsidP="00AF55E0">
      <w:pPr>
        <w:pStyle w:val="Title"/>
        <w:jc w:val="center"/>
        <w:rPr>
          <w:rFonts w:ascii="Arial Black" w:eastAsia="Times New Roman" w:hAnsi="Arial Black" w:cs="Times New Roman"/>
          <w:bCs/>
          <w:color w:val="244061"/>
          <w:kern w:val="22"/>
          <w:sz w:val="44"/>
        </w:rPr>
      </w:pPr>
      <w:r>
        <w:rPr>
          <w:rFonts w:ascii="Arial Black" w:eastAsia="Times New Roman" w:hAnsi="Arial Black" w:cs="Times New Roman"/>
          <w:bCs/>
          <w:color w:val="244061"/>
          <w:kern w:val="22"/>
          <w:sz w:val="44"/>
        </w:rPr>
        <w:t xml:space="preserve">ACAS </w:t>
      </w:r>
      <w:r w:rsidR="002C5FEF">
        <w:rPr>
          <w:rFonts w:ascii="Arial Black" w:eastAsia="Times New Roman" w:hAnsi="Arial Black" w:cs="Times New Roman"/>
          <w:bCs/>
          <w:color w:val="244061"/>
          <w:kern w:val="22"/>
          <w:sz w:val="44"/>
        </w:rPr>
        <w:t>General Requirements</w:t>
      </w:r>
    </w:p>
    <w:p w14:paraId="5BCB8A8A" w14:textId="77777777" w:rsidR="002765A0" w:rsidRPr="00AF55E0" w:rsidRDefault="002765A0" w:rsidP="00AF55E0">
      <w:pPr>
        <w:pStyle w:val="Title"/>
        <w:jc w:val="center"/>
        <w:rPr>
          <w:rFonts w:ascii="Arial Black" w:eastAsia="Times New Roman" w:hAnsi="Arial Black" w:cs="Times New Roman"/>
          <w:bCs/>
          <w:color w:val="244061"/>
          <w:kern w:val="22"/>
          <w:sz w:val="44"/>
        </w:rPr>
      </w:pPr>
    </w:p>
    <w:p w14:paraId="5BCB8A8B" w14:textId="149B8DEF" w:rsidR="002765A0" w:rsidRPr="00AF55E0" w:rsidRDefault="007A61CF" w:rsidP="00AF55E0">
      <w:pPr>
        <w:pStyle w:val="Subtitle"/>
        <w:jc w:val="center"/>
        <w:rPr>
          <w:rFonts w:ascii="Arial" w:eastAsia="Times New Roman" w:hAnsi="Arial" w:cs="Times New Roman"/>
          <w:bCs/>
          <w:i w:val="0"/>
          <w:iCs w:val="0"/>
          <w:color w:val="436B8F"/>
          <w:spacing w:val="0"/>
          <w:kern w:val="32"/>
          <w:sz w:val="32"/>
        </w:rPr>
      </w:pPr>
      <w:r>
        <w:rPr>
          <w:rFonts w:ascii="Arial" w:eastAsia="Times New Roman" w:hAnsi="Arial" w:cs="Times New Roman"/>
          <w:bCs/>
          <w:i w:val="0"/>
          <w:iCs w:val="0"/>
          <w:color w:val="436B8F"/>
          <w:spacing w:val="0"/>
          <w:kern w:val="32"/>
          <w:sz w:val="32"/>
        </w:rPr>
        <w:t xml:space="preserve">October </w:t>
      </w:r>
      <w:r w:rsidR="00A21811">
        <w:rPr>
          <w:rFonts w:ascii="Arial" w:eastAsia="Times New Roman" w:hAnsi="Arial" w:cs="Times New Roman"/>
          <w:bCs/>
          <w:i w:val="0"/>
          <w:iCs w:val="0"/>
          <w:color w:val="436B8F"/>
          <w:spacing w:val="0"/>
          <w:kern w:val="32"/>
          <w:sz w:val="32"/>
        </w:rPr>
        <w:t>16</w:t>
      </w:r>
      <w:r w:rsidR="00AF55E0">
        <w:rPr>
          <w:rFonts w:ascii="Arial" w:eastAsia="Times New Roman" w:hAnsi="Arial" w:cs="Times New Roman"/>
          <w:bCs/>
          <w:i w:val="0"/>
          <w:iCs w:val="0"/>
          <w:color w:val="436B8F"/>
          <w:spacing w:val="0"/>
          <w:kern w:val="32"/>
          <w:sz w:val="32"/>
        </w:rPr>
        <w:t>, 2015</w:t>
      </w:r>
    </w:p>
    <w:p w14:paraId="5BCB8A8C" w14:textId="77777777" w:rsidR="0086082A" w:rsidRPr="00AF55E0" w:rsidRDefault="0086082A" w:rsidP="0086082A">
      <w:pPr>
        <w:rPr>
          <w:rFonts w:ascii="Verdana" w:hAnsi="Verdana"/>
          <w:color w:val="auto"/>
        </w:rPr>
      </w:pPr>
    </w:p>
    <w:p w14:paraId="5BCB8A8D" w14:textId="749DDE7C" w:rsidR="006F1DDA" w:rsidRDefault="007C39BE" w:rsidP="00F35BD9">
      <w:pPr>
        <w:pStyle w:val="Caption1"/>
        <w:tabs>
          <w:tab w:val="left" w:pos="270"/>
          <w:tab w:val="left" w:pos="540"/>
          <w:tab w:val="left" w:pos="720"/>
        </w:tabs>
        <w:spacing w:before="120"/>
        <w:rPr>
          <w:rFonts w:ascii="Arial Bold" w:hAnsi="Arial Bold"/>
          <w:sz w:val="24"/>
        </w:rPr>
      </w:pPr>
      <w:r>
        <w:rPr>
          <w:rFonts w:ascii="Arial Bold" w:hAnsi="Arial Bold"/>
          <w:sz w:val="24"/>
        </w:rPr>
        <w:t>v</w:t>
      </w:r>
      <w:r w:rsidR="007A61CF">
        <w:rPr>
          <w:rFonts w:ascii="Arial Bold" w:hAnsi="Arial Bold"/>
          <w:sz w:val="24"/>
        </w:rPr>
        <w:t>1</w:t>
      </w:r>
    </w:p>
    <w:p w14:paraId="00C4888D" w14:textId="771DA387" w:rsidR="004E2899" w:rsidRDefault="006F1DDA" w:rsidP="001F1495">
      <w:pPr>
        <w:spacing w:after="0"/>
        <w:rPr>
          <w:rFonts w:ascii="Arial Bold" w:hAnsi="Arial Bold"/>
          <w:sz w:val="24"/>
        </w:rPr>
      </w:pPr>
      <w:r>
        <w:rPr>
          <w:rFonts w:ascii="Arial Bold" w:hAnsi="Arial Bold"/>
          <w:sz w:val="24"/>
        </w:rPr>
        <w:br w:type="page"/>
      </w:r>
      <w:bookmarkStart w:id="1" w:name="_Toc346626555"/>
      <w:bookmarkStart w:id="2" w:name="_Toc220130756"/>
      <w:bookmarkStart w:id="3" w:name="_Toc220131505"/>
      <w:bookmarkStart w:id="4" w:name="_Toc384735413"/>
      <w:bookmarkStart w:id="5" w:name="_Toc384735646"/>
      <w:bookmarkStart w:id="6" w:name="_MacBuGuideStaticData_15468H"/>
    </w:p>
    <w:sdt>
      <w:sdtPr>
        <w:rPr>
          <w:rFonts w:ascii="Arial" w:hAnsi="Arial"/>
          <w:b w:val="0"/>
          <w:color w:val="435363"/>
          <w:kern w:val="0"/>
          <w:sz w:val="36"/>
          <w:szCs w:val="36"/>
        </w:rPr>
        <w:id w:val="719633356"/>
        <w:docPartObj>
          <w:docPartGallery w:val="Table of Contents"/>
          <w:docPartUnique/>
        </w:docPartObj>
      </w:sdtPr>
      <w:sdtEndPr>
        <w:rPr>
          <w:bCs/>
          <w:noProof/>
          <w:sz w:val="20"/>
          <w:szCs w:val="24"/>
        </w:rPr>
      </w:sdtEndPr>
      <w:sdtContent>
        <w:p w14:paraId="1CADC530" w14:textId="33671A8D" w:rsidR="008374C3" w:rsidRPr="00AA11B3" w:rsidRDefault="008374C3" w:rsidP="00A21811">
          <w:pPr>
            <w:pStyle w:val="TOCHeading"/>
            <w:spacing w:after="0"/>
            <w:jc w:val="center"/>
          </w:pPr>
          <w:r w:rsidRPr="00AA11B3">
            <w:t>Table of Contents</w:t>
          </w:r>
        </w:p>
        <w:p w14:paraId="335E82D1" w14:textId="77777777" w:rsidR="00A21811" w:rsidRDefault="00A65908">
          <w:pPr>
            <w:pStyle w:val="TOC1"/>
            <w:rPr>
              <w:rFonts w:asciiTheme="minorHAnsi" w:eastAsiaTheme="minorEastAsia" w:hAnsiTheme="minorHAnsi"/>
              <w:b w:val="0"/>
              <w:bCs w:val="0"/>
              <w:caps w:val="0"/>
              <w:noProof/>
              <w:color w:val="auto"/>
              <w:sz w:val="22"/>
              <w:szCs w:val="22"/>
            </w:rPr>
          </w:pPr>
          <w:r>
            <w:rPr>
              <w:b w:val="0"/>
              <w:bCs w:val="0"/>
              <w:caps w:val="0"/>
              <w:sz w:val="32"/>
            </w:rPr>
            <w:fldChar w:fldCharType="begin"/>
          </w:r>
          <w:r>
            <w:rPr>
              <w:b w:val="0"/>
              <w:bCs w:val="0"/>
              <w:caps w:val="0"/>
              <w:sz w:val="32"/>
            </w:rPr>
            <w:instrText xml:space="preserve"> TOC \o "1-5" \h \z \u </w:instrText>
          </w:r>
          <w:r>
            <w:rPr>
              <w:b w:val="0"/>
              <w:bCs w:val="0"/>
              <w:caps w:val="0"/>
              <w:sz w:val="32"/>
            </w:rPr>
            <w:fldChar w:fldCharType="separate"/>
          </w:r>
          <w:hyperlink w:anchor="_Toc432773438" w:history="1">
            <w:r w:rsidR="00A21811" w:rsidRPr="001F0BE2">
              <w:rPr>
                <w:rStyle w:val="Hyperlink"/>
                <w:noProof/>
              </w:rPr>
              <w:t>Change Log</w:t>
            </w:r>
            <w:r w:rsidR="00A21811">
              <w:rPr>
                <w:noProof/>
                <w:webHidden/>
              </w:rPr>
              <w:tab/>
            </w:r>
            <w:r w:rsidR="00A21811">
              <w:rPr>
                <w:noProof/>
                <w:webHidden/>
              </w:rPr>
              <w:fldChar w:fldCharType="begin"/>
            </w:r>
            <w:r w:rsidR="00A21811">
              <w:rPr>
                <w:noProof/>
                <w:webHidden/>
              </w:rPr>
              <w:instrText xml:space="preserve"> PAGEREF _Toc432773438 \h </w:instrText>
            </w:r>
            <w:r w:rsidR="00A21811">
              <w:rPr>
                <w:noProof/>
                <w:webHidden/>
              </w:rPr>
            </w:r>
            <w:r w:rsidR="00A21811">
              <w:rPr>
                <w:noProof/>
                <w:webHidden/>
              </w:rPr>
              <w:fldChar w:fldCharType="separate"/>
            </w:r>
            <w:r w:rsidR="00A21811">
              <w:rPr>
                <w:noProof/>
                <w:webHidden/>
              </w:rPr>
              <w:t>4</w:t>
            </w:r>
            <w:r w:rsidR="00A21811">
              <w:rPr>
                <w:noProof/>
                <w:webHidden/>
              </w:rPr>
              <w:fldChar w:fldCharType="end"/>
            </w:r>
          </w:hyperlink>
        </w:p>
        <w:p w14:paraId="4BCD574E" w14:textId="77777777" w:rsidR="00A21811" w:rsidRDefault="006B14EB">
          <w:pPr>
            <w:pStyle w:val="TOC1"/>
            <w:rPr>
              <w:rFonts w:asciiTheme="minorHAnsi" w:eastAsiaTheme="minorEastAsia" w:hAnsiTheme="minorHAnsi"/>
              <w:b w:val="0"/>
              <w:bCs w:val="0"/>
              <w:caps w:val="0"/>
              <w:noProof/>
              <w:color w:val="auto"/>
              <w:sz w:val="22"/>
              <w:szCs w:val="22"/>
            </w:rPr>
          </w:pPr>
          <w:hyperlink w:anchor="_Toc432773439" w:history="1">
            <w:r w:rsidR="00A21811" w:rsidRPr="001F0BE2">
              <w:rPr>
                <w:rStyle w:val="Hyperlink"/>
                <w:noProof/>
              </w:rPr>
              <w:t>Introduction</w:t>
            </w:r>
            <w:r w:rsidR="00A21811">
              <w:rPr>
                <w:noProof/>
                <w:webHidden/>
              </w:rPr>
              <w:tab/>
            </w:r>
            <w:r w:rsidR="00A21811">
              <w:rPr>
                <w:noProof/>
                <w:webHidden/>
              </w:rPr>
              <w:fldChar w:fldCharType="begin"/>
            </w:r>
            <w:r w:rsidR="00A21811">
              <w:rPr>
                <w:noProof/>
                <w:webHidden/>
              </w:rPr>
              <w:instrText xml:space="preserve"> PAGEREF _Toc432773439 \h </w:instrText>
            </w:r>
            <w:r w:rsidR="00A21811">
              <w:rPr>
                <w:noProof/>
                <w:webHidden/>
              </w:rPr>
            </w:r>
            <w:r w:rsidR="00A21811">
              <w:rPr>
                <w:noProof/>
                <w:webHidden/>
              </w:rPr>
              <w:fldChar w:fldCharType="separate"/>
            </w:r>
            <w:r w:rsidR="00A21811">
              <w:rPr>
                <w:noProof/>
                <w:webHidden/>
              </w:rPr>
              <w:t>5</w:t>
            </w:r>
            <w:r w:rsidR="00A21811">
              <w:rPr>
                <w:noProof/>
                <w:webHidden/>
              </w:rPr>
              <w:fldChar w:fldCharType="end"/>
            </w:r>
          </w:hyperlink>
        </w:p>
        <w:p w14:paraId="1F9B1AD6" w14:textId="77777777" w:rsidR="00A21811" w:rsidRDefault="006B14EB">
          <w:pPr>
            <w:pStyle w:val="TOC2"/>
            <w:rPr>
              <w:rFonts w:asciiTheme="minorHAnsi" w:eastAsiaTheme="minorEastAsia" w:hAnsiTheme="minorHAnsi"/>
              <w:b w:val="0"/>
              <w:bCs w:val="0"/>
              <w:noProof/>
              <w:color w:val="auto"/>
              <w:szCs w:val="22"/>
            </w:rPr>
          </w:pPr>
          <w:hyperlink w:anchor="_Toc432773440" w:history="1">
            <w:r w:rsidR="00A21811" w:rsidRPr="001F0BE2">
              <w:rPr>
                <w:rStyle w:val="Hyperlink"/>
                <w:noProof/>
              </w:rPr>
              <w:t>Standards and Conventions</w:t>
            </w:r>
            <w:r w:rsidR="00A21811">
              <w:rPr>
                <w:noProof/>
                <w:webHidden/>
              </w:rPr>
              <w:tab/>
            </w:r>
            <w:r w:rsidR="00A21811">
              <w:rPr>
                <w:noProof/>
                <w:webHidden/>
              </w:rPr>
              <w:fldChar w:fldCharType="begin"/>
            </w:r>
            <w:r w:rsidR="00A21811">
              <w:rPr>
                <w:noProof/>
                <w:webHidden/>
              </w:rPr>
              <w:instrText xml:space="preserve"> PAGEREF _Toc432773440 \h </w:instrText>
            </w:r>
            <w:r w:rsidR="00A21811">
              <w:rPr>
                <w:noProof/>
                <w:webHidden/>
              </w:rPr>
            </w:r>
            <w:r w:rsidR="00A21811">
              <w:rPr>
                <w:noProof/>
                <w:webHidden/>
              </w:rPr>
              <w:fldChar w:fldCharType="separate"/>
            </w:r>
            <w:r w:rsidR="00A21811">
              <w:rPr>
                <w:noProof/>
                <w:webHidden/>
              </w:rPr>
              <w:t>5</w:t>
            </w:r>
            <w:r w:rsidR="00A21811">
              <w:rPr>
                <w:noProof/>
                <w:webHidden/>
              </w:rPr>
              <w:fldChar w:fldCharType="end"/>
            </w:r>
          </w:hyperlink>
        </w:p>
        <w:p w14:paraId="1C6152DE" w14:textId="77777777" w:rsidR="00A21811" w:rsidRDefault="006B14EB">
          <w:pPr>
            <w:pStyle w:val="TOC1"/>
            <w:rPr>
              <w:rFonts w:asciiTheme="minorHAnsi" w:eastAsiaTheme="minorEastAsia" w:hAnsiTheme="minorHAnsi"/>
              <w:b w:val="0"/>
              <w:bCs w:val="0"/>
              <w:caps w:val="0"/>
              <w:noProof/>
              <w:color w:val="auto"/>
              <w:sz w:val="22"/>
              <w:szCs w:val="22"/>
            </w:rPr>
          </w:pPr>
          <w:hyperlink w:anchor="_Toc432773441" w:history="1">
            <w:r w:rsidR="00A21811" w:rsidRPr="001F0BE2">
              <w:rPr>
                <w:rStyle w:val="Hyperlink"/>
                <w:noProof/>
              </w:rPr>
              <w:t>System Requirements</w:t>
            </w:r>
            <w:r w:rsidR="00A21811">
              <w:rPr>
                <w:noProof/>
                <w:webHidden/>
              </w:rPr>
              <w:tab/>
            </w:r>
            <w:r w:rsidR="00A21811">
              <w:rPr>
                <w:noProof/>
                <w:webHidden/>
              </w:rPr>
              <w:fldChar w:fldCharType="begin"/>
            </w:r>
            <w:r w:rsidR="00A21811">
              <w:rPr>
                <w:noProof/>
                <w:webHidden/>
              </w:rPr>
              <w:instrText xml:space="preserve"> PAGEREF _Toc432773441 \h </w:instrText>
            </w:r>
            <w:r w:rsidR="00A21811">
              <w:rPr>
                <w:noProof/>
                <w:webHidden/>
              </w:rPr>
            </w:r>
            <w:r w:rsidR="00A21811">
              <w:rPr>
                <w:noProof/>
                <w:webHidden/>
              </w:rPr>
              <w:fldChar w:fldCharType="separate"/>
            </w:r>
            <w:r w:rsidR="00A21811">
              <w:rPr>
                <w:noProof/>
                <w:webHidden/>
              </w:rPr>
              <w:t>5</w:t>
            </w:r>
            <w:r w:rsidR="00A21811">
              <w:rPr>
                <w:noProof/>
                <w:webHidden/>
              </w:rPr>
              <w:fldChar w:fldCharType="end"/>
            </w:r>
          </w:hyperlink>
        </w:p>
        <w:p w14:paraId="5CB4E14B" w14:textId="77777777" w:rsidR="00A21811" w:rsidRDefault="006B14EB">
          <w:pPr>
            <w:pStyle w:val="TOC2"/>
            <w:rPr>
              <w:rFonts w:asciiTheme="minorHAnsi" w:eastAsiaTheme="minorEastAsia" w:hAnsiTheme="minorHAnsi"/>
              <w:b w:val="0"/>
              <w:bCs w:val="0"/>
              <w:noProof/>
              <w:color w:val="auto"/>
              <w:szCs w:val="22"/>
            </w:rPr>
          </w:pPr>
          <w:hyperlink w:anchor="_Toc432773442" w:history="1">
            <w:r w:rsidR="00A21811" w:rsidRPr="001F0BE2">
              <w:rPr>
                <w:rStyle w:val="Hyperlink"/>
                <w:noProof/>
              </w:rPr>
              <w:t>SecurityCenter Hardware Requirements</w:t>
            </w:r>
            <w:r w:rsidR="00A21811">
              <w:rPr>
                <w:noProof/>
                <w:webHidden/>
              </w:rPr>
              <w:tab/>
            </w:r>
            <w:r w:rsidR="00A21811">
              <w:rPr>
                <w:noProof/>
                <w:webHidden/>
              </w:rPr>
              <w:fldChar w:fldCharType="begin"/>
            </w:r>
            <w:r w:rsidR="00A21811">
              <w:rPr>
                <w:noProof/>
                <w:webHidden/>
              </w:rPr>
              <w:instrText xml:space="preserve"> PAGEREF _Toc432773442 \h </w:instrText>
            </w:r>
            <w:r w:rsidR="00A21811">
              <w:rPr>
                <w:noProof/>
                <w:webHidden/>
              </w:rPr>
            </w:r>
            <w:r w:rsidR="00A21811">
              <w:rPr>
                <w:noProof/>
                <w:webHidden/>
              </w:rPr>
              <w:fldChar w:fldCharType="separate"/>
            </w:r>
            <w:r w:rsidR="00A21811">
              <w:rPr>
                <w:noProof/>
                <w:webHidden/>
              </w:rPr>
              <w:t>5</w:t>
            </w:r>
            <w:r w:rsidR="00A21811">
              <w:rPr>
                <w:noProof/>
                <w:webHidden/>
              </w:rPr>
              <w:fldChar w:fldCharType="end"/>
            </w:r>
          </w:hyperlink>
        </w:p>
        <w:p w14:paraId="2233E180" w14:textId="77777777" w:rsidR="00A21811" w:rsidRDefault="006B14EB">
          <w:pPr>
            <w:pStyle w:val="TOC3"/>
            <w:tabs>
              <w:tab w:val="right" w:leader="dot" w:pos="9350"/>
            </w:tabs>
            <w:rPr>
              <w:rFonts w:asciiTheme="minorHAnsi" w:eastAsiaTheme="minorEastAsia" w:hAnsiTheme="minorHAnsi"/>
              <w:noProof/>
              <w:color w:val="auto"/>
              <w:sz w:val="22"/>
              <w:szCs w:val="22"/>
            </w:rPr>
          </w:pPr>
          <w:hyperlink w:anchor="_Toc432773443" w:history="1">
            <w:r w:rsidR="00A21811" w:rsidRPr="001F0BE2">
              <w:rPr>
                <w:rStyle w:val="Hyperlink"/>
                <w:noProof/>
              </w:rPr>
              <w:t>Network Interfaces</w:t>
            </w:r>
            <w:r w:rsidR="00A21811">
              <w:rPr>
                <w:noProof/>
                <w:webHidden/>
              </w:rPr>
              <w:tab/>
            </w:r>
            <w:r w:rsidR="00A21811">
              <w:rPr>
                <w:noProof/>
                <w:webHidden/>
              </w:rPr>
              <w:fldChar w:fldCharType="begin"/>
            </w:r>
            <w:r w:rsidR="00A21811">
              <w:rPr>
                <w:noProof/>
                <w:webHidden/>
              </w:rPr>
              <w:instrText xml:space="preserve"> PAGEREF _Toc432773443 \h </w:instrText>
            </w:r>
            <w:r w:rsidR="00A21811">
              <w:rPr>
                <w:noProof/>
                <w:webHidden/>
              </w:rPr>
            </w:r>
            <w:r w:rsidR="00A21811">
              <w:rPr>
                <w:noProof/>
                <w:webHidden/>
              </w:rPr>
              <w:fldChar w:fldCharType="separate"/>
            </w:r>
            <w:r w:rsidR="00A21811">
              <w:rPr>
                <w:noProof/>
                <w:webHidden/>
              </w:rPr>
              <w:t>6</w:t>
            </w:r>
            <w:r w:rsidR="00A21811">
              <w:rPr>
                <w:noProof/>
                <w:webHidden/>
              </w:rPr>
              <w:fldChar w:fldCharType="end"/>
            </w:r>
          </w:hyperlink>
        </w:p>
        <w:p w14:paraId="3B5EAA84" w14:textId="77777777" w:rsidR="00A21811" w:rsidRDefault="006B14EB">
          <w:pPr>
            <w:pStyle w:val="TOC3"/>
            <w:tabs>
              <w:tab w:val="right" w:leader="dot" w:pos="9350"/>
            </w:tabs>
            <w:rPr>
              <w:rFonts w:asciiTheme="minorHAnsi" w:eastAsiaTheme="minorEastAsia" w:hAnsiTheme="minorHAnsi"/>
              <w:noProof/>
              <w:color w:val="auto"/>
              <w:sz w:val="22"/>
              <w:szCs w:val="22"/>
            </w:rPr>
          </w:pPr>
          <w:hyperlink w:anchor="_Toc432773444" w:history="1">
            <w:r w:rsidR="00A21811" w:rsidRPr="001F0BE2">
              <w:rPr>
                <w:rStyle w:val="Hyperlink"/>
                <w:noProof/>
              </w:rPr>
              <w:t>Disk Space</w:t>
            </w:r>
            <w:r w:rsidR="00A21811">
              <w:rPr>
                <w:noProof/>
                <w:webHidden/>
              </w:rPr>
              <w:tab/>
            </w:r>
            <w:r w:rsidR="00A21811">
              <w:rPr>
                <w:noProof/>
                <w:webHidden/>
              </w:rPr>
              <w:fldChar w:fldCharType="begin"/>
            </w:r>
            <w:r w:rsidR="00A21811">
              <w:rPr>
                <w:noProof/>
                <w:webHidden/>
              </w:rPr>
              <w:instrText xml:space="preserve"> PAGEREF _Toc432773444 \h </w:instrText>
            </w:r>
            <w:r w:rsidR="00A21811">
              <w:rPr>
                <w:noProof/>
                <w:webHidden/>
              </w:rPr>
            </w:r>
            <w:r w:rsidR="00A21811">
              <w:rPr>
                <w:noProof/>
                <w:webHidden/>
              </w:rPr>
              <w:fldChar w:fldCharType="separate"/>
            </w:r>
            <w:r w:rsidR="00A21811">
              <w:rPr>
                <w:noProof/>
                <w:webHidden/>
              </w:rPr>
              <w:t>7</w:t>
            </w:r>
            <w:r w:rsidR="00A21811">
              <w:rPr>
                <w:noProof/>
                <w:webHidden/>
              </w:rPr>
              <w:fldChar w:fldCharType="end"/>
            </w:r>
          </w:hyperlink>
        </w:p>
        <w:p w14:paraId="39C05A94" w14:textId="77777777" w:rsidR="00A21811" w:rsidRDefault="006B14EB">
          <w:pPr>
            <w:pStyle w:val="TOC3"/>
            <w:tabs>
              <w:tab w:val="right" w:leader="dot" w:pos="9350"/>
            </w:tabs>
            <w:rPr>
              <w:rFonts w:asciiTheme="minorHAnsi" w:eastAsiaTheme="minorEastAsia" w:hAnsiTheme="minorHAnsi"/>
              <w:noProof/>
              <w:color w:val="auto"/>
              <w:sz w:val="22"/>
              <w:szCs w:val="22"/>
            </w:rPr>
          </w:pPr>
          <w:hyperlink w:anchor="_Toc432773445" w:history="1">
            <w:r w:rsidR="00A21811" w:rsidRPr="001F0BE2">
              <w:rPr>
                <w:rStyle w:val="Hyperlink"/>
                <w:noProof/>
              </w:rPr>
              <w:t>Disk Partitions</w:t>
            </w:r>
            <w:r w:rsidR="00A21811">
              <w:rPr>
                <w:noProof/>
                <w:webHidden/>
              </w:rPr>
              <w:tab/>
            </w:r>
            <w:r w:rsidR="00A21811">
              <w:rPr>
                <w:noProof/>
                <w:webHidden/>
              </w:rPr>
              <w:fldChar w:fldCharType="begin"/>
            </w:r>
            <w:r w:rsidR="00A21811">
              <w:rPr>
                <w:noProof/>
                <w:webHidden/>
              </w:rPr>
              <w:instrText xml:space="preserve"> PAGEREF _Toc432773445 \h </w:instrText>
            </w:r>
            <w:r w:rsidR="00A21811">
              <w:rPr>
                <w:noProof/>
                <w:webHidden/>
              </w:rPr>
            </w:r>
            <w:r w:rsidR="00A21811">
              <w:rPr>
                <w:noProof/>
                <w:webHidden/>
              </w:rPr>
              <w:fldChar w:fldCharType="separate"/>
            </w:r>
            <w:r w:rsidR="00A21811">
              <w:rPr>
                <w:noProof/>
                <w:webHidden/>
              </w:rPr>
              <w:t>7</w:t>
            </w:r>
            <w:r w:rsidR="00A21811">
              <w:rPr>
                <w:noProof/>
                <w:webHidden/>
              </w:rPr>
              <w:fldChar w:fldCharType="end"/>
            </w:r>
          </w:hyperlink>
        </w:p>
        <w:p w14:paraId="235FA454" w14:textId="77777777" w:rsidR="00A21811" w:rsidRDefault="006B14EB">
          <w:pPr>
            <w:pStyle w:val="TOC2"/>
            <w:rPr>
              <w:rFonts w:asciiTheme="minorHAnsi" w:eastAsiaTheme="minorEastAsia" w:hAnsiTheme="minorHAnsi"/>
              <w:b w:val="0"/>
              <w:bCs w:val="0"/>
              <w:noProof/>
              <w:color w:val="auto"/>
              <w:szCs w:val="22"/>
            </w:rPr>
          </w:pPr>
          <w:hyperlink w:anchor="_Toc432773446" w:history="1">
            <w:r w:rsidR="00A21811" w:rsidRPr="001F0BE2">
              <w:rPr>
                <w:rStyle w:val="Hyperlink"/>
                <w:noProof/>
              </w:rPr>
              <w:t>Nessus Hardware Requirements</w:t>
            </w:r>
            <w:r w:rsidR="00A21811">
              <w:rPr>
                <w:noProof/>
                <w:webHidden/>
              </w:rPr>
              <w:tab/>
            </w:r>
            <w:r w:rsidR="00A21811">
              <w:rPr>
                <w:noProof/>
                <w:webHidden/>
              </w:rPr>
              <w:fldChar w:fldCharType="begin"/>
            </w:r>
            <w:r w:rsidR="00A21811">
              <w:rPr>
                <w:noProof/>
                <w:webHidden/>
              </w:rPr>
              <w:instrText xml:space="preserve"> PAGEREF _Toc432773446 \h </w:instrText>
            </w:r>
            <w:r w:rsidR="00A21811">
              <w:rPr>
                <w:noProof/>
                <w:webHidden/>
              </w:rPr>
            </w:r>
            <w:r w:rsidR="00A21811">
              <w:rPr>
                <w:noProof/>
                <w:webHidden/>
              </w:rPr>
              <w:fldChar w:fldCharType="separate"/>
            </w:r>
            <w:r w:rsidR="00A21811">
              <w:rPr>
                <w:noProof/>
                <w:webHidden/>
              </w:rPr>
              <w:t>7</w:t>
            </w:r>
            <w:r w:rsidR="00A21811">
              <w:rPr>
                <w:noProof/>
                <w:webHidden/>
              </w:rPr>
              <w:fldChar w:fldCharType="end"/>
            </w:r>
          </w:hyperlink>
        </w:p>
        <w:p w14:paraId="272FE5B6" w14:textId="77777777" w:rsidR="00A21811" w:rsidRDefault="006B14EB">
          <w:pPr>
            <w:pStyle w:val="TOC2"/>
            <w:rPr>
              <w:rFonts w:asciiTheme="minorHAnsi" w:eastAsiaTheme="minorEastAsia" w:hAnsiTheme="minorHAnsi"/>
              <w:b w:val="0"/>
              <w:bCs w:val="0"/>
              <w:noProof/>
              <w:color w:val="auto"/>
              <w:szCs w:val="22"/>
            </w:rPr>
          </w:pPr>
          <w:hyperlink w:anchor="_Toc432773447" w:history="1">
            <w:r w:rsidR="00A21811" w:rsidRPr="001F0BE2">
              <w:rPr>
                <w:rStyle w:val="Hyperlink"/>
                <w:noProof/>
              </w:rPr>
              <w:t>PVS Hardware Requirements</w:t>
            </w:r>
            <w:r w:rsidR="00A21811">
              <w:rPr>
                <w:noProof/>
                <w:webHidden/>
              </w:rPr>
              <w:tab/>
            </w:r>
            <w:r w:rsidR="00A21811">
              <w:rPr>
                <w:noProof/>
                <w:webHidden/>
              </w:rPr>
              <w:fldChar w:fldCharType="begin"/>
            </w:r>
            <w:r w:rsidR="00A21811">
              <w:rPr>
                <w:noProof/>
                <w:webHidden/>
              </w:rPr>
              <w:instrText xml:space="preserve"> PAGEREF _Toc432773447 \h </w:instrText>
            </w:r>
            <w:r w:rsidR="00A21811">
              <w:rPr>
                <w:noProof/>
                <w:webHidden/>
              </w:rPr>
            </w:r>
            <w:r w:rsidR="00A21811">
              <w:rPr>
                <w:noProof/>
                <w:webHidden/>
              </w:rPr>
              <w:fldChar w:fldCharType="separate"/>
            </w:r>
            <w:r w:rsidR="00A21811">
              <w:rPr>
                <w:noProof/>
                <w:webHidden/>
              </w:rPr>
              <w:t>8</w:t>
            </w:r>
            <w:r w:rsidR="00A21811">
              <w:rPr>
                <w:noProof/>
                <w:webHidden/>
              </w:rPr>
              <w:fldChar w:fldCharType="end"/>
            </w:r>
          </w:hyperlink>
        </w:p>
        <w:p w14:paraId="738C3D9F" w14:textId="77777777" w:rsidR="00A21811" w:rsidRDefault="006B14EB">
          <w:pPr>
            <w:pStyle w:val="TOC1"/>
            <w:rPr>
              <w:rFonts w:asciiTheme="minorHAnsi" w:eastAsiaTheme="minorEastAsia" w:hAnsiTheme="minorHAnsi"/>
              <w:b w:val="0"/>
              <w:bCs w:val="0"/>
              <w:caps w:val="0"/>
              <w:noProof/>
              <w:color w:val="auto"/>
              <w:sz w:val="22"/>
              <w:szCs w:val="22"/>
            </w:rPr>
          </w:pPr>
          <w:hyperlink w:anchor="_Toc432773448" w:history="1">
            <w:r w:rsidR="00A21811" w:rsidRPr="001F0BE2">
              <w:rPr>
                <w:rStyle w:val="Hyperlink"/>
                <w:noProof/>
              </w:rPr>
              <w:t>Software Requirements</w:t>
            </w:r>
            <w:r w:rsidR="00A21811">
              <w:rPr>
                <w:noProof/>
                <w:webHidden/>
              </w:rPr>
              <w:tab/>
            </w:r>
            <w:r w:rsidR="00A21811">
              <w:rPr>
                <w:noProof/>
                <w:webHidden/>
              </w:rPr>
              <w:fldChar w:fldCharType="begin"/>
            </w:r>
            <w:r w:rsidR="00A21811">
              <w:rPr>
                <w:noProof/>
                <w:webHidden/>
              </w:rPr>
              <w:instrText xml:space="preserve"> PAGEREF _Toc432773448 \h </w:instrText>
            </w:r>
            <w:r w:rsidR="00A21811">
              <w:rPr>
                <w:noProof/>
                <w:webHidden/>
              </w:rPr>
            </w:r>
            <w:r w:rsidR="00A21811">
              <w:rPr>
                <w:noProof/>
                <w:webHidden/>
              </w:rPr>
              <w:fldChar w:fldCharType="separate"/>
            </w:r>
            <w:r w:rsidR="00A21811">
              <w:rPr>
                <w:noProof/>
                <w:webHidden/>
              </w:rPr>
              <w:t>9</w:t>
            </w:r>
            <w:r w:rsidR="00A21811">
              <w:rPr>
                <w:noProof/>
                <w:webHidden/>
              </w:rPr>
              <w:fldChar w:fldCharType="end"/>
            </w:r>
          </w:hyperlink>
        </w:p>
        <w:p w14:paraId="6624FA0A" w14:textId="77777777" w:rsidR="00A21811" w:rsidRDefault="006B14EB">
          <w:pPr>
            <w:pStyle w:val="TOC2"/>
            <w:rPr>
              <w:rFonts w:asciiTheme="minorHAnsi" w:eastAsiaTheme="minorEastAsia" w:hAnsiTheme="minorHAnsi"/>
              <w:b w:val="0"/>
              <w:bCs w:val="0"/>
              <w:noProof/>
              <w:color w:val="auto"/>
              <w:szCs w:val="22"/>
            </w:rPr>
          </w:pPr>
          <w:hyperlink w:anchor="_Toc432773449" w:history="1">
            <w:r w:rsidR="00A21811" w:rsidRPr="001F0BE2">
              <w:rPr>
                <w:rStyle w:val="Hyperlink"/>
                <w:noProof/>
              </w:rPr>
              <w:t>ACAS Product Compatibility</w:t>
            </w:r>
            <w:r w:rsidR="00A21811">
              <w:rPr>
                <w:noProof/>
                <w:webHidden/>
              </w:rPr>
              <w:tab/>
            </w:r>
            <w:r w:rsidR="00A21811">
              <w:rPr>
                <w:noProof/>
                <w:webHidden/>
              </w:rPr>
              <w:fldChar w:fldCharType="begin"/>
            </w:r>
            <w:r w:rsidR="00A21811">
              <w:rPr>
                <w:noProof/>
                <w:webHidden/>
              </w:rPr>
              <w:instrText xml:space="preserve"> PAGEREF _Toc432773449 \h </w:instrText>
            </w:r>
            <w:r w:rsidR="00A21811">
              <w:rPr>
                <w:noProof/>
                <w:webHidden/>
              </w:rPr>
            </w:r>
            <w:r w:rsidR="00A21811">
              <w:rPr>
                <w:noProof/>
                <w:webHidden/>
              </w:rPr>
              <w:fldChar w:fldCharType="separate"/>
            </w:r>
            <w:r w:rsidR="00A21811">
              <w:rPr>
                <w:noProof/>
                <w:webHidden/>
              </w:rPr>
              <w:t>9</w:t>
            </w:r>
            <w:r w:rsidR="00A21811">
              <w:rPr>
                <w:noProof/>
                <w:webHidden/>
              </w:rPr>
              <w:fldChar w:fldCharType="end"/>
            </w:r>
          </w:hyperlink>
        </w:p>
        <w:p w14:paraId="33994672" w14:textId="77777777" w:rsidR="00A21811" w:rsidRDefault="006B14EB">
          <w:pPr>
            <w:pStyle w:val="TOC2"/>
            <w:rPr>
              <w:rFonts w:asciiTheme="minorHAnsi" w:eastAsiaTheme="minorEastAsia" w:hAnsiTheme="minorHAnsi"/>
              <w:b w:val="0"/>
              <w:bCs w:val="0"/>
              <w:noProof/>
              <w:color w:val="auto"/>
              <w:szCs w:val="22"/>
            </w:rPr>
          </w:pPr>
          <w:hyperlink w:anchor="_Toc432773450" w:history="1">
            <w:r w:rsidR="00A21811" w:rsidRPr="001F0BE2">
              <w:rPr>
                <w:rStyle w:val="Hyperlink"/>
                <w:noProof/>
              </w:rPr>
              <w:t>SecurityCenter</w:t>
            </w:r>
            <w:r w:rsidR="00A21811">
              <w:rPr>
                <w:noProof/>
                <w:webHidden/>
              </w:rPr>
              <w:tab/>
            </w:r>
            <w:r w:rsidR="00A21811">
              <w:rPr>
                <w:noProof/>
                <w:webHidden/>
              </w:rPr>
              <w:fldChar w:fldCharType="begin"/>
            </w:r>
            <w:r w:rsidR="00A21811">
              <w:rPr>
                <w:noProof/>
                <w:webHidden/>
              </w:rPr>
              <w:instrText xml:space="preserve"> PAGEREF _Toc432773450 \h </w:instrText>
            </w:r>
            <w:r w:rsidR="00A21811">
              <w:rPr>
                <w:noProof/>
                <w:webHidden/>
              </w:rPr>
            </w:r>
            <w:r w:rsidR="00A21811">
              <w:rPr>
                <w:noProof/>
                <w:webHidden/>
              </w:rPr>
              <w:fldChar w:fldCharType="separate"/>
            </w:r>
            <w:r w:rsidR="00A21811">
              <w:rPr>
                <w:noProof/>
                <w:webHidden/>
              </w:rPr>
              <w:t>10</w:t>
            </w:r>
            <w:r w:rsidR="00A21811">
              <w:rPr>
                <w:noProof/>
                <w:webHidden/>
              </w:rPr>
              <w:fldChar w:fldCharType="end"/>
            </w:r>
          </w:hyperlink>
        </w:p>
        <w:p w14:paraId="1A306413" w14:textId="77777777" w:rsidR="00A21811" w:rsidRDefault="006B14EB">
          <w:pPr>
            <w:pStyle w:val="TOC3"/>
            <w:tabs>
              <w:tab w:val="right" w:leader="dot" w:pos="9350"/>
            </w:tabs>
            <w:rPr>
              <w:rFonts w:asciiTheme="minorHAnsi" w:eastAsiaTheme="minorEastAsia" w:hAnsiTheme="minorHAnsi"/>
              <w:noProof/>
              <w:color w:val="auto"/>
              <w:sz w:val="22"/>
              <w:szCs w:val="22"/>
            </w:rPr>
          </w:pPr>
          <w:hyperlink w:anchor="_Toc432773451" w:history="1">
            <w:r w:rsidR="00A21811" w:rsidRPr="001F0BE2">
              <w:rPr>
                <w:rStyle w:val="Hyperlink"/>
                <w:noProof/>
              </w:rPr>
              <w:t>Supported Operating Systems</w:t>
            </w:r>
            <w:r w:rsidR="00A21811">
              <w:rPr>
                <w:noProof/>
                <w:webHidden/>
              </w:rPr>
              <w:tab/>
            </w:r>
            <w:r w:rsidR="00A21811">
              <w:rPr>
                <w:noProof/>
                <w:webHidden/>
              </w:rPr>
              <w:fldChar w:fldCharType="begin"/>
            </w:r>
            <w:r w:rsidR="00A21811">
              <w:rPr>
                <w:noProof/>
                <w:webHidden/>
              </w:rPr>
              <w:instrText xml:space="preserve"> PAGEREF _Toc432773451 \h </w:instrText>
            </w:r>
            <w:r w:rsidR="00A21811">
              <w:rPr>
                <w:noProof/>
                <w:webHidden/>
              </w:rPr>
            </w:r>
            <w:r w:rsidR="00A21811">
              <w:rPr>
                <w:noProof/>
                <w:webHidden/>
              </w:rPr>
              <w:fldChar w:fldCharType="separate"/>
            </w:r>
            <w:r w:rsidR="00A21811">
              <w:rPr>
                <w:noProof/>
                <w:webHidden/>
              </w:rPr>
              <w:t>10</w:t>
            </w:r>
            <w:r w:rsidR="00A21811">
              <w:rPr>
                <w:noProof/>
                <w:webHidden/>
              </w:rPr>
              <w:fldChar w:fldCharType="end"/>
            </w:r>
          </w:hyperlink>
        </w:p>
        <w:p w14:paraId="4D7BEC84" w14:textId="77777777" w:rsidR="00A21811" w:rsidRDefault="006B14EB">
          <w:pPr>
            <w:pStyle w:val="TOC3"/>
            <w:tabs>
              <w:tab w:val="right" w:leader="dot" w:pos="9350"/>
            </w:tabs>
            <w:rPr>
              <w:rFonts w:asciiTheme="minorHAnsi" w:eastAsiaTheme="minorEastAsia" w:hAnsiTheme="minorHAnsi"/>
              <w:noProof/>
              <w:color w:val="auto"/>
              <w:sz w:val="22"/>
              <w:szCs w:val="22"/>
            </w:rPr>
          </w:pPr>
          <w:hyperlink w:anchor="_Toc432773452" w:history="1">
            <w:r w:rsidR="00A21811" w:rsidRPr="001F0BE2">
              <w:rPr>
                <w:rStyle w:val="Hyperlink"/>
                <w:noProof/>
              </w:rPr>
              <w:t>IT Environment Requirements</w:t>
            </w:r>
            <w:r w:rsidR="00A21811">
              <w:rPr>
                <w:noProof/>
                <w:webHidden/>
              </w:rPr>
              <w:tab/>
            </w:r>
            <w:r w:rsidR="00A21811">
              <w:rPr>
                <w:noProof/>
                <w:webHidden/>
              </w:rPr>
              <w:fldChar w:fldCharType="begin"/>
            </w:r>
            <w:r w:rsidR="00A21811">
              <w:rPr>
                <w:noProof/>
                <w:webHidden/>
              </w:rPr>
              <w:instrText xml:space="preserve"> PAGEREF _Toc432773452 \h </w:instrText>
            </w:r>
            <w:r w:rsidR="00A21811">
              <w:rPr>
                <w:noProof/>
                <w:webHidden/>
              </w:rPr>
            </w:r>
            <w:r w:rsidR="00A21811">
              <w:rPr>
                <w:noProof/>
                <w:webHidden/>
              </w:rPr>
              <w:fldChar w:fldCharType="separate"/>
            </w:r>
            <w:r w:rsidR="00A21811">
              <w:rPr>
                <w:noProof/>
                <w:webHidden/>
              </w:rPr>
              <w:t>10</w:t>
            </w:r>
            <w:r w:rsidR="00A21811">
              <w:rPr>
                <w:noProof/>
                <w:webHidden/>
              </w:rPr>
              <w:fldChar w:fldCharType="end"/>
            </w:r>
          </w:hyperlink>
        </w:p>
        <w:p w14:paraId="262D65F6" w14:textId="77777777" w:rsidR="00A21811" w:rsidRDefault="006B14EB">
          <w:pPr>
            <w:pStyle w:val="TOC4"/>
            <w:tabs>
              <w:tab w:val="right" w:leader="dot" w:pos="9350"/>
            </w:tabs>
            <w:rPr>
              <w:rFonts w:eastAsiaTheme="minorEastAsia"/>
              <w:noProof/>
              <w:color w:val="auto"/>
              <w:sz w:val="22"/>
              <w:szCs w:val="22"/>
            </w:rPr>
          </w:pPr>
          <w:hyperlink w:anchor="_Toc432773453" w:history="1">
            <w:r w:rsidR="00A21811" w:rsidRPr="001F0BE2">
              <w:rPr>
                <w:rStyle w:val="Hyperlink"/>
                <w:noProof/>
              </w:rPr>
              <w:t>Virtualized Environments</w:t>
            </w:r>
            <w:r w:rsidR="00A21811">
              <w:rPr>
                <w:noProof/>
                <w:webHidden/>
              </w:rPr>
              <w:tab/>
            </w:r>
            <w:r w:rsidR="00A21811">
              <w:rPr>
                <w:noProof/>
                <w:webHidden/>
              </w:rPr>
              <w:fldChar w:fldCharType="begin"/>
            </w:r>
            <w:r w:rsidR="00A21811">
              <w:rPr>
                <w:noProof/>
                <w:webHidden/>
              </w:rPr>
              <w:instrText xml:space="preserve"> PAGEREF _Toc432773453 \h </w:instrText>
            </w:r>
            <w:r w:rsidR="00A21811">
              <w:rPr>
                <w:noProof/>
                <w:webHidden/>
              </w:rPr>
            </w:r>
            <w:r w:rsidR="00A21811">
              <w:rPr>
                <w:noProof/>
                <w:webHidden/>
              </w:rPr>
              <w:fldChar w:fldCharType="separate"/>
            </w:r>
            <w:r w:rsidR="00A21811">
              <w:rPr>
                <w:noProof/>
                <w:webHidden/>
              </w:rPr>
              <w:t>10</w:t>
            </w:r>
            <w:r w:rsidR="00A21811">
              <w:rPr>
                <w:noProof/>
                <w:webHidden/>
              </w:rPr>
              <w:fldChar w:fldCharType="end"/>
            </w:r>
          </w:hyperlink>
        </w:p>
        <w:p w14:paraId="36AD5853" w14:textId="77777777" w:rsidR="00A21811" w:rsidRDefault="006B14EB">
          <w:pPr>
            <w:pStyle w:val="TOC4"/>
            <w:tabs>
              <w:tab w:val="right" w:leader="dot" w:pos="9350"/>
            </w:tabs>
            <w:rPr>
              <w:rFonts w:eastAsiaTheme="minorEastAsia"/>
              <w:noProof/>
              <w:color w:val="auto"/>
              <w:sz w:val="22"/>
              <w:szCs w:val="22"/>
            </w:rPr>
          </w:pPr>
          <w:hyperlink w:anchor="_Toc432773454" w:history="1">
            <w:r w:rsidR="00A21811" w:rsidRPr="001F0BE2">
              <w:rPr>
                <w:rStyle w:val="Hyperlink"/>
                <w:noProof/>
              </w:rPr>
              <w:t>Securing the Environment</w:t>
            </w:r>
            <w:r w:rsidR="00A21811">
              <w:rPr>
                <w:noProof/>
                <w:webHidden/>
              </w:rPr>
              <w:tab/>
            </w:r>
            <w:r w:rsidR="00A21811">
              <w:rPr>
                <w:noProof/>
                <w:webHidden/>
              </w:rPr>
              <w:fldChar w:fldCharType="begin"/>
            </w:r>
            <w:r w:rsidR="00A21811">
              <w:rPr>
                <w:noProof/>
                <w:webHidden/>
              </w:rPr>
              <w:instrText xml:space="preserve"> PAGEREF _Toc432773454 \h </w:instrText>
            </w:r>
            <w:r w:rsidR="00A21811">
              <w:rPr>
                <w:noProof/>
                <w:webHidden/>
              </w:rPr>
            </w:r>
            <w:r w:rsidR="00A21811">
              <w:rPr>
                <w:noProof/>
                <w:webHidden/>
              </w:rPr>
              <w:fldChar w:fldCharType="separate"/>
            </w:r>
            <w:r w:rsidR="00A21811">
              <w:rPr>
                <w:noProof/>
                <w:webHidden/>
              </w:rPr>
              <w:t>10</w:t>
            </w:r>
            <w:r w:rsidR="00A21811">
              <w:rPr>
                <w:noProof/>
                <w:webHidden/>
              </w:rPr>
              <w:fldChar w:fldCharType="end"/>
            </w:r>
          </w:hyperlink>
        </w:p>
        <w:p w14:paraId="33222658" w14:textId="77777777" w:rsidR="00A21811" w:rsidRDefault="006B14EB">
          <w:pPr>
            <w:pStyle w:val="TOC3"/>
            <w:tabs>
              <w:tab w:val="right" w:leader="dot" w:pos="9350"/>
            </w:tabs>
            <w:rPr>
              <w:rFonts w:asciiTheme="minorHAnsi" w:eastAsiaTheme="minorEastAsia" w:hAnsiTheme="minorHAnsi"/>
              <w:noProof/>
              <w:color w:val="auto"/>
              <w:sz w:val="22"/>
              <w:szCs w:val="22"/>
            </w:rPr>
          </w:pPr>
          <w:hyperlink w:anchor="_Toc432773455" w:history="1">
            <w:r w:rsidR="00A21811" w:rsidRPr="001F0BE2">
              <w:rPr>
                <w:rStyle w:val="Hyperlink"/>
                <w:noProof/>
              </w:rPr>
              <w:t>Dependencies</w:t>
            </w:r>
            <w:r w:rsidR="00A21811">
              <w:rPr>
                <w:noProof/>
                <w:webHidden/>
              </w:rPr>
              <w:tab/>
            </w:r>
            <w:r w:rsidR="00A21811">
              <w:rPr>
                <w:noProof/>
                <w:webHidden/>
              </w:rPr>
              <w:fldChar w:fldCharType="begin"/>
            </w:r>
            <w:r w:rsidR="00A21811">
              <w:rPr>
                <w:noProof/>
                <w:webHidden/>
              </w:rPr>
              <w:instrText xml:space="preserve"> PAGEREF _Toc432773455 \h </w:instrText>
            </w:r>
            <w:r w:rsidR="00A21811">
              <w:rPr>
                <w:noProof/>
                <w:webHidden/>
              </w:rPr>
            </w:r>
            <w:r w:rsidR="00A21811">
              <w:rPr>
                <w:noProof/>
                <w:webHidden/>
              </w:rPr>
              <w:fldChar w:fldCharType="separate"/>
            </w:r>
            <w:r w:rsidR="00A21811">
              <w:rPr>
                <w:noProof/>
                <w:webHidden/>
              </w:rPr>
              <w:t>11</w:t>
            </w:r>
            <w:r w:rsidR="00A21811">
              <w:rPr>
                <w:noProof/>
                <w:webHidden/>
              </w:rPr>
              <w:fldChar w:fldCharType="end"/>
            </w:r>
          </w:hyperlink>
        </w:p>
        <w:p w14:paraId="4025CEAB" w14:textId="77777777" w:rsidR="00A21811" w:rsidRDefault="006B14EB">
          <w:pPr>
            <w:pStyle w:val="TOC3"/>
            <w:tabs>
              <w:tab w:val="right" w:leader="dot" w:pos="9350"/>
            </w:tabs>
            <w:rPr>
              <w:rFonts w:asciiTheme="minorHAnsi" w:eastAsiaTheme="minorEastAsia" w:hAnsiTheme="minorHAnsi"/>
              <w:noProof/>
              <w:color w:val="auto"/>
              <w:sz w:val="22"/>
              <w:szCs w:val="22"/>
            </w:rPr>
          </w:pPr>
          <w:hyperlink w:anchor="_Toc432773456" w:history="1">
            <w:r w:rsidR="00A21811" w:rsidRPr="001F0BE2">
              <w:rPr>
                <w:rStyle w:val="Hyperlink"/>
                <w:noProof/>
              </w:rPr>
              <w:t>SecurityCenter Communications and Repositories</w:t>
            </w:r>
            <w:r w:rsidR="00A21811">
              <w:rPr>
                <w:noProof/>
                <w:webHidden/>
              </w:rPr>
              <w:tab/>
            </w:r>
            <w:r w:rsidR="00A21811">
              <w:rPr>
                <w:noProof/>
                <w:webHidden/>
              </w:rPr>
              <w:fldChar w:fldCharType="begin"/>
            </w:r>
            <w:r w:rsidR="00A21811">
              <w:rPr>
                <w:noProof/>
                <w:webHidden/>
              </w:rPr>
              <w:instrText xml:space="preserve"> PAGEREF _Toc432773456 \h </w:instrText>
            </w:r>
            <w:r w:rsidR="00A21811">
              <w:rPr>
                <w:noProof/>
                <w:webHidden/>
              </w:rPr>
            </w:r>
            <w:r w:rsidR="00A21811">
              <w:rPr>
                <w:noProof/>
                <w:webHidden/>
              </w:rPr>
              <w:fldChar w:fldCharType="separate"/>
            </w:r>
            <w:r w:rsidR="00A21811">
              <w:rPr>
                <w:noProof/>
                <w:webHidden/>
              </w:rPr>
              <w:t>13</w:t>
            </w:r>
            <w:r w:rsidR="00A21811">
              <w:rPr>
                <w:noProof/>
                <w:webHidden/>
              </w:rPr>
              <w:fldChar w:fldCharType="end"/>
            </w:r>
          </w:hyperlink>
        </w:p>
        <w:p w14:paraId="057641A7" w14:textId="77777777" w:rsidR="00A21811" w:rsidRDefault="006B14EB">
          <w:pPr>
            <w:pStyle w:val="TOC2"/>
            <w:rPr>
              <w:rFonts w:asciiTheme="minorHAnsi" w:eastAsiaTheme="minorEastAsia" w:hAnsiTheme="minorHAnsi"/>
              <w:b w:val="0"/>
              <w:bCs w:val="0"/>
              <w:noProof/>
              <w:color w:val="auto"/>
              <w:szCs w:val="22"/>
            </w:rPr>
          </w:pPr>
          <w:hyperlink w:anchor="_Toc432773457" w:history="1">
            <w:r w:rsidR="00A21811" w:rsidRPr="001F0BE2">
              <w:rPr>
                <w:rStyle w:val="Hyperlink"/>
                <w:noProof/>
              </w:rPr>
              <w:t>Nessus</w:t>
            </w:r>
            <w:r w:rsidR="00A21811">
              <w:rPr>
                <w:noProof/>
                <w:webHidden/>
              </w:rPr>
              <w:tab/>
            </w:r>
            <w:r w:rsidR="00A21811">
              <w:rPr>
                <w:noProof/>
                <w:webHidden/>
              </w:rPr>
              <w:fldChar w:fldCharType="begin"/>
            </w:r>
            <w:r w:rsidR="00A21811">
              <w:rPr>
                <w:noProof/>
                <w:webHidden/>
              </w:rPr>
              <w:instrText xml:space="preserve"> PAGEREF _Toc432773457 \h </w:instrText>
            </w:r>
            <w:r w:rsidR="00A21811">
              <w:rPr>
                <w:noProof/>
                <w:webHidden/>
              </w:rPr>
            </w:r>
            <w:r w:rsidR="00A21811">
              <w:rPr>
                <w:noProof/>
                <w:webHidden/>
              </w:rPr>
              <w:fldChar w:fldCharType="separate"/>
            </w:r>
            <w:r w:rsidR="00A21811">
              <w:rPr>
                <w:noProof/>
                <w:webHidden/>
              </w:rPr>
              <w:t>13</w:t>
            </w:r>
            <w:r w:rsidR="00A21811">
              <w:rPr>
                <w:noProof/>
                <w:webHidden/>
              </w:rPr>
              <w:fldChar w:fldCharType="end"/>
            </w:r>
          </w:hyperlink>
        </w:p>
        <w:p w14:paraId="24C15ABE" w14:textId="77777777" w:rsidR="00A21811" w:rsidRDefault="006B14EB">
          <w:pPr>
            <w:pStyle w:val="TOC3"/>
            <w:tabs>
              <w:tab w:val="right" w:leader="dot" w:pos="9350"/>
            </w:tabs>
            <w:rPr>
              <w:rFonts w:asciiTheme="minorHAnsi" w:eastAsiaTheme="minorEastAsia" w:hAnsiTheme="minorHAnsi"/>
              <w:noProof/>
              <w:color w:val="auto"/>
              <w:sz w:val="22"/>
              <w:szCs w:val="22"/>
            </w:rPr>
          </w:pPr>
          <w:hyperlink w:anchor="_Toc432773458" w:history="1">
            <w:r w:rsidR="00A21811" w:rsidRPr="001F0BE2">
              <w:rPr>
                <w:rStyle w:val="Hyperlink"/>
                <w:noProof/>
              </w:rPr>
              <w:t>Supported Operating Systems</w:t>
            </w:r>
            <w:r w:rsidR="00A21811">
              <w:rPr>
                <w:noProof/>
                <w:webHidden/>
              </w:rPr>
              <w:tab/>
            </w:r>
            <w:r w:rsidR="00A21811">
              <w:rPr>
                <w:noProof/>
                <w:webHidden/>
              </w:rPr>
              <w:fldChar w:fldCharType="begin"/>
            </w:r>
            <w:r w:rsidR="00A21811">
              <w:rPr>
                <w:noProof/>
                <w:webHidden/>
              </w:rPr>
              <w:instrText xml:space="preserve"> PAGEREF _Toc432773458 \h </w:instrText>
            </w:r>
            <w:r w:rsidR="00A21811">
              <w:rPr>
                <w:noProof/>
                <w:webHidden/>
              </w:rPr>
            </w:r>
            <w:r w:rsidR="00A21811">
              <w:rPr>
                <w:noProof/>
                <w:webHidden/>
              </w:rPr>
              <w:fldChar w:fldCharType="separate"/>
            </w:r>
            <w:r w:rsidR="00A21811">
              <w:rPr>
                <w:noProof/>
                <w:webHidden/>
              </w:rPr>
              <w:t>13</w:t>
            </w:r>
            <w:r w:rsidR="00A21811">
              <w:rPr>
                <w:noProof/>
                <w:webHidden/>
              </w:rPr>
              <w:fldChar w:fldCharType="end"/>
            </w:r>
          </w:hyperlink>
        </w:p>
        <w:p w14:paraId="28C2F1E8" w14:textId="77777777" w:rsidR="00A21811" w:rsidRDefault="006B14EB">
          <w:pPr>
            <w:pStyle w:val="TOC3"/>
            <w:tabs>
              <w:tab w:val="right" w:leader="dot" w:pos="9350"/>
            </w:tabs>
            <w:rPr>
              <w:rFonts w:asciiTheme="minorHAnsi" w:eastAsiaTheme="minorEastAsia" w:hAnsiTheme="minorHAnsi"/>
              <w:noProof/>
              <w:color w:val="auto"/>
              <w:sz w:val="22"/>
              <w:szCs w:val="22"/>
            </w:rPr>
          </w:pPr>
          <w:hyperlink w:anchor="_Toc432773459" w:history="1">
            <w:r w:rsidR="00A21811" w:rsidRPr="001F0BE2">
              <w:rPr>
                <w:rStyle w:val="Hyperlink"/>
                <w:noProof/>
              </w:rPr>
              <w:t>Dependencies</w:t>
            </w:r>
            <w:r w:rsidR="00A21811">
              <w:rPr>
                <w:noProof/>
                <w:webHidden/>
              </w:rPr>
              <w:tab/>
            </w:r>
            <w:r w:rsidR="00A21811">
              <w:rPr>
                <w:noProof/>
                <w:webHidden/>
              </w:rPr>
              <w:fldChar w:fldCharType="begin"/>
            </w:r>
            <w:r w:rsidR="00A21811">
              <w:rPr>
                <w:noProof/>
                <w:webHidden/>
              </w:rPr>
              <w:instrText xml:space="preserve"> PAGEREF _Toc432773459 \h </w:instrText>
            </w:r>
            <w:r w:rsidR="00A21811">
              <w:rPr>
                <w:noProof/>
                <w:webHidden/>
              </w:rPr>
            </w:r>
            <w:r w:rsidR="00A21811">
              <w:rPr>
                <w:noProof/>
                <w:webHidden/>
              </w:rPr>
              <w:fldChar w:fldCharType="separate"/>
            </w:r>
            <w:r w:rsidR="00A21811">
              <w:rPr>
                <w:noProof/>
                <w:webHidden/>
              </w:rPr>
              <w:t>14</w:t>
            </w:r>
            <w:r w:rsidR="00A21811">
              <w:rPr>
                <w:noProof/>
                <w:webHidden/>
              </w:rPr>
              <w:fldChar w:fldCharType="end"/>
            </w:r>
          </w:hyperlink>
        </w:p>
        <w:p w14:paraId="59C724AD" w14:textId="77777777" w:rsidR="00A21811" w:rsidRDefault="006B14EB">
          <w:pPr>
            <w:pStyle w:val="TOC4"/>
            <w:tabs>
              <w:tab w:val="right" w:leader="dot" w:pos="9350"/>
            </w:tabs>
            <w:rPr>
              <w:rFonts w:eastAsiaTheme="minorEastAsia"/>
              <w:noProof/>
              <w:color w:val="auto"/>
              <w:sz w:val="22"/>
              <w:szCs w:val="22"/>
            </w:rPr>
          </w:pPr>
          <w:hyperlink w:anchor="_Toc432773460" w:history="1">
            <w:r w:rsidR="00A21811" w:rsidRPr="001F0BE2">
              <w:rPr>
                <w:rStyle w:val="Hyperlink"/>
                <w:noProof/>
              </w:rPr>
              <w:t>Nessus Unix Library Requirements</w:t>
            </w:r>
            <w:r w:rsidR="00A21811">
              <w:rPr>
                <w:noProof/>
                <w:webHidden/>
              </w:rPr>
              <w:tab/>
            </w:r>
            <w:r w:rsidR="00A21811">
              <w:rPr>
                <w:noProof/>
                <w:webHidden/>
              </w:rPr>
              <w:fldChar w:fldCharType="begin"/>
            </w:r>
            <w:r w:rsidR="00A21811">
              <w:rPr>
                <w:noProof/>
                <w:webHidden/>
              </w:rPr>
              <w:instrText xml:space="preserve"> PAGEREF _Toc432773460 \h </w:instrText>
            </w:r>
            <w:r w:rsidR="00A21811">
              <w:rPr>
                <w:noProof/>
                <w:webHidden/>
              </w:rPr>
            </w:r>
            <w:r w:rsidR="00A21811">
              <w:rPr>
                <w:noProof/>
                <w:webHidden/>
              </w:rPr>
              <w:fldChar w:fldCharType="separate"/>
            </w:r>
            <w:r w:rsidR="00A21811">
              <w:rPr>
                <w:noProof/>
                <w:webHidden/>
              </w:rPr>
              <w:t>14</w:t>
            </w:r>
            <w:r w:rsidR="00A21811">
              <w:rPr>
                <w:noProof/>
                <w:webHidden/>
              </w:rPr>
              <w:fldChar w:fldCharType="end"/>
            </w:r>
          </w:hyperlink>
        </w:p>
        <w:p w14:paraId="47D6E10E" w14:textId="77777777" w:rsidR="00A21811" w:rsidRDefault="006B14EB">
          <w:pPr>
            <w:pStyle w:val="TOC4"/>
            <w:tabs>
              <w:tab w:val="right" w:leader="dot" w:pos="9350"/>
            </w:tabs>
            <w:rPr>
              <w:rFonts w:eastAsiaTheme="minorEastAsia"/>
              <w:noProof/>
              <w:color w:val="auto"/>
              <w:sz w:val="22"/>
              <w:szCs w:val="22"/>
            </w:rPr>
          </w:pPr>
          <w:hyperlink w:anchor="_Toc432773461" w:history="1">
            <w:r w:rsidR="00A21811" w:rsidRPr="001F0BE2">
              <w:rPr>
                <w:rStyle w:val="Hyperlink"/>
                <w:noProof/>
              </w:rPr>
              <w:t>Nessus Windows Requirements</w:t>
            </w:r>
            <w:r w:rsidR="00A21811">
              <w:rPr>
                <w:noProof/>
                <w:webHidden/>
              </w:rPr>
              <w:tab/>
            </w:r>
            <w:r w:rsidR="00A21811">
              <w:rPr>
                <w:noProof/>
                <w:webHidden/>
              </w:rPr>
              <w:fldChar w:fldCharType="begin"/>
            </w:r>
            <w:r w:rsidR="00A21811">
              <w:rPr>
                <w:noProof/>
                <w:webHidden/>
              </w:rPr>
              <w:instrText xml:space="preserve"> PAGEREF _Toc432773461 \h </w:instrText>
            </w:r>
            <w:r w:rsidR="00A21811">
              <w:rPr>
                <w:noProof/>
                <w:webHidden/>
              </w:rPr>
            </w:r>
            <w:r w:rsidR="00A21811">
              <w:rPr>
                <w:noProof/>
                <w:webHidden/>
              </w:rPr>
              <w:fldChar w:fldCharType="separate"/>
            </w:r>
            <w:r w:rsidR="00A21811">
              <w:rPr>
                <w:noProof/>
                <w:webHidden/>
              </w:rPr>
              <w:t>14</w:t>
            </w:r>
            <w:r w:rsidR="00A21811">
              <w:rPr>
                <w:noProof/>
                <w:webHidden/>
              </w:rPr>
              <w:fldChar w:fldCharType="end"/>
            </w:r>
          </w:hyperlink>
        </w:p>
        <w:p w14:paraId="1984B89F" w14:textId="77777777" w:rsidR="00A21811" w:rsidRDefault="006B14EB">
          <w:pPr>
            <w:pStyle w:val="TOC2"/>
            <w:rPr>
              <w:rFonts w:asciiTheme="minorHAnsi" w:eastAsiaTheme="minorEastAsia" w:hAnsiTheme="minorHAnsi"/>
              <w:b w:val="0"/>
              <w:bCs w:val="0"/>
              <w:noProof/>
              <w:color w:val="auto"/>
              <w:szCs w:val="22"/>
            </w:rPr>
          </w:pPr>
          <w:hyperlink w:anchor="_Toc432773462" w:history="1">
            <w:r w:rsidR="00A21811" w:rsidRPr="001F0BE2">
              <w:rPr>
                <w:rStyle w:val="Hyperlink"/>
                <w:noProof/>
              </w:rPr>
              <w:t>Passive Vulnerability Scanner</w:t>
            </w:r>
            <w:r w:rsidR="00A21811">
              <w:rPr>
                <w:noProof/>
                <w:webHidden/>
              </w:rPr>
              <w:tab/>
            </w:r>
            <w:r w:rsidR="00A21811">
              <w:rPr>
                <w:noProof/>
                <w:webHidden/>
              </w:rPr>
              <w:fldChar w:fldCharType="begin"/>
            </w:r>
            <w:r w:rsidR="00A21811">
              <w:rPr>
                <w:noProof/>
                <w:webHidden/>
              </w:rPr>
              <w:instrText xml:space="preserve"> PAGEREF _Toc432773462 \h </w:instrText>
            </w:r>
            <w:r w:rsidR="00A21811">
              <w:rPr>
                <w:noProof/>
                <w:webHidden/>
              </w:rPr>
            </w:r>
            <w:r w:rsidR="00A21811">
              <w:rPr>
                <w:noProof/>
                <w:webHidden/>
              </w:rPr>
              <w:fldChar w:fldCharType="separate"/>
            </w:r>
            <w:r w:rsidR="00A21811">
              <w:rPr>
                <w:noProof/>
                <w:webHidden/>
              </w:rPr>
              <w:t>14</w:t>
            </w:r>
            <w:r w:rsidR="00A21811">
              <w:rPr>
                <w:noProof/>
                <w:webHidden/>
              </w:rPr>
              <w:fldChar w:fldCharType="end"/>
            </w:r>
          </w:hyperlink>
        </w:p>
        <w:p w14:paraId="13AB59C5" w14:textId="77777777" w:rsidR="00A21811" w:rsidRDefault="006B14EB">
          <w:pPr>
            <w:pStyle w:val="TOC3"/>
            <w:tabs>
              <w:tab w:val="right" w:leader="dot" w:pos="9350"/>
            </w:tabs>
            <w:rPr>
              <w:rFonts w:asciiTheme="minorHAnsi" w:eastAsiaTheme="minorEastAsia" w:hAnsiTheme="minorHAnsi"/>
              <w:noProof/>
              <w:color w:val="auto"/>
              <w:sz w:val="22"/>
              <w:szCs w:val="22"/>
            </w:rPr>
          </w:pPr>
          <w:hyperlink w:anchor="_Toc432773463" w:history="1">
            <w:r w:rsidR="00A21811" w:rsidRPr="001F0BE2">
              <w:rPr>
                <w:rStyle w:val="Hyperlink"/>
                <w:noProof/>
              </w:rPr>
              <w:t>Supported Operating Systems</w:t>
            </w:r>
            <w:r w:rsidR="00A21811">
              <w:rPr>
                <w:noProof/>
                <w:webHidden/>
              </w:rPr>
              <w:tab/>
            </w:r>
            <w:r w:rsidR="00A21811">
              <w:rPr>
                <w:noProof/>
                <w:webHidden/>
              </w:rPr>
              <w:fldChar w:fldCharType="begin"/>
            </w:r>
            <w:r w:rsidR="00A21811">
              <w:rPr>
                <w:noProof/>
                <w:webHidden/>
              </w:rPr>
              <w:instrText xml:space="preserve"> PAGEREF _Toc432773463 \h </w:instrText>
            </w:r>
            <w:r w:rsidR="00A21811">
              <w:rPr>
                <w:noProof/>
                <w:webHidden/>
              </w:rPr>
            </w:r>
            <w:r w:rsidR="00A21811">
              <w:rPr>
                <w:noProof/>
                <w:webHidden/>
              </w:rPr>
              <w:fldChar w:fldCharType="separate"/>
            </w:r>
            <w:r w:rsidR="00A21811">
              <w:rPr>
                <w:noProof/>
                <w:webHidden/>
              </w:rPr>
              <w:t>14</w:t>
            </w:r>
            <w:r w:rsidR="00A21811">
              <w:rPr>
                <w:noProof/>
                <w:webHidden/>
              </w:rPr>
              <w:fldChar w:fldCharType="end"/>
            </w:r>
          </w:hyperlink>
        </w:p>
        <w:p w14:paraId="2F9FA246" w14:textId="77777777" w:rsidR="00A21811" w:rsidRDefault="006B14EB">
          <w:pPr>
            <w:pStyle w:val="TOC3"/>
            <w:tabs>
              <w:tab w:val="right" w:leader="dot" w:pos="9350"/>
            </w:tabs>
            <w:rPr>
              <w:rFonts w:asciiTheme="minorHAnsi" w:eastAsiaTheme="minorEastAsia" w:hAnsiTheme="minorHAnsi"/>
              <w:noProof/>
              <w:color w:val="auto"/>
              <w:sz w:val="22"/>
              <w:szCs w:val="22"/>
            </w:rPr>
          </w:pPr>
          <w:hyperlink w:anchor="_Toc432773464" w:history="1">
            <w:r w:rsidR="00A21811" w:rsidRPr="001F0BE2">
              <w:rPr>
                <w:rStyle w:val="Hyperlink"/>
                <w:noProof/>
              </w:rPr>
              <w:t>Dependencies</w:t>
            </w:r>
            <w:r w:rsidR="00A21811">
              <w:rPr>
                <w:noProof/>
                <w:webHidden/>
              </w:rPr>
              <w:tab/>
            </w:r>
            <w:r w:rsidR="00A21811">
              <w:rPr>
                <w:noProof/>
                <w:webHidden/>
              </w:rPr>
              <w:fldChar w:fldCharType="begin"/>
            </w:r>
            <w:r w:rsidR="00A21811">
              <w:rPr>
                <w:noProof/>
                <w:webHidden/>
              </w:rPr>
              <w:instrText xml:space="preserve"> PAGEREF _Toc432773464 \h </w:instrText>
            </w:r>
            <w:r w:rsidR="00A21811">
              <w:rPr>
                <w:noProof/>
                <w:webHidden/>
              </w:rPr>
            </w:r>
            <w:r w:rsidR="00A21811">
              <w:rPr>
                <w:noProof/>
                <w:webHidden/>
              </w:rPr>
              <w:fldChar w:fldCharType="separate"/>
            </w:r>
            <w:r w:rsidR="00A21811">
              <w:rPr>
                <w:noProof/>
                <w:webHidden/>
              </w:rPr>
              <w:t>15</w:t>
            </w:r>
            <w:r w:rsidR="00A21811">
              <w:rPr>
                <w:noProof/>
                <w:webHidden/>
              </w:rPr>
              <w:fldChar w:fldCharType="end"/>
            </w:r>
          </w:hyperlink>
        </w:p>
        <w:p w14:paraId="1A212AC1" w14:textId="77777777" w:rsidR="00A21811" w:rsidRDefault="006B14EB">
          <w:pPr>
            <w:pStyle w:val="TOC1"/>
            <w:rPr>
              <w:rFonts w:asciiTheme="minorHAnsi" w:eastAsiaTheme="minorEastAsia" w:hAnsiTheme="minorHAnsi"/>
              <w:b w:val="0"/>
              <w:bCs w:val="0"/>
              <w:caps w:val="0"/>
              <w:noProof/>
              <w:color w:val="auto"/>
              <w:sz w:val="22"/>
              <w:szCs w:val="22"/>
            </w:rPr>
          </w:pPr>
          <w:hyperlink w:anchor="_Toc432773465" w:history="1">
            <w:r w:rsidR="00A21811" w:rsidRPr="001F0BE2">
              <w:rPr>
                <w:rStyle w:val="Hyperlink"/>
                <w:noProof/>
              </w:rPr>
              <w:t>Licensing Requirements</w:t>
            </w:r>
            <w:r w:rsidR="00A21811">
              <w:rPr>
                <w:noProof/>
                <w:webHidden/>
              </w:rPr>
              <w:tab/>
            </w:r>
            <w:r w:rsidR="00A21811">
              <w:rPr>
                <w:noProof/>
                <w:webHidden/>
              </w:rPr>
              <w:fldChar w:fldCharType="begin"/>
            </w:r>
            <w:r w:rsidR="00A21811">
              <w:rPr>
                <w:noProof/>
                <w:webHidden/>
              </w:rPr>
              <w:instrText xml:space="preserve"> PAGEREF _Toc432773465 \h </w:instrText>
            </w:r>
            <w:r w:rsidR="00A21811">
              <w:rPr>
                <w:noProof/>
                <w:webHidden/>
              </w:rPr>
            </w:r>
            <w:r w:rsidR="00A21811">
              <w:rPr>
                <w:noProof/>
                <w:webHidden/>
              </w:rPr>
              <w:fldChar w:fldCharType="separate"/>
            </w:r>
            <w:r w:rsidR="00A21811">
              <w:rPr>
                <w:noProof/>
                <w:webHidden/>
              </w:rPr>
              <w:t>15</w:t>
            </w:r>
            <w:r w:rsidR="00A21811">
              <w:rPr>
                <w:noProof/>
                <w:webHidden/>
              </w:rPr>
              <w:fldChar w:fldCharType="end"/>
            </w:r>
          </w:hyperlink>
        </w:p>
        <w:p w14:paraId="0571E0FE" w14:textId="77777777" w:rsidR="00A21811" w:rsidRDefault="006B14EB">
          <w:pPr>
            <w:pStyle w:val="TOC2"/>
            <w:rPr>
              <w:rFonts w:asciiTheme="minorHAnsi" w:eastAsiaTheme="minorEastAsia" w:hAnsiTheme="minorHAnsi"/>
              <w:b w:val="0"/>
              <w:bCs w:val="0"/>
              <w:noProof/>
              <w:color w:val="auto"/>
              <w:szCs w:val="22"/>
            </w:rPr>
          </w:pPr>
          <w:hyperlink w:anchor="_Toc432773466" w:history="1">
            <w:r w:rsidR="00A21811" w:rsidRPr="001F0BE2">
              <w:rPr>
                <w:rStyle w:val="Hyperlink"/>
                <w:noProof/>
              </w:rPr>
              <w:t>ACAS License Request Portal</w:t>
            </w:r>
            <w:r w:rsidR="00A21811">
              <w:rPr>
                <w:noProof/>
                <w:webHidden/>
              </w:rPr>
              <w:tab/>
            </w:r>
            <w:r w:rsidR="00A21811">
              <w:rPr>
                <w:noProof/>
                <w:webHidden/>
              </w:rPr>
              <w:fldChar w:fldCharType="begin"/>
            </w:r>
            <w:r w:rsidR="00A21811">
              <w:rPr>
                <w:noProof/>
                <w:webHidden/>
              </w:rPr>
              <w:instrText xml:space="preserve"> PAGEREF _Toc432773466 \h </w:instrText>
            </w:r>
            <w:r w:rsidR="00A21811">
              <w:rPr>
                <w:noProof/>
                <w:webHidden/>
              </w:rPr>
            </w:r>
            <w:r w:rsidR="00A21811">
              <w:rPr>
                <w:noProof/>
                <w:webHidden/>
              </w:rPr>
              <w:fldChar w:fldCharType="separate"/>
            </w:r>
            <w:r w:rsidR="00A21811">
              <w:rPr>
                <w:noProof/>
                <w:webHidden/>
              </w:rPr>
              <w:t>15</w:t>
            </w:r>
            <w:r w:rsidR="00A21811">
              <w:rPr>
                <w:noProof/>
                <w:webHidden/>
              </w:rPr>
              <w:fldChar w:fldCharType="end"/>
            </w:r>
          </w:hyperlink>
        </w:p>
        <w:p w14:paraId="7CD1308F" w14:textId="77777777" w:rsidR="00A21811" w:rsidRDefault="006B14EB">
          <w:pPr>
            <w:pStyle w:val="TOC2"/>
            <w:rPr>
              <w:rFonts w:asciiTheme="minorHAnsi" w:eastAsiaTheme="minorEastAsia" w:hAnsiTheme="minorHAnsi"/>
              <w:b w:val="0"/>
              <w:bCs w:val="0"/>
              <w:noProof/>
              <w:color w:val="auto"/>
              <w:szCs w:val="22"/>
            </w:rPr>
          </w:pPr>
          <w:hyperlink w:anchor="_Toc432773467" w:history="1">
            <w:r w:rsidR="00A21811" w:rsidRPr="001F0BE2">
              <w:rPr>
                <w:rStyle w:val="Hyperlink"/>
                <w:noProof/>
              </w:rPr>
              <w:t>SecurityCenter</w:t>
            </w:r>
            <w:r w:rsidR="00A21811">
              <w:rPr>
                <w:noProof/>
                <w:webHidden/>
              </w:rPr>
              <w:tab/>
            </w:r>
            <w:r w:rsidR="00A21811">
              <w:rPr>
                <w:noProof/>
                <w:webHidden/>
              </w:rPr>
              <w:fldChar w:fldCharType="begin"/>
            </w:r>
            <w:r w:rsidR="00A21811">
              <w:rPr>
                <w:noProof/>
                <w:webHidden/>
              </w:rPr>
              <w:instrText xml:space="preserve"> PAGEREF _Toc432773467 \h </w:instrText>
            </w:r>
            <w:r w:rsidR="00A21811">
              <w:rPr>
                <w:noProof/>
                <w:webHidden/>
              </w:rPr>
            </w:r>
            <w:r w:rsidR="00A21811">
              <w:rPr>
                <w:noProof/>
                <w:webHidden/>
              </w:rPr>
              <w:fldChar w:fldCharType="separate"/>
            </w:r>
            <w:r w:rsidR="00A21811">
              <w:rPr>
                <w:noProof/>
                <w:webHidden/>
              </w:rPr>
              <w:t>15</w:t>
            </w:r>
            <w:r w:rsidR="00A21811">
              <w:rPr>
                <w:noProof/>
                <w:webHidden/>
              </w:rPr>
              <w:fldChar w:fldCharType="end"/>
            </w:r>
          </w:hyperlink>
        </w:p>
        <w:p w14:paraId="0040D850" w14:textId="77777777" w:rsidR="00A21811" w:rsidRDefault="006B14EB">
          <w:pPr>
            <w:pStyle w:val="TOC2"/>
            <w:rPr>
              <w:rFonts w:asciiTheme="minorHAnsi" w:eastAsiaTheme="minorEastAsia" w:hAnsiTheme="minorHAnsi"/>
              <w:b w:val="0"/>
              <w:bCs w:val="0"/>
              <w:noProof/>
              <w:color w:val="auto"/>
              <w:szCs w:val="22"/>
            </w:rPr>
          </w:pPr>
          <w:hyperlink w:anchor="_Toc432773468" w:history="1">
            <w:r w:rsidR="00A21811" w:rsidRPr="001F0BE2">
              <w:rPr>
                <w:rStyle w:val="Hyperlink"/>
                <w:noProof/>
              </w:rPr>
              <w:t>Nessus</w:t>
            </w:r>
            <w:r w:rsidR="00A21811">
              <w:rPr>
                <w:noProof/>
                <w:webHidden/>
              </w:rPr>
              <w:tab/>
            </w:r>
            <w:r w:rsidR="00A21811">
              <w:rPr>
                <w:noProof/>
                <w:webHidden/>
              </w:rPr>
              <w:fldChar w:fldCharType="begin"/>
            </w:r>
            <w:r w:rsidR="00A21811">
              <w:rPr>
                <w:noProof/>
                <w:webHidden/>
              </w:rPr>
              <w:instrText xml:space="preserve"> PAGEREF _Toc432773468 \h </w:instrText>
            </w:r>
            <w:r w:rsidR="00A21811">
              <w:rPr>
                <w:noProof/>
                <w:webHidden/>
              </w:rPr>
            </w:r>
            <w:r w:rsidR="00A21811">
              <w:rPr>
                <w:noProof/>
                <w:webHidden/>
              </w:rPr>
              <w:fldChar w:fldCharType="separate"/>
            </w:r>
            <w:r w:rsidR="00A21811">
              <w:rPr>
                <w:noProof/>
                <w:webHidden/>
              </w:rPr>
              <w:t>15</w:t>
            </w:r>
            <w:r w:rsidR="00A21811">
              <w:rPr>
                <w:noProof/>
                <w:webHidden/>
              </w:rPr>
              <w:fldChar w:fldCharType="end"/>
            </w:r>
          </w:hyperlink>
        </w:p>
        <w:p w14:paraId="52B71A00" w14:textId="77777777" w:rsidR="00A21811" w:rsidRDefault="006B14EB">
          <w:pPr>
            <w:pStyle w:val="TOC2"/>
            <w:rPr>
              <w:rFonts w:asciiTheme="minorHAnsi" w:eastAsiaTheme="minorEastAsia" w:hAnsiTheme="minorHAnsi"/>
              <w:b w:val="0"/>
              <w:bCs w:val="0"/>
              <w:noProof/>
              <w:color w:val="auto"/>
              <w:szCs w:val="22"/>
            </w:rPr>
          </w:pPr>
          <w:hyperlink w:anchor="_Toc432773469" w:history="1">
            <w:r w:rsidR="00A21811" w:rsidRPr="001F0BE2">
              <w:rPr>
                <w:rStyle w:val="Hyperlink"/>
                <w:noProof/>
              </w:rPr>
              <w:t>Passive Vulnerability Scanner</w:t>
            </w:r>
            <w:r w:rsidR="00A21811">
              <w:rPr>
                <w:noProof/>
                <w:webHidden/>
              </w:rPr>
              <w:tab/>
            </w:r>
            <w:r w:rsidR="00A21811">
              <w:rPr>
                <w:noProof/>
                <w:webHidden/>
              </w:rPr>
              <w:fldChar w:fldCharType="begin"/>
            </w:r>
            <w:r w:rsidR="00A21811">
              <w:rPr>
                <w:noProof/>
                <w:webHidden/>
              </w:rPr>
              <w:instrText xml:space="preserve"> PAGEREF _Toc432773469 \h </w:instrText>
            </w:r>
            <w:r w:rsidR="00A21811">
              <w:rPr>
                <w:noProof/>
                <w:webHidden/>
              </w:rPr>
            </w:r>
            <w:r w:rsidR="00A21811">
              <w:rPr>
                <w:noProof/>
                <w:webHidden/>
              </w:rPr>
              <w:fldChar w:fldCharType="separate"/>
            </w:r>
            <w:r w:rsidR="00A21811">
              <w:rPr>
                <w:noProof/>
                <w:webHidden/>
              </w:rPr>
              <w:t>16</w:t>
            </w:r>
            <w:r w:rsidR="00A21811">
              <w:rPr>
                <w:noProof/>
                <w:webHidden/>
              </w:rPr>
              <w:fldChar w:fldCharType="end"/>
            </w:r>
          </w:hyperlink>
        </w:p>
        <w:p w14:paraId="556D60E5" w14:textId="77777777" w:rsidR="00A21811" w:rsidRDefault="006B14EB">
          <w:pPr>
            <w:pStyle w:val="TOC1"/>
            <w:rPr>
              <w:rFonts w:asciiTheme="minorHAnsi" w:eastAsiaTheme="minorEastAsia" w:hAnsiTheme="minorHAnsi"/>
              <w:b w:val="0"/>
              <w:bCs w:val="0"/>
              <w:caps w:val="0"/>
              <w:noProof/>
              <w:color w:val="auto"/>
              <w:sz w:val="22"/>
              <w:szCs w:val="22"/>
            </w:rPr>
          </w:pPr>
          <w:hyperlink w:anchor="_Toc432773470" w:history="1">
            <w:r w:rsidR="00A21811" w:rsidRPr="001F0BE2">
              <w:rPr>
                <w:rStyle w:val="Hyperlink"/>
                <w:noProof/>
              </w:rPr>
              <w:t>Pre-Installation</w:t>
            </w:r>
            <w:r w:rsidR="00A21811">
              <w:rPr>
                <w:noProof/>
                <w:webHidden/>
              </w:rPr>
              <w:tab/>
            </w:r>
            <w:r w:rsidR="00A21811">
              <w:rPr>
                <w:noProof/>
                <w:webHidden/>
              </w:rPr>
              <w:fldChar w:fldCharType="begin"/>
            </w:r>
            <w:r w:rsidR="00A21811">
              <w:rPr>
                <w:noProof/>
                <w:webHidden/>
              </w:rPr>
              <w:instrText xml:space="preserve"> PAGEREF _Toc432773470 \h </w:instrText>
            </w:r>
            <w:r w:rsidR="00A21811">
              <w:rPr>
                <w:noProof/>
                <w:webHidden/>
              </w:rPr>
            </w:r>
            <w:r w:rsidR="00A21811">
              <w:rPr>
                <w:noProof/>
                <w:webHidden/>
              </w:rPr>
              <w:fldChar w:fldCharType="separate"/>
            </w:r>
            <w:r w:rsidR="00A21811">
              <w:rPr>
                <w:noProof/>
                <w:webHidden/>
              </w:rPr>
              <w:t>16</w:t>
            </w:r>
            <w:r w:rsidR="00A21811">
              <w:rPr>
                <w:noProof/>
                <w:webHidden/>
              </w:rPr>
              <w:fldChar w:fldCharType="end"/>
            </w:r>
          </w:hyperlink>
        </w:p>
        <w:p w14:paraId="602B12D2" w14:textId="77777777" w:rsidR="00A21811" w:rsidRDefault="006B14EB">
          <w:pPr>
            <w:pStyle w:val="TOC2"/>
            <w:rPr>
              <w:rFonts w:asciiTheme="minorHAnsi" w:eastAsiaTheme="minorEastAsia" w:hAnsiTheme="minorHAnsi"/>
              <w:b w:val="0"/>
              <w:bCs w:val="0"/>
              <w:noProof/>
              <w:color w:val="auto"/>
              <w:szCs w:val="22"/>
            </w:rPr>
          </w:pPr>
          <w:hyperlink w:anchor="_Toc432773471" w:history="1">
            <w:r w:rsidR="00A21811" w:rsidRPr="001F0BE2">
              <w:rPr>
                <w:rStyle w:val="Hyperlink"/>
                <w:noProof/>
              </w:rPr>
              <w:t>License Request</w:t>
            </w:r>
            <w:r w:rsidR="00A21811">
              <w:rPr>
                <w:noProof/>
                <w:webHidden/>
              </w:rPr>
              <w:tab/>
            </w:r>
            <w:r w:rsidR="00A21811">
              <w:rPr>
                <w:noProof/>
                <w:webHidden/>
              </w:rPr>
              <w:fldChar w:fldCharType="begin"/>
            </w:r>
            <w:r w:rsidR="00A21811">
              <w:rPr>
                <w:noProof/>
                <w:webHidden/>
              </w:rPr>
              <w:instrText xml:space="preserve"> PAGEREF _Toc432773471 \h </w:instrText>
            </w:r>
            <w:r w:rsidR="00A21811">
              <w:rPr>
                <w:noProof/>
                <w:webHidden/>
              </w:rPr>
            </w:r>
            <w:r w:rsidR="00A21811">
              <w:rPr>
                <w:noProof/>
                <w:webHidden/>
              </w:rPr>
              <w:fldChar w:fldCharType="separate"/>
            </w:r>
            <w:r w:rsidR="00A21811">
              <w:rPr>
                <w:noProof/>
                <w:webHidden/>
              </w:rPr>
              <w:t>16</w:t>
            </w:r>
            <w:r w:rsidR="00A21811">
              <w:rPr>
                <w:noProof/>
                <w:webHidden/>
              </w:rPr>
              <w:fldChar w:fldCharType="end"/>
            </w:r>
          </w:hyperlink>
        </w:p>
        <w:p w14:paraId="6F7DF620" w14:textId="77777777" w:rsidR="00A21811" w:rsidRDefault="006B14EB">
          <w:pPr>
            <w:pStyle w:val="TOC2"/>
            <w:rPr>
              <w:rFonts w:asciiTheme="minorHAnsi" w:eastAsiaTheme="minorEastAsia" w:hAnsiTheme="minorHAnsi"/>
              <w:b w:val="0"/>
              <w:bCs w:val="0"/>
              <w:noProof/>
              <w:color w:val="auto"/>
              <w:szCs w:val="22"/>
            </w:rPr>
          </w:pPr>
          <w:hyperlink w:anchor="_Toc432773472" w:history="1">
            <w:r w:rsidR="00A21811" w:rsidRPr="001F0BE2">
              <w:rPr>
                <w:rStyle w:val="Hyperlink"/>
                <w:noProof/>
              </w:rPr>
              <w:t>Disable Default Web Servers</w:t>
            </w:r>
            <w:r w:rsidR="00A21811">
              <w:rPr>
                <w:noProof/>
                <w:webHidden/>
              </w:rPr>
              <w:tab/>
            </w:r>
            <w:r w:rsidR="00A21811">
              <w:rPr>
                <w:noProof/>
                <w:webHidden/>
              </w:rPr>
              <w:fldChar w:fldCharType="begin"/>
            </w:r>
            <w:r w:rsidR="00A21811">
              <w:rPr>
                <w:noProof/>
                <w:webHidden/>
              </w:rPr>
              <w:instrText xml:space="preserve"> PAGEREF _Toc432773472 \h </w:instrText>
            </w:r>
            <w:r w:rsidR="00A21811">
              <w:rPr>
                <w:noProof/>
                <w:webHidden/>
              </w:rPr>
            </w:r>
            <w:r w:rsidR="00A21811">
              <w:rPr>
                <w:noProof/>
                <w:webHidden/>
              </w:rPr>
              <w:fldChar w:fldCharType="separate"/>
            </w:r>
            <w:r w:rsidR="00A21811">
              <w:rPr>
                <w:noProof/>
                <w:webHidden/>
              </w:rPr>
              <w:t>16</w:t>
            </w:r>
            <w:r w:rsidR="00A21811">
              <w:rPr>
                <w:noProof/>
                <w:webHidden/>
              </w:rPr>
              <w:fldChar w:fldCharType="end"/>
            </w:r>
          </w:hyperlink>
        </w:p>
        <w:p w14:paraId="4E5822C9" w14:textId="77777777" w:rsidR="00A21811" w:rsidRDefault="006B14EB">
          <w:pPr>
            <w:pStyle w:val="TOC2"/>
            <w:rPr>
              <w:rFonts w:asciiTheme="minorHAnsi" w:eastAsiaTheme="minorEastAsia" w:hAnsiTheme="minorHAnsi"/>
              <w:b w:val="0"/>
              <w:bCs w:val="0"/>
              <w:noProof/>
              <w:color w:val="auto"/>
              <w:szCs w:val="22"/>
            </w:rPr>
          </w:pPr>
          <w:hyperlink w:anchor="_Toc432773473" w:history="1">
            <w:r w:rsidR="00A21811" w:rsidRPr="001F0BE2">
              <w:rPr>
                <w:rStyle w:val="Hyperlink"/>
                <w:noProof/>
              </w:rPr>
              <w:t>Modify Firewall Settings</w:t>
            </w:r>
            <w:r w:rsidR="00A21811">
              <w:rPr>
                <w:noProof/>
                <w:webHidden/>
              </w:rPr>
              <w:tab/>
            </w:r>
            <w:r w:rsidR="00A21811">
              <w:rPr>
                <w:noProof/>
                <w:webHidden/>
              </w:rPr>
              <w:fldChar w:fldCharType="begin"/>
            </w:r>
            <w:r w:rsidR="00A21811">
              <w:rPr>
                <w:noProof/>
                <w:webHidden/>
              </w:rPr>
              <w:instrText xml:space="preserve"> PAGEREF _Toc432773473 \h </w:instrText>
            </w:r>
            <w:r w:rsidR="00A21811">
              <w:rPr>
                <w:noProof/>
                <w:webHidden/>
              </w:rPr>
            </w:r>
            <w:r w:rsidR="00A21811">
              <w:rPr>
                <w:noProof/>
                <w:webHidden/>
              </w:rPr>
              <w:fldChar w:fldCharType="separate"/>
            </w:r>
            <w:r w:rsidR="00A21811">
              <w:rPr>
                <w:noProof/>
                <w:webHidden/>
              </w:rPr>
              <w:t>17</w:t>
            </w:r>
            <w:r w:rsidR="00A21811">
              <w:rPr>
                <w:noProof/>
                <w:webHidden/>
              </w:rPr>
              <w:fldChar w:fldCharType="end"/>
            </w:r>
          </w:hyperlink>
        </w:p>
        <w:p w14:paraId="263B47EC" w14:textId="77777777" w:rsidR="00A21811" w:rsidRDefault="006B14EB">
          <w:pPr>
            <w:pStyle w:val="TOC2"/>
            <w:rPr>
              <w:rFonts w:asciiTheme="minorHAnsi" w:eastAsiaTheme="minorEastAsia" w:hAnsiTheme="minorHAnsi"/>
              <w:b w:val="0"/>
              <w:bCs w:val="0"/>
              <w:noProof/>
              <w:color w:val="auto"/>
              <w:szCs w:val="22"/>
            </w:rPr>
          </w:pPr>
          <w:hyperlink w:anchor="_Toc432773474" w:history="1">
            <w:r w:rsidR="00A21811" w:rsidRPr="001F0BE2">
              <w:rPr>
                <w:rStyle w:val="Hyperlink"/>
                <w:noProof/>
              </w:rPr>
              <w:t>Log Rotation</w:t>
            </w:r>
            <w:r w:rsidR="00A21811">
              <w:rPr>
                <w:noProof/>
                <w:webHidden/>
              </w:rPr>
              <w:tab/>
            </w:r>
            <w:r w:rsidR="00A21811">
              <w:rPr>
                <w:noProof/>
                <w:webHidden/>
              </w:rPr>
              <w:fldChar w:fldCharType="begin"/>
            </w:r>
            <w:r w:rsidR="00A21811">
              <w:rPr>
                <w:noProof/>
                <w:webHidden/>
              </w:rPr>
              <w:instrText xml:space="preserve"> PAGEREF _Toc432773474 \h </w:instrText>
            </w:r>
            <w:r w:rsidR="00A21811">
              <w:rPr>
                <w:noProof/>
                <w:webHidden/>
              </w:rPr>
            </w:r>
            <w:r w:rsidR="00A21811">
              <w:rPr>
                <w:noProof/>
                <w:webHidden/>
              </w:rPr>
              <w:fldChar w:fldCharType="separate"/>
            </w:r>
            <w:r w:rsidR="00A21811">
              <w:rPr>
                <w:noProof/>
                <w:webHidden/>
              </w:rPr>
              <w:t>17</w:t>
            </w:r>
            <w:r w:rsidR="00A21811">
              <w:rPr>
                <w:noProof/>
                <w:webHidden/>
              </w:rPr>
              <w:fldChar w:fldCharType="end"/>
            </w:r>
          </w:hyperlink>
        </w:p>
        <w:p w14:paraId="4B42E67A" w14:textId="77777777" w:rsidR="00A21811" w:rsidRDefault="006B14EB">
          <w:pPr>
            <w:pStyle w:val="TOC1"/>
            <w:rPr>
              <w:rFonts w:asciiTheme="minorHAnsi" w:eastAsiaTheme="minorEastAsia" w:hAnsiTheme="minorHAnsi"/>
              <w:b w:val="0"/>
              <w:bCs w:val="0"/>
              <w:caps w:val="0"/>
              <w:noProof/>
              <w:color w:val="auto"/>
              <w:sz w:val="22"/>
              <w:szCs w:val="22"/>
            </w:rPr>
          </w:pPr>
          <w:hyperlink w:anchor="_Toc432773475" w:history="1">
            <w:r w:rsidR="00A21811" w:rsidRPr="001F0BE2">
              <w:rPr>
                <w:rStyle w:val="Hyperlink"/>
                <w:noProof/>
              </w:rPr>
              <w:t>Useful links</w:t>
            </w:r>
            <w:r w:rsidR="00A21811">
              <w:rPr>
                <w:noProof/>
                <w:webHidden/>
              </w:rPr>
              <w:tab/>
            </w:r>
            <w:r w:rsidR="00A21811">
              <w:rPr>
                <w:noProof/>
                <w:webHidden/>
              </w:rPr>
              <w:fldChar w:fldCharType="begin"/>
            </w:r>
            <w:r w:rsidR="00A21811">
              <w:rPr>
                <w:noProof/>
                <w:webHidden/>
              </w:rPr>
              <w:instrText xml:space="preserve"> PAGEREF _Toc432773475 \h </w:instrText>
            </w:r>
            <w:r w:rsidR="00A21811">
              <w:rPr>
                <w:noProof/>
                <w:webHidden/>
              </w:rPr>
            </w:r>
            <w:r w:rsidR="00A21811">
              <w:rPr>
                <w:noProof/>
                <w:webHidden/>
              </w:rPr>
              <w:fldChar w:fldCharType="separate"/>
            </w:r>
            <w:r w:rsidR="00A21811">
              <w:rPr>
                <w:noProof/>
                <w:webHidden/>
              </w:rPr>
              <w:t>18</w:t>
            </w:r>
            <w:r w:rsidR="00A21811">
              <w:rPr>
                <w:noProof/>
                <w:webHidden/>
              </w:rPr>
              <w:fldChar w:fldCharType="end"/>
            </w:r>
          </w:hyperlink>
        </w:p>
        <w:p w14:paraId="6090A392" w14:textId="77777777" w:rsidR="00A21811" w:rsidRDefault="006B14EB">
          <w:pPr>
            <w:pStyle w:val="TOC2"/>
            <w:rPr>
              <w:rFonts w:asciiTheme="minorHAnsi" w:eastAsiaTheme="minorEastAsia" w:hAnsiTheme="minorHAnsi"/>
              <w:b w:val="0"/>
              <w:bCs w:val="0"/>
              <w:noProof/>
              <w:color w:val="auto"/>
              <w:szCs w:val="22"/>
            </w:rPr>
          </w:pPr>
          <w:hyperlink w:anchor="_Toc432773476" w:history="1">
            <w:r w:rsidR="00A21811" w:rsidRPr="001F0BE2">
              <w:rPr>
                <w:rStyle w:val="Hyperlink"/>
                <w:noProof/>
              </w:rPr>
              <w:t>Certification and Accreditation Artifacts:</w:t>
            </w:r>
            <w:r w:rsidR="00A21811">
              <w:rPr>
                <w:noProof/>
                <w:webHidden/>
              </w:rPr>
              <w:tab/>
            </w:r>
            <w:r w:rsidR="00A21811">
              <w:rPr>
                <w:noProof/>
                <w:webHidden/>
              </w:rPr>
              <w:fldChar w:fldCharType="begin"/>
            </w:r>
            <w:r w:rsidR="00A21811">
              <w:rPr>
                <w:noProof/>
                <w:webHidden/>
              </w:rPr>
              <w:instrText xml:space="preserve"> PAGEREF _Toc432773476 \h </w:instrText>
            </w:r>
            <w:r w:rsidR="00A21811">
              <w:rPr>
                <w:noProof/>
                <w:webHidden/>
              </w:rPr>
            </w:r>
            <w:r w:rsidR="00A21811">
              <w:rPr>
                <w:noProof/>
                <w:webHidden/>
              </w:rPr>
              <w:fldChar w:fldCharType="separate"/>
            </w:r>
            <w:r w:rsidR="00A21811">
              <w:rPr>
                <w:noProof/>
                <w:webHidden/>
              </w:rPr>
              <w:t>18</w:t>
            </w:r>
            <w:r w:rsidR="00A21811">
              <w:rPr>
                <w:noProof/>
                <w:webHidden/>
              </w:rPr>
              <w:fldChar w:fldCharType="end"/>
            </w:r>
          </w:hyperlink>
        </w:p>
        <w:p w14:paraId="27DFFC4B" w14:textId="77777777" w:rsidR="00A21811" w:rsidRDefault="006B14EB">
          <w:pPr>
            <w:pStyle w:val="TOC2"/>
            <w:rPr>
              <w:rFonts w:asciiTheme="minorHAnsi" w:eastAsiaTheme="minorEastAsia" w:hAnsiTheme="minorHAnsi"/>
              <w:b w:val="0"/>
              <w:bCs w:val="0"/>
              <w:noProof/>
              <w:color w:val="auto"/>
              <w:szCs w:val="22"/>
            </w:rPr>
          </w:pPr>
          <w:hyperlink w:anchor="_Toc432773477" w:history="1">
            <w:r w:rsidR="00A21811" w:rsidRPr="001F0BE2">
              <w:rPr>
                <w:rStyle w:val="Hyperlink"/>
                <w:noProof/>
              </w:rPr>
              <w:t>ACAS TTP:</w:t>
            </w:r>
            <w:r w:rsidR="00A21811">
              <w:rPr>
                <w:noProof/>
                <w:webHidden/>
              </w:rPr>
              <w:tab/>
            </w:r>
            <w:r w:rsidR="00A21811">
              <w:rPr>
                <w:noProof/>
                <w:webHidden/>
              </w:rPr>
              <w:fldChar w:fldCharType="begin"/>
            </w:r>
            <w:r w:rsidR="00A21811">
              <w:rPr>
                <w:noProof/>
                <w:webHidden/>
              </w:rPr>
              <w:instrText xml:space="preserve"> PAGEREF _Toc432773477 \h </w:instrText>
            </w:r>
            <w:r w:rsidR="00A21811">
              <w:rPr>
                <w:noProof/>
                <w:webHidden/>
              </w:rPr>
            </w:r>
            <w:r w:rsidR="00A21811">
              <w:rPr>
                <w:noProof/>
                <w:webHidden/>
              </w:rPr>
              <w:fldChar w:fldCharType="separate"/>
            </w:r>
            <w:r w:rsidR="00A21811">
              <w:rPr>
                <w:noProof/>
                <w:webHidden/>
              </w:rPr>
              <w:t>18</w:t>
            </w:r>
            <w:r w:rsidR="00A21811">
              <w:rPr>
                <w:noProof/>
                <w:webHidden/>
              </w:rPr>
              <w:fldChar w:fldCharType="end"/>
            </w:r>
          </w:hyperlink>
        </w:p>
        <w:p w14:paraId="56DEA46F" w14:textId="77777777" w:rsidR="00A21811" w:rsidRDefault="006B14EB">
          <w:pPr>
            <w:pStyle w:val="TOC2"/>
            <w:rPr>
              <w:rFonts w:asciiTheme="minorHAnsi" w:eastAsiaTheme="minorEastAsia" w:hAnsiTheme="minorHAnsi"/>
              <w:b w:val="0"/>
              <w:bCs w:val="0"/>
              <w:noProof/>
              <w:color w:val="auto"/>
              <w:szCs w:val="22"/>
            </w:rPr>
          </w:pPr>
          <w:hyperlink w:anchor="_Toc432773478" w:history="1">
            <w:r w:rsidR="00A21811" w:rsidRPr="001F0BE2">
              <w:rPr>
                <w:rStyle w:val="Hyperlink"/>
                <w:noProof/>
              </w:rPr>
              <w:t>Approved documentation/binaries are located on DoD Patch Repository:</w:t>
            </w:r>
            <w:r w:rsidR="00A21811">
              <w:rPr>
                <w:noProof/>
                <w:webHidden/>
              </w:rPr>
              <w:tab/>
            </w:r>
            <w:r w:rsidR="00A21811">
              <w:rPr>
                <w:noProof/>
                <w:webHidden/>
              </w:rPr>
              <w:fldChar w:fldCharType="begin"/>
            </w:r>
            <w:r w:rsidR="00A21811">
              <w:rPr>
                <w:noProof/>
                <w:webHidden/>
              </w:rPr>
              <w:instrText xml:space="preserve"> PAGEREF _Toc432773478 \h </w:instrText>
            </w:r>
            <w:r w:rsidR="00A21811">
              <w:rPr>
                <w:noProof/>
                <w:webHidden/>
              </w:rPr>
            </w:r>
            <w:r w:rsidR="00A21811">
              <w:rPr>
                <w:noProof/>
                <w:webHidden/>
              </w:rPr>
              <w:fldChar w:fldCharType="separate"/>
            </w:r>
            <w:r w:rsidR="00A21811">
              <w:rPr>
                <w:noProof/>
                <w:webHidden/>
              </w:rPr>
              <w:t>18</w:t>
            </w:r>
            <w:r w:rsidR="00A21811">
              <w:rPr>
                <w:noProof/>
                <w:webHidden/>
              </w:rPr>
              <w:fldChar w:fldCharType="end"/>
            </w:r>
          </w:hyperlink>
        </w:p>
        <w:p w14:paraId="36571256" w14:textId="77777777" w:rsidR="00A21811" w:rsidRDefault="006B14EB">
          <w:pPr>
            <w:pStyle w:val="TOC2"/>
            <w:rPr>
              <w:rFonts w:asciiTheme="minorHAnsi" w:eastAsiaTheme="minorEastAsia" w:hAnsiTheme="minorHAnsi"/>
              <w:b w:val="0"/>
              <w:bCs w:val="0"/>
              <w:noProof/>
              <w:color w:val="auto"/>
              <w:szCs w:val="22"/>
            </w:rPr>
          </w:pPr>
          <w:hyperlink w:anchor="_Toc432773479" w:history="1">
            <w:r w:rsidR="00A21811" w:rsidRPr="001F0BE2">
              <w:rPr>
                <w:rStyle w:val="Hyperlink"/>
                <w:noProof/>
              </w:rPr>
              <w:t>ACAS Homepage:</w:t>
            </w:r>
            <w:r w:rsidR="00A21811">
              <w:rPr>
                <w:noProof/>
                <w:webHidden/>
              </w:rPr>
              <w:tab/>
            </w:r>
            <w:r w:rsidR="00A21811">
              <w:rPr>
                <w:noProof/>
                <w:webHidden/>
              </w:rPr>
              <w:fldChar w:fldCharType="begin"/>
            </w:r>
            <w:r w:rsidR="00A21811">
              <w:rPr>
                <w:noProof/>
                <w:webHidden/>
              </w:rPr>
              <w:instrText xml:space="preserve"> PAGEREF _Toc432773479 \h </w:instrText>
            </w:r>
            <w:r w:rsidR="00A21811">
              <w:rPr>
                <w:noProof/>
                <w:webHidden/>
              </w:rPr>
            </w:r>
            <w:r w:rsidR="00A21811">
              <w:rPr>
                <w:noProof/>
                <w:webHidden/>
              </w:rPr>
              <w:fldChar w:fldCharType="separate"/>
            </w:r>
            <w:r w:rsidR="00A21811">
              <w:rPr>
                <w:noProof/>
                <w:webHidden/>
              </w:rPr>
              <w:t>18</w:t>
            </w:r>
            <w:r w:rsidR="00A21811">
              <w:rPr>
                <w:noProof/>
                <w:webHidden/>
              </w:rPr>
              <w:fldChar w:fldCharType="end"/>
            </w:r>
          </w:hyperlink>
        </w:p>
        <w:p w14:paraId="4567492E" w14:textId="77777777" w:rsidR="00A21811" w:rsidRDefault="006B14EB">
          <w:pPr>
            <w:pStyle w:val="TOC2"/>
            <w:rPr>
              <w:rFonts w:asciiTheme="minorHAnsi" w:eastAsiaTheme="minorEastAsia" w:hAnsiTheme="minorHAnsi"/>
              <w:b w:val="0"/>
              <w:bCs w:val="0"/>
              <w:noProof/>
              <w:color w:val="auto"/>
              <w:szCs w:val="22"/>
            </w:rPr>
          </w:pPr>
          <w:hyperlink w:anchor="_Toc432773480" w:history="1">
            <w:r w:rsidR="00A21811" w:rsidRPr="001F0BE2">
              <w:rPr>
                <w:rStyle w:val="Hyperlink"/>
                <w:noProof/>
              </w:rPr>
              <w:t>ACAS License Request Portal:</w:t>
            </w:r>
            <w:r w:rsidR="00A21811">
              <w:rPr>
                <w:noProof/>
                <w:webHidden/>
              </w:rPr>
              <w:tab/>
            </w:r>
            <w:r w:rsidR="00A21811">
              <w:rPr>
                <w:noProof/>
                <w:webHidden/>
              </w:rPr>
              <w:fldChar w:fldCharType="begin"/>
            </w:r>
            <w:r w:rsidR="00A21811">
              <w:rPr>
                <w:noProof/>
                <w:webHidden/>
              </w:rPr>
              <w:instrText xml:space="preserve"> PAGEREF _Toc432773480 \h </w:instrText>
            </w:r>
            <w:r w:rsidR="00A21811">
              <w:rPr>
                <w:noProof/>
                <w:webHidden/>
              </w:rPr>
            </w:r>
            <w:r w:rsidR="00A21811">
              <w:rPr>
                <w:noProof/>
                <w:webHidden/>
              </w:rPr>
              <w:fldChar w:fldCharType="separate"/>
            </w:r>
            <w:r w:rsidR="00A21811">
              <w:rPr>
                <w:noProof/>
                <w:webHidden/>
              </w:rPr>
              <w:t>18</w:t>
            </w:r>
            <w:r w:rsidR="00A21811">
              <w:rPr>
                <w:noProof/>
                <w:webHidden/>
              </w:rPr>
              <w:fldChar w:fldCharType="end"/>
            </w:r>
          </w:hyperlink>
        </w:p>
        <w:p w14:paraId="266F3EAE" w14:textId="77777777" w:rsidR="00A21811" w:rsidRDefault="006B14EB">
          <w:pPr>
            <w:pStyle w:val="TOC2"/>
            <w:rPr>
              <w:rFonts w:asciiTheme="minorHAnsi" w:eastAsiaTheme="minorEastAsia" w:hAnsiTheme="minorHAnsi"/>
              <w:b w:val="0"/>
              <w:bCs w:val="0"/>
              <w:noProof/>
              <w:color w:val="auto"/>
              <w:szCs w:val="22"/>
            </w:rPr>
          </w:pPr>
          <w:hyperlink w:anchor="_Toc432773481" w:history="1">
            <w:r w:rsidR="00A21811" w:rsidRPr="001F0BE2">
              <w:rPr>
                <w:rStyle w:val="Hyperlink"/>
                <w:noProof/>
              </w:rPr>
              <w:t>ACAS Build 1 Request Portal:</w:t>
            </w:r>
            <w:r w:rsidR="00A21811">
              <w:rPr>
                <w:noProof/>
                <w:webHidden/>
              </w:rPr>
              <w:tab/>
            </w:r>
            <w:r w:rsidR="00A21811">
              <w:rPr>
                <w:noProof/>
                <w:webHidden/>
              </w:rPr>
              <w:fldChar w:fldCharType="begin"/>
            </w:r>
            <w:r w:rsidR="00A21811">
              <w:rPr>
                <w:noProof/>
                <w:webHidden/>
              </w:rPr>
              <w:instrText xml:space="preserve"> PAGEREF _Toc432773481 \h </w:instrText>
            </w:r>
            <w:r w:rsidR="00A21811">
              <w:rPr>
                <w:noProof/>
                <w:webHidden/>
              </w:rPr>
            </w:r>
            <w:r w:rsidR="00A21811">
              <w:rPr>
                <w:noProof/>
                <w:webHidden/>
              </w:rPr>
              <w:fldChar w:fldCharType="separate"/>
            </w:r>
            <w:r w:rsidR="00A21811">
              <w:rPr>
                <w:noProof/>
                <w:webHidden/>
              </w:rPr>
              <w:t>18</w:t>
            </w:r>
            <w:r w:rsidR="00A21811">
              <w:rPr>
                <w:noProof/>
                <w:webHidden/>
              </w:rPr>
              <w:fldChar w:fldCharType="end"/>
            </w:r>
          </w:hyperlink>
        </w:p>
        <w:p w14:paraId="14C4724E" w14:textId="77777777" w:rsidR="00A21811" w:rsidRDefault="006B14EB">
          <w:pPr>
            <w:pStyle w:val="TOC2"/>
            <w:rPr>
              <w:rFonts w:asciiTheme="minorHAnsi" w:eastAsiaTheme="minorEastAsia" w:hAnsiTheme="minorHAnsi"/>
              <w:b w:val="0"/>
              <w:bCs w:val="0"/>
              <w:noProof/>
              <w:color w:val="auto"/>
              <w:szCs w:val="22"/>
            </w:rPr>
          </w:pPr>
          <w:hyperlink w:anchor="_Toc432773482" w:history="1">
            <w:r w:rsidR="00A21811" w:rsidRPr="001F0BE2">
              <w:rPr>
                <w:rStyle w:val="Hyperlink"/>
                <w:noProof/>
              </w:rPr>
              <w:t>ACAS Approving POC list:</w:t>
            </w:r>
            <w:r w:rsidR="00A21811">
              <w:rPr>
                <w:noProof/>
                <w:webHidden/>
              </w:rPr>
              <w:tab/>
            </w:r>
            <w:r w:rsidR="00A21811">
              <w:rPr>
                <w:noProof/>
                <w:webHidden/>
              </w:rPr>
              <w:fldChar w:fldCharType="begin"/>
            </w:r>
            <w:r w:rsidR="00A21811">
              <w:rPr>
                <w:noProof/>
                <w:webHidden/>
              </w:rPr>
              <w:instrText xml:space="preserve"> PAGEREF _Toc432773482 \h </w:instrText>
            </w:r>
            <w:r w:rsidR="00A21811">
              <w:rPr>
                <w:noProof/>
                <w:webHidden/>
              </w:rPr>
            </w:r>
            <w:r w:rsidR="00A21811">
              <w:rPr>
                <w:noProof/>
                <w:webHidden/>
              </w:rPr>
              <w:fldChar w:fldCharType="separate"/>
            </w:r>
            <w:r w:rsidR="00A21811">
              <w:rPr>
                <w:noProof/>
                <w:webHidden/>
              </w:rPr>
              <w:t>18</w:t>
            </w:r>
            <w:r w:rsidR="00A21811">
              <w:rPr>
                <w:noProof/>
                <w:webHidden/>
              </w:rPr>
              <w:fldChar w:fldCharType="end"/>
            </w:r>
          </w:hyperlink>
        </w:p>
        <w:p w14:paraId="4F61CCB0" w14:textId="77777777" w:rsidR="00A21811" w:rsidRDefault="006B14EB">
          <w:pPr>
            <w:pStyle w:val="TOC2"/>
            <w:rPr>
              <w:rFonts w:asciiTheme="minorHAnsi" w:eastAsiaTheme="minorEastAsia" w:hAnsiTheme="minorHAnsi"/>
              <w:b w:val="0"/>
              <w:bCs w:val="0"/>
              <w:noProof/>
              <w:color w:val="auto"/>
              <w:szCs w:val="22"/>
            </w:rPr>
          </w:pPr>
          <w:hyperlink w:anchor="_Toc432773483" w:history="1">
            <w:r w:rsidR="00A21811" w:rsidRPr="001F0BE2">
              <w:rPr>
                <w:rStyle w:val="Hyperlink"/>
                <w:noProof/>
              </w:rPr>
              <w:t>ACAS Monthly Working Group page:</w:t>
            </w:r>
            <w:r w:rsidR="00A21811">
              <w:rPr>
                <w:noProof/>
                <w:webHidden/>
              </w:rPr>
              <w:tab/>
            </w:r>
            <w:r w:rsidR="00A21811">
              <w:rPr>
                <w:noProof/>
                <w:webHidden/>
              </w:rPr>
              <w:fldChar w:fldCharType="begin"/>
            </w:r>
            <w:r w:rsidR="00A21811">
              <w:rPr>
                <w:noProof/>
                <w:webHidden/>
              </w:rPr>
              <w:instrText xml:space="preserve"> PAGEREF _Toc432773483 \h </w:instrText>
            </w:r>
            <w:r w:rsidR="00A21811">
              <w:rPr>
                <w:noProof/>
                <w:webHidden/>
              </w:rPr>
            </w:r>
            <w:r w:rsidR="00A21811">
              <w:rPr>
                <w:noProof/>
                <w:webHidden/>
              </w:rPr>
              <w:fldChar w:fldCharType="separate"/>
            </w:r>
            <w:r w:rsidR="00A21811">
              <w:rPr>
                <w:noProof/>
                <w:webHidden/>
              </w:rPr>
              <w:t>18</w:t>
            </w:r>
            <w:r w:rsidR="00A21811">
              <w:rPr>
                <w:noProof/>
                <w:webHidden/>
              </w:rPr>
              <w:fldChar w:fldCharType="end"/>
            </w:r>
          </w:hyperlink>
        </w:p>
        <w:p w14:paraId="75F6582C" w14:textId="77777777" w:rsidR="00A21811" w:rsidRDefault="006B14EB">
          <w:pPr>
            <w:pStyle w:val="TOC2"/>
            <w:rPr>
              <w:rFonts w:asciiTheme="minorHAnsi" w:eastAsiaTheme="minorEastAsia" w:hAnsiTheme="minorHAnsi"/>
              <w:b w:val="0"/>
              <w:bCs w:val="0"/>
              <w:noProof/>
              <w:color w:val="auto"/>
              <w:szCs w:val="22"/>
            </w:rPr>
          </w:pPr>
          <w:hyperlink w:anchor="_Toc432773484" w:history="1">
            <w:r w:rsidR="00A21811" w:rsidRPr="001F0BE2">
              <w:rPr>
                <w:rStyle w:val="Hyperlink"/>
                <w:noProof/>
              </w:rPr>
              <w:t>ACAS Front Door:</w:t>
            </w:r>
            <w:r w:rsidR="00A21811">
              <w:rPr>
                <w:noProof/>
                <w:webHidden/>
              </w:rPr>
              <w:tab/>
            </w:r>
            <w:r w:rsidR="00A21811">
              <w:rPr>
                <w:noProof/>
                <w:webHidden/>
              </w:rPr>
              <w:fldChar w:fldCharType="begin"/>
            </w:r>
            <w:r w:rsidR="00A21811">
              <w:rPr>
                <w:noProof/>
                <w:webHidden/>
              </w:rPr>
              <w:instrText xml:space="preserve"> PAGEREF _Toc432773484 \h </w:instrText>
            </w:r>
            <w:r w:rsidR="00A21811">
              <w:rPr>
                <w:noProof/>
                <w:webHidden/>
              </w:rPr>
            </w:r>
            <w:r w:rsidR="00A21811">
              <w:rPr>
                <w:noProof/>
                <w:webHidden/>
              </w:rPr>
              <w:fldChar w:fldCharType="separate"/>
            </w:r>
            <w:r w:rsidR="00A21811">
              <w:rPr>
                <w:noProof/>
                <w:webHidden/>
              </w:rPr>
              <w:t>18</w:t>
            </w:r>
            <w:r w:rsidR="00A21811">
              <w:rPr>
                <w:noProof/>
                <w:webHidden/>
              </w:rPr>
              <w:fldChar w:fldCharType="end"/>
            </w:r>
          </w:hyperlink>
        </w:p>
        <w:p w14:paraId="06A180D5" w14:textId="77777777" w:rsidR="00A21811" w:rsidRDefault="006B14EB">
          <w:pPr>
            <w:pStyle w:val="TOC2"/>
            <w:rPr>
              <w:rFonts w:asciiTheme="minorHAnsi" w:eastAsiaTheme="minorEastAsia" w:hAnsiTheme="minorHAnsi"/>
              <w:b w:val="0"/>
              <w:bCs w:val="0"/>
              <w:noProof/>
              <w:color w:val="auto"/>
              <w:szCs w:val="22"/>
            </w:rPr>
          </w:pPr>
          <w:hyperlink w:anchor="_Toc432773485" w:history="1">
            <w:r w:rsidR="00A21811" w:rsidRPr="001F0BE2">
              <w:rPr>
                <w:rStyle w:val="Hyperlink"/>
                <w:noProof/>
              </w:rPr>
              <w:t>ACAS Customer Support/OKC Helpdesk:</w:t>
            </w:r>
            <w:r w:rsidR="00A21811">
              <w:rPr>
                <w:noProof/>
                <w:webHidden/>
              </w:rPr>
              <w:tab/>
            </w:r>
            <w:r w:rsidR="00A21811">
              <w:rPr>
                <w:noProof/>
                <w:webHidden/>
              </w:rPr>
              <w:fldChar w:fldCharType="begin"/>
            </w:r>
            <w:r w:rsidR="00A21811">
              <w:rPr>
                <w:noProof/>
                <w:webHidden/>
              </w:rPr>
              <w:instrText xml:space="preserve"> PAGEREF _Toc432773485 \h </w:instrText>
            </w:r>
            <w:r w:rsidR="00A21811">
              <w:rPr>
                <w:noProof/>
                <w:webHidden/>
              </w:rPr>
            </w:r>
            <w:r w:rsidR="00A21811">
              <w:rPr>
                <w:noProof/>
                <w:webHidden/>
              </w:rPr>
              <w:fldChar w:fldCharType="separate"/>
            </w:r>
            <w:r w:rsidR="00A21811">
              <w:rPr>
                <w:noProof/>
                <w:webHidden/>
              </w:rPr>
              <w:t>18</w:t>
            </w:r>
            <w:r w:rsidR="00A21811">
              <w:rPr>
                <w:noProof/>
                <w:webHidden/>
              </w:rPr>
              <w:fldChar w:fldCharType="end"/>
            </w:r>
          </w:hyperlink>
        </w:p>
        <w:p w14:paraId="51728379" w14:textId="706CF0E2" w:rsidR="008374C3" w:rsidRDefault="00A65908">
          <w:r>
            <w:rPr>
              <w:rFonts w:asciiTheme="majorHAnsi" w:hAnsiTheme="majorHAnsi"/>
              <w:b/>
              <w:bCs/>
              <w:caps/>
              <w:sz w:val="32"/>
            </w:rPr>
            <w:fldChar w:fldCharType="end"/>
          </w:r>
        </w:p>
      </w:sdtContent>
    </w:sdt>
    <w:p w14:paraId="16584E84" w14:textId="71D7A87C" w:rsidR="008374C3" w:rsidRDefault="008374C3">
      <w:pPr>
        <w:spacing w:after="0"/>
        <w:rPr>
          <w:rFonts w:ascii="Arial Bold" w:hAnsi="Arial Bold"/>
          <w:sz w:val="24"/>
        </w:rPr>
      </w:pPr>
    </w:p>
    <w:p w14:paraId="72F4D1A6" w14:textId="77777777" w:rsidR="0014424B" w:rsidRPr="0014424B" w:rsidRDefault="0014424B" w:rsidP="009327F7">
      <w:pPr>
        <w:pStyle w:val="Heading1"/>
      </w:pPr>
      <w:bookmarkStart w:id="7" w:name="_Toc395004399"/>
      <w:bookmarkStart w:id="8" w:name="_Toc419965439"/>
      <w:bookmarkStart w:id="9" w:name="_Toc432773438"/>
      <w:bookmarkStart w:id="10" w:name="_Toc406486419"/>
      <w:r w:rsidRPr="0014424B">
        <w:t>Change Log</w:t>
      </w:r>
      <w:bookmarkEnd w:id="7"/>
      <w:bookmarkEnd w:id="8"/>
      <w:bookmarkEnd w:id="9"/>
    </w:p>
    <w:p w14:paraId="351BB934" w14:textId="77777777" w:rsidR="0014424B" w:rsidRPr="00633625" w:rsidRDefault="0014424B" w:rsidP="009327F7">
      <w:pPr>
        <w:pStyle w:val="Heading1"/>
      </w:pPr>
    </w:p>
    <w:tbl>
      <w:tblPr>
        <w:tblStyle w:val="TableGrid"/>
        <w:tblW w:w="0" w:type="auto"/>
        <w:tblLook w:val="04A0" w:firstRow="1" w:lastRow="0" w:firstColumn="1" w:lastColumn="0" w:noHBand="0" w:noVBand="1"/>
      </w:tblPr>
      <w:tblGrid>
        <w:gridCol w:w="1510"/>
        <w:gridCol w:w="1508"/>
        <w:gridCol w:w="6332"/>
      </w:tblGrid>
      <w:tr w:rsidR="0014424B" w:rsidRPr="00D004F4" w14:paraId="48B266D5" w14:textId="77777777" w:rsidTr="0014424B">
        <w:tc>
          <w:tcPr>
            <w:tcW w:w="1510" w:type="dxa"/>
            <w:shd w:val="clear" w:color="auto" w:fill="BFBFBF" w:themeFill="background1" w:themeFillShade="BF"/>
          </w:tcPr>
          <w:p w14:paraId="039CC8F3" w14:textId="77777777" w:rsidR="0014424B" w:rsidRPr="00D004F4" w:rsidRDefault="0014424B" w:rsidP="0014424B">
            <w:pPr>
              <w:jc w:val="center"/>
              <w:rPr>
                <w:rFonts w:ascii="Verdana" w:hAnsi="Verdana" w:cs="Times New Roman"/>
                <w:b/>
                <w:noProof/>
                <w:color w:val="auto"/>
                <w:sz w:val="20"/>
                <w:szCs w:val="20"/>
              </w:rPr>
            </w:pPr>
            <w:r w:rsidRPr="00D004F4">
              <w:rPr>
                <w:rFonts w:ascii="Verdana" w:hAnsi="Verdana" w:cs="Times New Roman"/>
                <w:b/>
                <w:noProof/>
                <w:color w:val="auto"/>
                <w:sz w:val="20"/>
                <w:szCs w:val="20"/>
              </w:rPr>
              <w:t>Date</w:t>
            </w:r>
          </w:p>
        </w:tc>
        <w:tc>
          <w:tcPr>
            <w:tcW w:w="1508" w:type="dxa"/>
            <w:shd w:val="clear" w:color="auto" w:fill="BFBFBF" w:themeFill="background1" w:themeFillShade="BF"/>
          </w:tcPr>
          <w:p w14:paraId="30D5C993" w14:textId="77777777" w:rsidR="0014424B" w:rsidRPr="00D004F4" w:rsidRDefault="0014424B" w:rsidP="0014424B">
            <w:pPr>
              <w:jc w:val="center"/>
              <w:rPr>
                <w:rFonts w:ascii="Verdana" w:hAnsi="Verdana" w:cs="Times New Roman"/>
                <w:b/>
                <w:noProof/>
                <w:color w:val="auto"/>
                <w:sz w:val="20"/>
                <w:szCs w:val="20"/>
              </w:rPr>
            </w:pPr>
            <w:r w:rsidRPr="00D004F4">
              <w:rPr>
                <w:rFonts w:ascii="Verdana" w:hAnsi="Verdana" w:cs="Times New Roman"/>
                <w:b/>
                <w:noProof/>
                <w:color w:val="auto"/>
                <w:sz w:val="20"/>
                <w:szCs w:val="20"/>
              </w:rPr>
              <w:t>Version</w:t>
            </w:r>
          </w:p>
        </w:tc>
        <w:tc>
          <w:tcPr>
            <w:tcW w:w="6332" w:type="dxa"/>
            <w:shd w:val="clear" w:color="auto" w:fill="BFBFBF" w:themeFill="background1" w:themeFillShade="BF"/>
          </w:tcPr>
          <w:p w14:paraId="14A2E831" w14:textId="77777777" w:rsidR="0014424B" w:rsidRPr="00D004F4" w:rsidRDefault="0014424B" w:rsidP="0014424B">
            <w:pPr>
              <w:jc w:val="center"/>
              <w:rPr>
                <w:rFonts w:ascii="Verdana" w:hAnsi="Verdana" w:cs="Times New Roman"/>
                <w:b/>
                <w:noProof/>
                <w:color w:val="auto"/>
                <w:sz w:val="20"/>
                <w:szCs w:val="20"/>
              </w:rPr>
            </w:pPr>
            <w:r w:rsidRPr="00D004F4">
              <w:rPr>
                <w:rFonts w:ascii="Verdana" w:hAnsi="Verdana" w:cs="Times New Roman"/>
                <w:b/>
                <w:noProof/>
                <w:color w:val="auto"/>
                <w:sz w:val="20"/>
                <w:szCs w:val="20"/>
              </w:rPr>
              <w:t>Changes</w:t>
            </w:r>
          </w:p>
        </w:tc>
      </w:tr>
      <w:tr w:rsidR="0014424B" w:rsidRPr="00D004F4" w14:paraId="4149C5E8" w14:textId="77777777" w:rsidTr="0014424B">
        <w:tc>
          <w:tcPr>
            <w:tcW w:w="1510" w:type="dxa"/>
          </w:tcPr>
          <w:p w14:paraId="5F78B175" w14:textId="100D7257" w:rsidR="0014424B" w:rsidRPr="00D004F4" w:rsidRDefault="00A21811" w:rsidP="00AD0C08">
            <w:pPr>
              <w:jc w:val="center"/>
              <w:rPr>
                <w:rFonts w:ascii="Verdana" w:hAnsi="Verdana" w:cs="Times New Roman"/>
                <w:noProof/>
                <w:color w:val="auto"/>
                <w:sz w:val="20"/>
                <w:szCs w:val="20"/>
              </w:rPr>
            </w:pPr>
            <w:r>
              <w:rPr>
                <w:rFonts w:ascii="Verdana" w:hAnsi="Verdana" w:cs="Times New Roman"/>
                <w:noProof/>
                <w:color w:val="auto"/>
                <w:sz w:val="20"/>
                <w:szCs w:val="20"/>
              </w:rPr>
              <w:t>16</w:t>
            </w:r>
            <w:r w:rsidR="007A61CF">
              <w:rPr>
                <w:rFonts w:ascii="Verdana" w:hAnsi="Verdana" w:cs="Times New Roman"/>
                <w:noProof/>
                <w:color w:val="auto"/>
                <w:sz w:val="20"/>
                <w:szCs w:val="20"/>
              </w:rPr>
              <w:t>-Oct-2015</w:t>
            </w:r>
          </w:p>
        </w:tc>
        <w:tc>
          <w:tcPr>
            <w:tcW w:w="1508" w:type="dxa"/>
          </w:tcPr>
          <w:p w14:paraId="343CB171" w14:textId="0BA81FD1" w:rsidR="0014424B" w:rsidRPr="00D004F4" w:rsidRDefault="0014424B" w:rsidP="008747AE">
            <w:pPr>
              <w:jc w:val="center"/>
              <w:rPr>
                <w:rFonts w:ascii="Verdana" w:hAnsi="Verdana" w:cs="Times New Roman"/>
                <w:noProof/>
                <w:color w:val="auto"/>
                <w:sz w:val="20"/>
                <w:szCs w:val="20"/>
              </w:rPr>
            </w:pPr>
            <w:r w:rsidRPr="00D004F4">
              <w:rPr>
                <w:rFonts w:ascii="Verdana" w:hAnsi="Verdana" w:cs="Times New Roman"/>
                <w:noProof/>
                <w:color w:val="auto"/>
                <w:sz w:val="20"/>
                <w:szCs w:val="20"/>
              </w:rPr>
              <w:t>1</w:t>
            </w:r>
          </w:p>
        </w:tc>
        <w:tc>
          <w:tcPr>
            <w:tcW w:w="6332" w:type="dxa"/>
          </w:tcPr>
          <w:p w14:paraId="17701106" w14:textId="0EBE2892" w:rsidR="0014424B" w:rsidRPr="00D004F4" w:rsidRDefault="0014424B" w:rsidP="008747AE">
            <w:pPr>
              <w:pStyle w:val="ListParagraph"/>
              <w:numPr>
                <w:ilvl w:val="0"/>
                <w:numId w:val="21"/>
              </w:numPr>
              <w:spacing w:after="0"/>
              <w:contextualSpacing/>
              <w:rPr>
                <w:rFonts w:ascii="Verdana" w:hAnsi="Verdana"/>
                <w:noProof/>
                <w:color w:val="auto"/>
                <w:sz w:val="20"/>
              </w:rPr>
            </w:pPr>
            <w:r w:rsidRPr="00D004F4">
              <w:rPr>
                <w:rFonts w:ascii="Verdana" w:hAnsi="Verdana"/>
                <w:noProof/>
                <w:color w:val="auto"/>
                <w:sz w:val="20"/>
              </w:rPr>
              <w:t>Initial document creation.</w:t>
            </w:r>
          </w:p>
        </w:tc>
      </w:tr>
    </w:tbl>
    <w:p w14:paraId="459801ED" w14:textId="77777777" w:rsidR="0014424B" w:rsidRDefault="0014424B">
      <w:pPr>
        <w:spacing w:after="0"/>
        <w:rPr>
          <w:rFonts w:eastAsia="SimSun"/>
        </w:rPr>
      </w:pPr>
    </w:p>
    <w:p w14:paraId="46A86784" w14:textId="77777777" w:rsidR="0014424B" w:rsidRDefault="0014424B">
      <w:pPr>
        <w:spacing w:after="0"/>
        <w:rPr>
          <w:rFonts w:ascii="Cambria" w:eastAsia="SimSun" w:hAnsi="Cambria"/>
          <w:b/>
          <w:bCs/>
          <w:kern w:val="32"/>
          <w:sz w:val="32"/>
          <w:szCs w:val="32"/>
        </w:rPr>
      </w:pPr>
      <w:r>
        <w:rPr>
          <w:rFonts w:eastAsia="SimSun"/>
        </w:rPr>
        <w:br w:type="page"/>
      </w:r>
    </w:p>
    <w:p w14:paraId="19C04D45" w14:textId="2F540DF6" w:rsidR="00504124" w:rsidRPr="00B0058E" w:rsidRDefault="00504124" w:rsidP="009327F7">
      <w:pPr>
        <w:pStyle w:val="Heading1"/>
      </w:pPr>
      <w:bookmarkStart w:id="11" w:name="_Toc432773439"/>
      <w:r w:rsidRPr="00B0058E">
        <w:lastRenderedPageBreak/>
        <w:t>Introduction</w:t>
      </w:r>
      <w:bookmarkEnd w:id="1"/>
      <w:bookmarkEnd w:id="2"/>
      <w:bookmarkEnd w:id="3"/>
      <w:bookmarkEnd w:id="4"/>
      <w:bookmarkEnd w:id="5"/>
      <w:bookmarkEnd w:id="10"/>
      <w:bookmarkEnd w:id="11"/>
    </w:p>
    <w:p w14:paraId="035F8FDE" w14:textId="7570DE96" w:rsidR="007A61CF" w:rsidRDefault="007A61CF" w:rsidP="004C306C">
      <w:pPr>
        <w:spacing w:after="0"/>
        <w:rPr>
          <w:rFonts w:ascii="Verdana" w:hAnsi="Verdana"/>
          <w:color w:val="auto"/>
          <w:szCs w:val="20"/>
        </w:rPr>
      </w:pPr>
      <w:bookmarkStart w:id="12" w:name="_Toc291244608"/>
      <w:bookmarkStart w:id="13" w:name="_Toc346626568"/>
      <w:r w:rsidRPr="007A61CF">
        <w:rPr>
          <w:rFonts w:ascii="Verdana" w:hAnsi="Verdana"/>
          <w:color w:val="auto"/>
          <w:szCs w:val="20"/>
        </w:rPr>
        <w:t xml:space="preserve">This document provides prerequisite information about the hardware, software, and licensing requirements to support deployment of </w:t>
      </w:r>
      <w:r>
        <w:rPr>
          <w:rFonts w:ascii="Verdana" w:hAnsi="Verdana"/>
          <w:color w:val="auto"/>
          <w:szCs w:val="20"/>
        </w:rPr>
        <w:t xml:space="preserve">the Assured Compliance Assessment Solution (ACAS) using </w:t>
      </w:r>
      <w:proofErr w:type="gramStart"/>
      <w:r>
        <w:rPr>
          <w:rFonts w:ascii="Verdana" w:hAnsi="Verdana"/>
          <w:color w:val="auto"/>
          <w:szCs w:val="20"/>
        </w:rPr>
        <w:t>T</w:t>
      </w:r>
      <w:r w:rsidRPr="007A61CF">
        <w:rPr>
          <w:rFonts w:ascii="Verdana" w:hAnsi="Verdana"/>
          <w:color w:val="auto"/>
          <w:szCs w:val="20"/>
        </w:rPr>
        <w:t>enable</w:t>
      </w:r>
      <w:proofErr w:type="gramEnd"/>
      <w:r w:rsidRPr="007A61CF">
        <w:rPr>
          <w:rFonts w:ascii="Verdana" w:hAnsi="Verdana"/>
          <w:color w:val="auto"/>
          <w:szCs w:val="20"/>
        </w:rPr>
        <w:t xml:space="preserve"> products. The goal is to enable </w:t>
      </w:r>
      <w:r>
        <w:rPr>
          <w:rFonts w:ascii="Verdana" w:hAnsi="Verdana"/>
          <w:color w:val="auto"/>
          <w:szCs w:val="20"/>
        </w:rPr>
        <w:t>Department of Defense (</w:t>
      </w:r>
      <w:proofErr w:type="gramStart"/>
      <w:r>
        <w:rPr>
          <w:rFonts w:ascii="Verdana" w:hAnsi="Verdana"/>
          <w:color w:val="auto"/>
          <w:szCs w:val="20"/>
        </w:rPr>
        <w:t>DoD</w:t>
      </w:r>
      <w:proofErr w:type="gramEnd"/>
      <w:r>
        <w:rPr>
          <w:rFonts w:ascii="Verdana" w:hAnsi="Verdana"/>
          <w:color w:val="auto"/>
          <w:szCs w:val="20"/>
        </w:rPr>
        <w:t>)</w:t>
      </w:r>
      <w:r w:rsidRPr="007A61CF">
        <w:rPr>
          <w:rFonts w:ascii="Verdana" w:hAnsi="Verdana"/>
          <w:color w:val="auto"/>
          <w:szCs w:val="20"/>
        </w:rPr>
        <w:t xml:space="preserve"> customers to be prepared for product installation.</w:t>
      </w:r>
    </w:p>
    <w:p w14:paraId="6DAD4807" w14:textId="77777777" w:rsidR="00F416DC" w:rsidRPr="00AB7654" w:rsidRDefault="00F416DC" w:rsidP="004C306C">
      <w:pPr>
        <w:spacing w:after="0"/>
        <w:rPr>
          <w:rFonts w:ascii="Verdana" w:hAnsi="Verdana"/>
          <w:color w:val="auto"/>
          <w:szCs w:val="20"/>
        </w:rPr>
      </w:pPr>
    </w:p>
    <w:p w14:paraId="5C670874" w14:textId="77777777" w:rsidR="00681BAE" w:rsidRPr="004C306C" w:rsidRDefault="00681BAE" w:rsidP="009327F7">
      <w:pPr>
        <w:pStyle w:val="Heading2"/>
      </w:pPr>
      <w:bookmarkStart w:id="14" w:name="_Toc254094526"/>
      <w:bookmarkStart w:id="15" w:name="_Toc347130070"/>
      <w:bookmarkStart w:id="16" w:name="_Toc347328975"/>
      <w:bookmarkStart w:id="17" w:name="_Toc384735414"/>
      <w:bookmarkStart w:id="18" w:name="_Toc384735647"/>
      <w:bookmarkStart w:id="19" w:name="_Toc254707076"/>
      <w:bookmarkStart w:id="20" w:name="_Toc342035453"/>
      <w:bookmarkStart w:id="21" w:name="_Toc369781271"/>
      <w:bookmarkStart w:id="22" w:name="_Toc389127064"/>
      <w:bookmarkStart w:id="23" w:name="_Toc406486420"/>
      <w:bookmarkStart w:id="24" w:name="_Toc432773440"/>
      <w:r w:rsidRPr="004C306C">
        <w:t>Standards and Conventions</w:t>
      </w:r>
      <w:bookmarkEnd w:id="14"/>
      <w:bookmarkEnd w:id="15"/>
      <w:bookmarkEnd w:id="16"/>
      <w:bookmarkEnd w:id="17"/>
      <w:bookmarkEnd w:id="18"/>
      <w:bookmarkEnd w:id="19"/>
      <w:bookmarkEnd w:id="20"/>
      <w:bookmarkEnd w:id="21"/>
      <w:bookmarkEnd w:id="22"/>
      <w:bookmarkEnd w:id="23"/>
      <w:bookmarkEnd w:id="24"/>
    </w:p>
    <w:p w14:paraId="5BCB8AC7" w14:textId="77777777" w:rsidR="00A80646" w:rsidRPr="00AB7654" w:rsidRDefault="00A80646" w:rsidP="004C306C">
      <w:pPr>
        <w:spacing w:after="0"/>
        <w:rPr>
          <w:color w:val="auto"/>
        </w:rPr>
      </w:pPr>
      <w:r w:rsidRPr="00AB7654">
        <w:rPr>
          <w:rFonts w:ascii="Verdana" w:hAnsi="Verdana"/>
          <w:color w:val="auto"/>
          <w:szCs w:val="20"/>
        </w:rPr>
        <w:t>Throughout the documentation, filenames, daemons, and executables are indicated with a</w:t>
      </w:r>
      <w:r w:rsidRPr="00AB7654">
        <w:rPr>
          <w:color w:val="auto"/>
        </w:rPr>
        <w:t xml:space="preserve"> </w:t>
      </w:r>
      <w:r w:rsidRPr="00AB7654">
        <w:rPr>
          <w:rFonts w:ascii="Courier New" w:hAnsi="Courier New" w:cs="Courier New"/>
          <w:b/>
          <w:color w:val="auto"/>
        </w:rPr>
        <w:t>courier bold</w:t>
      </w:r>
      <w:r w:rsidRPr="00AB7654">
        <w:rPr>
          <w:color w:val="auto"/>
        </w:rPr>
        <w:t xml:space="preserve"> </w:t>
      </w:r>
      <w:r w:rsidRPr="00AB7654">
        <w:rPr>
          <w:rFonts w:ascii="Verdana" w:hAnsi="Verdana"/>
          <w:color w:val="auto"/>
          <w:szCs w:val="20"/>
        </w:rPr>
        <w:t>font such as</w:t>
      </w:r>
      <w:r w:rsidRPr="00AB7654">
        <w:rPr>
          <w:color w:val="auto"/>
        </w:rPr>
        <w:t xml:space="preserve"> </w:t>
      </w:r>
      <w:proofErr w:type="spellStart"/>
      <w:r w:rsidRPr="00AB7654">
        <w:rPr>
          <w:rFonts w:ascii="Courier New" w:hAnsi="Courier New" w:cs="Courier New"/>
          <w:b/>
          <w:color w:val="auto"/>
        </w:rPr>
        <w:t>gunzip</w:t>
      </w:r>
      <w:proofErr w:type="spellEnd"/>
      <w:r w:rsidRPr="00AB7654">
        <w:rPr>
          <w:rFonts w:cs="Courier New"/>
          <w:color w:val="auto"/>
        </w:rPr>
        <w:t>,</w:t>
      </w:r>
      <w:r w:rsidRPr="00AB7654">
        <w:rPr>
          <w:rFonts w:ascii="Courier New" w:hAnsi="Courier New" w:cs="Courier New"/>
          <w:b/>
          <w:color w:val="auto"/>
        </w:rPr>
        <w:t xml:space="preserve"> </w:t>
      </w:r>
      <w:proofErr w:type="spellStart"/>
      <w:r w:rsidRPr="00AB7654">
        <w:rPr>
          <w:rFonts w:ascii="Courier New" w:hAnsi="Courier New" w:cs="Courier New"/>
          <w:b/>
          <w:color w:val="auto"/>
        </w:rPr>
        <w:t>httpd</w:t>
      </w:r>
      <w:proofErr w:type="spellEnd"/>
      <w:r w:rsidRPr="00AB7654">
        <w:rPr>
          <w:rFonts w:ascii="Verdana" w:hAnsi="Verdana"/>
          <w:color w:val="auto"/>
          <w:szCs w:val="20"/>
        </w:rPr>
        <w:t>, and</w:t>
      </w:r>
      <w:r w:rsidRPr="00AB7654">
        <w:rPr>
          <w:color w:val="auto"/>
        </w:rPr>
        <w:t xml:space="preserve"> </w:t>
      </w:r>
      <w:r w:rsidRPr="00AB7654">
        <w:rPr>
          <w:rFonts w:ascii="Courier New" w:hAnsi="Courier New" w:cs="Courier New"/>
          <w:b/>
          <w:color w:val="auto"/>
        </w:rPr>
        <w:t>/</w:t>
      </w:r>
      <w:proofErr w:type="spellStart"/>
      <w:r w:rsidRPr="00AB7654">
        <w:rPr>
          <w:rFonts w:ascii="Courier New" w:hAnsi="Courier New" w:cs="Courier New"/>
          <w:b/>
          <w:color w:val="auto"/>
        </w:rPr>
        <w:t>etc</w:t>
      </w:r>
      <w:proofErr w:type="spellEnd"/>
      <w:r w:rsidRPr="00AB7654">
        <w:rPr>
          <w:rFonts w:ascii="Courier New" w:hAnsi="Courier New" w:cs="Courier New"/>
          <w:b/>
          <w:color w:val="auto"/>
        </w:rPr>
        <w:t>/</w:t>
      </w:r>
      <w:proofErr w:type="spellStart"/>
      <w:r w:rsidRPr="00AB7654">
        <w:rPr>
          <w:rFonts w:ascii="Courier New" w:hAnsi="Courier New" w:cs="Courier New"/>
          <w:b/>
          <w:color w:val="auto"/>
        </w:rPr>
        <w:t>passwd</w:t>
      </w:r>
      <w:proofErr w:type="spellEnd"/>
      <w:r w:rsidRPr="00AB7654">
        <w:rPr>
          <w:rFonts w:ascii="Verdana" w:hAnsi="Verdana"/>
          <w:color w:val="auto"/>
          <w:szCs w:val="20"/>
        </w:rPr>
        <w:t>.</w:t>
      </w:r>
    </w:p>
    <w:p w14:paraId="7BA0440A" w14:textId="77777777" w:rsidR="00F416DC" w:rsidRPr="00AB7654" w:rsidRDefault="00F416DC" w:rsidP="004C306C">
      <w:pPr>
        <w:spacing w:after="0"/>
        <w:rPr>
          <w:color w:val="auto"/>
        </w:rPr>
      </w:pPr>
    </w:p>
    <w:p w14:paraId="5BCB8AC8" w14:textId="7D15A20B" w:rsidR="00A80646" w:rsidRPr="00AB7654" w:rsidRDefault="00A80646" w:rsidP="004C306C">
      <w:pPr>
        <w:widowControl w:val="0"/>
        <w:spacing w:after="0"/>
        <w:rPr>
          <w:color w:val="auto"/>
        </w:rPr>
      </w:pPr>
      <w:r w:rsidRPr="00AB7654">
        <w:rPr>
          <w:rFonts w:ascii="Verdana" w:hAnsi="Verdana"/>
          <w:color w:val="auto"/>
          <w:szCs w:val="20"/>
        </w:rPr>
        <w:t>Command line options and keywords are also indicated with the</w:t>
      </w:r>
      <w:r w:rsidRPr="00AB7654">
        <w:rPr>
          <w:color w:val="auto"/>
        </w:rPr>
        <w:t xml:space="preserve"> </w:t>
      </w:r>
      <w:r w:rsidRPr="00AB7654">
        <w:rPr>
          <w:rFonts w:ascii="Courier New" w:hAnsi="Courier New"/>
          <w:b/>
          <w:color w:val="auto"/>
        </w:rPr>
        <w:t>courier bold</w:t>
      </w:r>
      <w:r w:rsidRPr="00AB7654">
        <w:rPr>
          <w:rFonts w:ascii="Verdana" w:hAnsi="Verdana"/>
          <w:color w:val="auto"/>
          <w:szCs w:val="20"/>
        </w:rPr>
        <w:t xml:space="preserve"> font. Command line examples may or may not include the command line prompt and output text from the results of the command. Command line examples will display the command being run in </w:t>
      </w:r>
      <w:r w:rsidRPr="00AB7654">
        <w:rPr>
          <w:rFonts w:ascii="Courier New" w:hAnsi="Courier New"/>
          <w:b/>
          <w:color w:val="auto"/>
        </w:rPr>
        <w:t>courier bold</w:t>
      </w:r>
      <w:r w:rsidRPr="00AB7654">
        <w:rPr>
          <w:color w:val="auto"/>
        </w:rPr>
        <w:t xml:space="preserve"> </w:t>
      </w:r>
      <w:r w:rsidRPr="00AB7654">
        <w:rPr>
          <w:rFonts w:ascii="Verdana" w:hAnsi="Verdana"/>
          <w:color w:val="auto"/>
          <w:szCs w:val="20"/>
        </w:rPr>
        <w:t>to indicate what the user typed while the sample output generated by the system will be indicated in</w:t>
      </w:r>
      <w:r w:rsidRPr="00AB7654">
        <w:rPr>
          <w:color w:val="auto"/>
        </w:rPr>
        <w:t xml:space="preserve"> </w:t>
      </w:r>
      <w:r w:rsidRPr="00AB7654">
        <w:rPr>
          <w:rFonts w:ascii="Courier New" w:hAnsi="Courier New"/>
          <w:color w:val="auto"/>
        </w:rPr>
        <w:t>courier</w:t>
      </w:r>
      <w:r w:rsidRPr="00AB7654">
        <w:rPr>
          <w:color w:val="auto"/>
        </w:rPr>
        <w:t xml:space="preserve"> </w:t>
      </w:r>
      <w:r w:rsidRPr="00AB7654">
        <w:rPr>
          <w:rFonts w:ascii="Verdana" w:hAnsi="Verdana"/>
          <w:color w:val="auto"/>
          <w:szCs w:val="20"/>
        </w:rPr>
        <w:t xml:space="preserve">(not bold). Following is an example running of the </w:t>
      </w:r>
      <w:proofErr w:type="gramStart"/>
      <w:r w:rsidRPr="00AB7654">
        <w:rPr>
          <w:rFonts w:ascii="Verdana" w:hAnsi="Verdana"/>
          <w:color w:val="auto"/>
          <w:szCs w:val="20"/>
        </w:rPr>
        <w:t>Unix</w:t>
      </w:r>
      <w:proofErr w:type="gramEnd"/>
      <w:r w:rsidRPr="00AB7654">
        <w:rPr>
          <w:rFonts w:ascii="Verdana" w:hAnsi="Verdana"/>
          <w:color w:val="auto"/>
          <w:szCs w:val="20"/>
        </w:rPr>
        <w:t xml:space="preserve"> </w:t>
      </w:r>
      <w:proofErr w:type="spellStart"/>
      <w:r w:rsidRPr="00AB7654">
        <w:rPr>
          <w:rFonts w:ascii="Courier New" w:hAnsi="Courier New" w:cs="Courier New"/>
          <w:b/>
          <w:color w:val="auto"/>
        </w:rPr>
        <w:t>pwd</w:t>
      </w:r>
      <w:proofErr w:type="spellEnd"/>
      <w:r w:rsidRPr="00AB7654">
        <w:rPr>
          <w:color w:val="auto"/>
        </w:rPr>
        <w:t xml:space="preserve"> </w:t>
      </w:r>
      <w:r w:rsidRPr="00AB7654">
        <w:rPr>
          <w:rFonts w:ascii="Verdana" w:hAnsi="Verdana"/>
          <w:color w:val="auto"/>
          <w:szCs w:val="20"/>
        </w:rPr>
        <w:t>command:</w:t>
      </w:r>
    </w:p>
    <w:p w14:paraId="7C0D53B1" w14:textId="77777777" w:rsidR="00F416DC" w:rsidRPr="00AB7654" w:rsidRDefault="00F416DC" w:rsidP="00AB7654">
      <w:pPr>
        <w:widowControl w:val="0"/>
        <w:spacing w:after="0"/>
        <w:rPr>
          <w:rFonts w:ascii="Verdana" w:hAnsi="Verdana"/>
          <w:color w:val="auto"/>
          <w:szCs w:val="20"/>
        </w:rPr>
      </w:pPr>
    </w:p>
    <w:p w14:paraId="5BCB8AC9" w14:textId="77777777" w:rsidR="00A80646" w:rsidRPr="00AB7654" w:rsidRDefault="00A80646" w:rsidP="00AB7654">
      <w:pPr>
        <w:spacing w:after="0"/>
        <w:rPr>
          <w:rFonts w:ascii="Courier New" w:hAnsi="Courier New"/>
          <w:color w:val="auto"/>
        </w:rPr>
      </w:pPr>
      <w:r w:rsidRPr="00AB7654">
        <w:rPr>
          <w:rFonts w:ascii="Courier New" w:hAnsi="Courier New" w:cs="Courier New"/>
          <w:color w:val="auto"/>
        </w:rPr>
        <w:t xml:space="preserve"># </w:t>
      </w:r>
      <w:proofErr w:type="spellStart"/>
      <w:proofErr w:type="gramStart"/>
      <w:r w:rsidRPr="00AB7654">
        <w:rPr>
          <w:rFonts w:ascii="Courier New" w:hAnsi="Courier New" w:cs="Courier New"/>
          <w:b/>
          <w:color w:val="auto"/>
        </w:rPr>
        <w:t>pwd</w:t>
      </w:r>
      <w:proofErr w:type="spellEnd"/>
      <w:r w:rsidRPr="00AB7654">
        <w:rPr>
          <w:rFonts w:ascii="Courier New" w:hAnsi="Courier New" w:cs="Courier New"/>
          <w:b/>
          <w:color w:val="auto"/>
        </w:rPr>
        <w:br/>
      </w:r>
      <w:r w:rsidRPr="00AB7654">
        <w:rPr>
          <w:rFonts w:ascii="Courier New" w:hAnsi="Courier New"/>
          <w:color w:val="auto"/>
        </w:rPr>
        <w:t>/opt/sc4/daemons</w:t>
      </w:r>
      <w:proofErr w:type="gramEnd"/>
      <w:r w:rsidRPr="00AB7654">
        <w:rPr>
          <w:rFonts w:ascii="Courier New" w:hAnsi="Courier New"/>
          <w:color w:val="auto"/>
        </w:rPr>
        <w:br/>
        <w:t>#</w:t>
      </w:r>
    </w:p>
    <w:p w14:paraId="5738D3F8" w14:textId="77777777" w:rsidR="00AB7654" w:rsidRPr="00AB7654" w:rsidRDefault="00AB7654" w:rsidP="00AB7654">
      <w:pPr>
        <w:widowControl w:val="0"/>
        <w:spacing w:after="0"/>
        <w:rPr>
          <w:rFonts w:ascii="Verdana" w:hAnsi="Verdana"/>
          <w:color w:val="auto"/>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AB7654" w:rsidRPr="00EE3247" w14:paraId="63D9BD6A" w14:textId="77777777" w:rsidTr="00AB7654">
        <w:trPr>
          <w:trHeight w:val="485"/>
        </w:trPr>
        <w:tc>
          <w:tcPr>
            <w:tcW w:w="897" w:type="dxa"/>
            <w:tcBorders>
              <w:top w:val="nil"/>
              <w:left w:val="nil"/>
              <w:bottom w:val="nil"/>
              <w:right w:val="single" w:sz="8" w:space="0" w:color="B4C5D5"/>
            </w:tcBorders>
            <w:shd w:val="clear" w:color="auto" w:fill="auto"/>
          </w:tcPr>
          <w:p w14:paraId="34356592" w14:textId="77777777" w:rsidR="00AB7654" w:rsidRDefault="00AB7654" w:rsidP="00AB7654">
            <w:pPr>
              <w:widowControl w:val="0"/>
              <w:tabs>
                <w:tab w:val="left" w:pos="270"/>
                <w:tab w:val="left" w:pos="540"/>
                <w:tab w:val="left" w:pos="720"/>
              </w:tabs>
              <w:jc w:val="center"/>
            </w:pPr>
            <w:bookmarkStart w:id="25" w:name="_Toc173923297"/>
            <w:bookmarkStart w:id="26" w:name="_Toc230072710"/>
            <w:bookmarkStart w:id="27" w:name="_Toc230417286"/>
            <w:bookmarkStart w:id="28" w:name="_Toc231788196"/>
            <w:bookmarkStart w:id="29" w:name="_Toc254707078"/>
            <w:bookmarkStart w:id="30" w:name="_Toc292967445"/>
            <w:r w:rsidRPr="00104ED4">
              <w:rPr>
                <w:noProof/>
              </w:rPr>
              <w:drawing>
                <wp:inline distT="0" distB="0" distL="0" distR="0" wp14:anchorId="795C233B" wp14:editId="5EC081E6">
                  <wp:extent cx="367476" cy="321275"/>
                  <wp:effectExtent l="19050" t="0" r="0" b="0"/>
                  <wp:docPr id="258"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7F86723E" w14:textId="77777777" w:rsidR="00AB7654" w:rsidRPr="00AB7654" w:rsidRDefault="00AB7654" w:rsidP="00AB7654">
            <w:pPr>
              <w:rPr>
                <w:rFonts w:ascii="Verdana" w:hAnsi="Verdana"/>
                <w:color w:val="auto"/>
                <w:szCs w:val="20"/>
              </w:rPr>
            </w:pPr>
            <w:r w:rsidRPr="00AB7654">
              <w:rPr>
                <w:rFonts w:ascii="Verdana" w:hAnsi="Verdana"/>
                <w:color w:val="auto"/>
                <w:szCs w:val="20"/>
              </w:rPr>
              <w:t>Important notes and considerations are highlighted with this symbol and grey text boxes.</w:t>
            </w:r>
          </w:p>
        </w:tc>
      </w:tr>
    </w:tbl>
    <w:p w14:paraId="33448651" w14:textId="77777777" w:rsidR="00AB7654" w:rsidRPr="00AB7654" w:rsidRDefault="00AB7654" w:rsidP="00AB7654">
      <w:pPr>
        <w:widowControl w:val="0"/>
        <w:spacing w:after="0"/>
        <w:rPr>
          <w:rFonts w:ascii="Verdana" w:hAnsi="Verdana"/>
          <w:color w:val="auto"/>
          <w:szCs w:val="20"/>
        </w:rPr>
      </w:pPr>
    </w:p>
    <w:tbl>
      <w:tblPr>
        <w:tblStyle w:val="CodeTable"/>
        <w:tblW w:w="9673" w:type="dxa"/>
        <w:tblCellMar>
          <w:left w:w="144" w:type="dxa"/>
          <w:right w:w="144" w:type="dxa"/>
        </w:tblCellMar>
        <w:tblLook w:val="01E0" w:firstRow="1" w:lastRow="1" w:firstColumn="1" w:lastColumn="1" w:noHBand="0" w:noVBand="0"/>
      </w:tblPr>
      <w:tblGrid>
        <w:gridCol w:w="829"/>
        <w:gridCol w:w="8844"/>
      </w:tblGrid>
      <w:tr w:rsidR="00AB7654" w14:paraId="2535978F" w14:textId="77777777" w:rsidTr="00AB7654">
        <w:trPr>
          <w:trHeight w:val="783"/>
        </w:trPr>
        <w:tc>
          <w:tcPr>
            <w:tcW w:w="829" w:type="dxa"/>
            <w:tcBorders>
              <w:top w:val="nil"/>
              <w:left w:val="nil"/>
              <w:bottom w:val="nil"/>
              <w:right w:val="single" w:sz="8" w:space="0" w:color="4F81BD" w:themeColor="accent1"/>
            </w:tcBorders>
            <w:shd w:val="clear" w:color="auto" w:fill="auto"/>
          </w:tcPr>
          <w:p w14:paraId="66E1A019" w14:textId="77777777" w:rsidR="00AB7654" w:rsidRDefault="00AB7654" w:rsidP="00AB7654">
            <w:pPr>
              <w:widowControl w:val="0"/>
              <w:tabs>
                <w:tab w:val="left" w:pos="270"/>
                <w:tab w:val="left" w:pos="540"/>
                <w:tab w:val="left" w:pos="720"/>
              </w:tabs>
              <w:jc w:val="center"/>
            </w:pPr>
            <w:r>
              <w:rPr>
                <w:noProof/>
              </w:rPr>
              <w:drawing>
                <wp:inline distT="0" distB="0" distL="0" distR="0" wp14:anchorId="1A442AF3" wp14:editId="44307050">
                  <wp:extent cx="342900" cy="466725"/>
                  <wp:effectExtent l="0" t="0" r="0" b="0"/>
                  <wp:docPr id="259" name="Picture 11" descr="LoRes_Lightbul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es_Lightbulb2.png"/>
                          <pic:cNvPicPr/>
                        </pic:nvPicPr>
                        <pic:blipFill>
                          <a:blip r:embed="rId29" cstate="print"/>
                          <a:stretch>
                            <a:fillRect/>
                          </a:stretch>
                        </pic:blipFill>
                        <pic:spPr>
                          <a:xfrm>
                            <a:off x="0" y="0"/>
                            <a:ext cx="342900" cy="466725"/>
                          </a:xfrm>
                          <a:prstGeom prst="rect">
                            <a:avLst/>
                          </a:prstGeom>
                        </pic:spPr>
                      </pic:pic>
                    </a:graphicData>
                  </a:graphic>
                </wp:inline>
              </w:drawing>
            </w:r>
          </w:p>
        </w:tc>
        <w:tc>
          <w:tcPr>
            <w:tcW w:w="884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003764"/>
          </w:tcPr>
          <w:p w14:paraId="78C7D4A4" w14:textId="77777777" w:rsidR="00AB7654" w:rsidRPr="003230FB" w:rsidRDefault="00AB7654" w:rsidP="00AB7654">
            <w:pPr>
              <w:pStyle w:val="ColumnTitle"/>
              <w:rPr>
                <w:rFonts w:ascii="Verdana" w:hAnsi="Verdana"/>
                <w:b w:val="0"/>
              </w:rPr>
            </w:pPr>
            <w:r w:rsidRPr="003230FB">
              <w:rPr>
                <w:rFonts w:ascii="Verdana" w:hAnsi="Verdana"/>
              </w:rPr>
              <w:t>Tips, examples, and best practices are highlighted with this symbol and white on blue text.</w:t>
            </w:r>
          </w:p>
        </w:tc>
      </w:tr>
    </w:tbl>
    <w:p w14:paraId="140405B8" w14:textId="77777777" w:rsidR="00AB7654" w:rsidRPr="000670F7" w:rsidRDefault="00AB7654" w:rsidP="004C306C">
      <w:pPr>
        <w:widowControl w:val="0"/>
        <w:spacing w:after="0"/>
        <w:rPr>
          <w:rFonts w:ascii="Verdana" w:hAnsi="Verdana"/>
          <w:color w:val="auto"/>
          <w:szCs w:val="20"/>
        </w:rPr>
      </w:pPr>
    </w:p>
    <w:p w14:paraId="5BCB8AD2" w14:textId="60B7228E" w:rsidR="00A80646" w:rsidRPr="00B0058E" w:rsidRDefault="006D2A68" w:rsidP="009327F7">
      <w:pPr>
        <w:pStyle w:val="Heading1"/>
      </w:pPr>
      <w:bookmarkStart w:id="31" w:name="_Toc342035454"/>
      <w:bookmarkStart w:id="32" w:name="_Toc369781272"/>
      <w:bookmarkStart w:id="33" w:name="_Toc384735415"/>
      <w:bookmarkStart w:id="34" w:name="_Toc384735648"/>
      <w:bookmarkStart w:id="35" w:name="_Toc389127065"/>
      <w:bookmarkStart w:id="36" w:name="_Toc406486421"/>
      <w:bookmarkStart w:id="37" w:name="_Toc432773441"/>
      <w:r>
        <w:t>System</w:t>
      </w:r>
      <w:r w:rsidR="00A80646" w:rsidRPr="00B0058E">
        <w:t xml:space="preserve"> Requirements</w:t>
      </w:r>
      <w:bookmarkEnd w:id="25"/>
      <w:bookmarkEnd w:id="26"/>
      <w:bookmarkEnd w:id="27"/>
      <w:bookmarkEnd w:id="28"/>
      <w:bookmarkEnd w:id="29"/>
      <w:bookmarkEnd w:id="30"/>
      <w:bookmarkEnd w:id="31"/>
      <w:bookmarkEnd w:id="32"/>
      <w:bookmarkEnd w:id="33"/>
      <w:bookmarkEnd w:id="34"/>
      <w:bookmarkEnd w:id="35"/>
      <w:bookmarkEnd w:id="36"/>
      <w:bookmarkEnd w:id="37"/>
    </w:p>
    <w:p w14:paraId="5BCB8AD3" w14:textId="7D73B2B8" w:rsidR="00A80646" w:rsidRDefault="00A80646" w:rsidP="005D5468">
      <w:pPr>
        <w:spacing w:after="0"/>
        <w:rPr>
          <w:rFonts w:ascii="Verdana" w:hAnsi="Verdana"/>
          <w:color w:val="auto"/>
        </w:rPr>
      </w:pPr>
      <w:r w:rsidRPr="00AB7654">
        <w:rPr>
          <w:rFonts w:ascii="Verdana" w:hAnsi="Verdana"/>
          <w:color w:val="auto"/>
        </w:rPr>
        <w:t xml:space="preserve">This section describes </w:t>
      </w:r>
      <w:r w:rsidR="007A61CF">
        <w:rPr>
          <w:rFonts w:ascii="Verdana" w:hAnsi="Verdana"/>
          <w:color w:val="auto"/>
        </w:rPr>
        <w:t>the</w:t>
      </w:r>
      <w:r w:rsidRPr="00AB7654">
        <w:rPr>
          <w:rFonts w:ascii="Verdana" w:hAnsi="Verdana"/>
          <w:color w:val="auto"/>
        </w:rPr>
        <w:t xml:space="preserve"> requirements for hardware, network, and disk storage. Note that the particular needs of your organization must be factored into this guideline.</w:t>
      </w:r>
    </w:p>
    <w:p w14:paraId="736682F7" w14:textId="77777777" w:rsidR="00AB7654" w:rsidRDefault="00AB7654" w:rsidP="005D5468">
      <w:pPr>
        <w:spacing w:after="0"/>
        <w:rPr>
          <w:rFonts w:ascii="Verdana" w:hAnsi="Verdana"/>
          <w:color w:val="auto"/>
        </w:rPr>
      </w:pPr>
    </w:p>
    <w:p w14:paraId="27436B0C" w14:textId="4FC939CC" w:rsidR="000A5BFA" w:rsidRPr="00B617CB" w:rsidRDefault="000A5BFA" w:rsidP="009327F7">
      <w:pPr>
        <w:pStyle w:val="Heading2"/>
      </w:pPr>
      <w:bookmarkStart w:id="38" w:name="_Toc381714643"/>
      <w:bookmarkStart w:id="39" w:name="_Toc389127066"/>
      <w:bookmarkStart w:id="40" w:name="_Toc406486422"/>
      <w:bookmarkStart w:id="41" w:name="_Toc432773442"/>
      <w:bookmarkStart w:id="42" w:name="_Toc254707079"/>
      <w:bookmarkStart w:id="43" w:name="_Toc292967446"/>
      <w:bookmarkStart w:id="44" w:name="_Toc342035455"/>
      <w:bookmarkStart w:id="45" w:name="_Toc369781273"/>
      <w:bookmarkStart w:id="46" w:name="_Toc384735416"/>
      <w:bookmarkStart w:id="47" w:name="_Toc384735649"/>
      <w:proofErr w:type="spellStart"/>
      <w:r w:rsidRPr="00B617CB">
        <w:t>SecurityCenter</w:t>
      </w:r>
      <w:proofErr w:type="spellEnd"/>
      <w:r w:rsidRPr="00B617CB">
        <w:t xml:space="preserve"> Hardware </w:t>
      </w:r>
      <w:bookmarkEnd w:id="38"/>
      <w:r w:rsidR="00A0613E" w:rsidRPr="00B617CB">
        <w:t>Requirements</w:t>
      </w:r>
      <w:bookmarkEnd w:id="39"/>
      <w:bookmarkEnd w:id="40"/>
      <w:bookmarkEnd w:id="41"/>
    </w:p>
    <w:p w14:paraId="606E7EC1" w14:textId="56F50F85" w:rsidR="000A5BFA" w:rsidRPr="00220805" w:rsidRDefault="00C776E3" w:rsidP="00220805">
      <w:pPr>
        <w:spacing w:after="0"/>
        <w:rPr>
          <w:rFonts w:ascii="Verdana" w:eastAsia="Times New Roman" w:hAnsi="Verdana" w:cs="Arial"/>
          <w:bCs/>
          <w:color w:val="auto"/>
          <w:kern w:val="32"/>
          <w:szCs w:val="20"/>
        </w:rPr>
      </w:pPr>
      <w:proofErr w:type="spellStart"/>
      <w:r w:rsidRPr="00220805">
        <w:rPr>
          <w:rFonts w:ascii="Verdana" w:eastAsia="Times New Roman" w:hAnsi="Verdana" w:cs="Arial"/>
          <w:bCs/>
          <w:color w:val="auto"/>
          <w:kern w:val="32"/>
          <w:szCs w:val="20"/>
        </w:rPr>
        <w:t>SecurityCenter</w:t>
      </w:r>
      <w:proofErr w:type="spellEnd"/>
      <w:r w:rsidRPr="00220805">
        <w:rPr>
          <w:rFonts w:ascii="Verdana" w:eastAsia="Times New Roman" w:hAnsi="Verdana" w:cs="Arial"/>
          <w:bCs/>
          <w:color w:val="auto"/>
          <w:kern w:val="32"/>
          <w:szCs w:val="20"/>
        </w:rPr>
        <w:t xml:space="preserve"> hardware requirements can vary widely depending on the types of scans you are running and the size of your network. The following chart outlines the basic hardware requirements for operating the </w:t>
      </w:r>
      <w:proofErr w:type="spellStart"/>
      <w:r w:rsidRPr="00220805">
        <w:rPr>
          <w:rFonts w:ascii="Verdana" w:eastAsia="Times New Roman" w:hAnsi="Verdana" w:cs="Arial"/>
          <w:bCs/>
          <w:color w:val="auto"/>
          <w:kern w:val="32"/>
          <w:szCs w:val="20"/>
        </w:rPr>
        <w:t>SecurityCenter</w:t>
      </w:r>
      <w:proofErr w:type="spellEnd"/>
      <w:r w:rsidR="000A5BFA" w:rsidRPr="00220805">
        <w:rPr>
          <w:rFonts w:ascii="Verdana" w:eastAsia="Times New Roman" w:hAnsi="Verdana" w:cs="Arial"/>
          <w:bCs/>
          <w:color w:val="auto"/>
          <w:kern w:val="32"/>
          <w:szCs w:val="20"/>
        </w:rPr>
        <w:t>.</w:t>
      </w:r>
    </w:p>
    <w:p w14:paraId="268BEC75" w14:textId="77777777" w:rsidR="00343192" w:rsidRPr="00220805" w:rsidRDefault="00343192" w:rsidP="00220805">
      <w:pPr>
        <w:spacing w:after="0"/>
        <w:rPr>
          <w:rFonts w:ascii="Verdana" w:eastAsia="Times New Roman" w:hAnsi="Verdana" w:cs="Arial"/>
          <w:bCs/>
          <w:color w:val="auto"/>
          <w:kern w:val="32"/>
          <w:szCs w:val="20"/>
        </w:rPr>
      </w:pPr>
    </w:p>
    <w:p w14:paraId="577DB9B2" w14:textId="77777777" w:rsidR="00343192" w:rsidRPr="00343192" w:rsidRDefault="00343192" w:rsidP="000379C1">
      <w:pPr>
        <w:keepNext/>
        <w:spacing w:after="0"/>
        <w:jc w:val="center"/>
        <w:rPr>
          <w:rFonts w:ascii="Verdana" w:eastAsia="Times New Roman" w:hAnsi="Verdana"/>
          <w:b/>
          <w:bCs/>
          <w:color w:val="auto"/>
          <w:szCs w:val="20"/>
        </w:rPr>
      </w:pPr>
      <w:r w:rsidRPr="00343192">
        <w:rPr>
          <w:rFonts w:ascii="Verdana" w:eastAsia="Times New Roman" w:hAnsi="Verdana"/>
          <w:b/>
          <w:bCs/>
          <w:color w:val="auto"/>
          <w:szCs w:val="20"/>
        </w:rPr>
        <w:t xml:space="preserve">Table </w:t>
      </w:r>
      <w:r w:rsidRPr="00343192">
        <w:rPr>
          <w:rFonts w:ascii="Verdana" w:eastAsia="Times New Roman" w:hAnsi="Verdana"/>
          <w:b/>
          <w:bCs/>
          <w:color w:val="auto"/>
          <w:szCs w:val="20"/>
        </w:rPr>
        <w:fldChar w:fldCharType="begin"/>
      </w:r>
      <w:r w:rsidRPr="00343192">
        <w:rPr>
          <w:rFonts w:ascii="Verdana" w:eastAsia="Times New Roman" w:hAnsi="Verdana"/>
          <w:b/>
          <w:bCs/>
          <w:color w:val="auto"/>
          <w:szCs w:val="20"/>
        </w:rPr>
        <w:instrText xml:space="preserve"> SEQ Table \* ARABIC </w:instrText>
      </w:r>
      <w:r w:rsidRPr="00343192">
        <w:rPr>
          <w:rFonts w:ascii="Verdana" w:eastAsia="Times New Roman" w:hAnsi="Verdana"/>
          <w:b/>
          <w:bCs/>
          <w:color w:val="auto"/>
          <w:szCs w:val="20"/>
        </w:rPr>
        <w:fldChar w:fldCharType="separate"/>
      </w:r>
      <w:r w:rsidRPr="00343192">
        <w:rPr>
          <w:rFonts w:ascii="Verdana" w:eastAsia="Times New Roman" w:hAnsi="Verdana"/>
          <w:b/>
          <w:bCs/>
          <w:noProof/>
          <w:color w:val="auto"/>
          <w:szCs w:val="20"/>
        </w:rPr>
        <w:t>1</w:t>
      </w:r>
      <w:r w:rsidRPr="00343192">
        <w:rPr>
          <w:rFonts w:ascii="Verdana" w:eastAsia="Times New Roman" w:hAnsi="Verdana"/>
          <w:b/>
          <w:bCs/>
          <w:noProof/>
          <w:color w:val="auto"/>
          <w:szCs w:val="20"/>
        </w:rPr>
        <w:fldChar w:fldCharType="end"/>
      </w:r>
      <w:r w:rsidRPr="00343192">
        <w:rPr>
          <w:rFonts w:ascii="Verdana" w:eastAsia="Times New Roman" w:hAnsi="Verdana"/>
          <w:b/>
          <w:bCs/>
          <w:color w:val="auto"/>
          <w:szCs w:val="20"/>
        </w:rPr>
        <w:t xml:space="preserve"> – </w:t>
      </w:r>
      <w:proofErr w:type="spellStart"/>
      <w:r w:rsidRPr="00343192">
        <w:rPr>
          <w:rFonts w:ascii="Verdana" w:eastAsia="Times New Roman" w:hAnsi="Verdana"/>
          <w:b/>
          <w:bCs/>
          <w:color w:val="auto"/>
          <w:szCs w:val="20"/>
        </w:rPr>
        <w:t>SecurityCenter</w:t>
      </w:r>
      <w:proofErr w:type="spellEnd"/>
      <w:r w:rsidRPr="00343192">
        <w:rPr>
          <w:rFonts w:ascii="Verdana" w:eastAsia="Times New Roman" w:hAnsi="Verdana"/>
          <w:b/>
          <w:bCs/>
          <w:color w:val="auto"/>
          <w:szCs w:val="20"/>
        </w:rPr>
        <w:t xml:space="preserve"> Hardware Requirements</w:t>
      </w:r>
    </w:p>
    <w:tbl>
      <w:tblPr>
        <w:tblStyle w:val="TenableTable2"/>
        <w:tblW w:w="9260" w:type="dxa"/>
        <w:tblLayout w:type="fixed"/>
        <w:tblLook w:val="04A0" w:firstRow="1" w:lastRow="0" w:firstColumn="1" w:lastColumn="0" w:noHBand="0" w:noVBand="1"/>
      </w:tblPr>
      <w:tblGrid>
        <w:gridCol w:w="1970"/>
        <w:gridCol w:w="1458"/>
        <w:gridCol w:w="1458"/>
        <w:gridCol w:w="1458"/>
        <w:gridCol w:w="1458"/>
        <w:gridCol w:w="1458"/>
      </w:tblGrid>
      <w:tr w:rsidR="00343192" w:rsidRPr="00343192" w14:paraId="21BEBFA1" w14:textId="77777777" w:rsidTr="00AD0C0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0" w:type="dxa"/>
          </w:tcPr>
          <w:p w14:paraId="0D49D6A1" w14:textId="77777777" w:rsidR="00343192" w:rsidRPr="00343192" w:rsidRDefault="00343192" w:rsidP="002F4665">
            <w:pPr>
              <w:tabs>
                <w:tab w:val="left" w:pos="270"/>
                <w:tab w:val="left" w:pos="540"/>
                <w:tab w:val="left" w:pos="720"/>
              </w:tabs>
              <w:spacing w:after="0"/>
              <w:jc w:val="center"/>
              <w:rPr>
                <w:rFonts w:ascii="Verdana" w:hAnsi="Verdana" w:cs="Calibri"/>
                <w:color w:val="auto"/>
                <w:kern w:val="32"/>
                <w:szCs w:val="20"/>
              </w:rPr>
            </w:pPr>
          </w:p>
        </w:tc>
        <w:tc>
          <w:tcPr>
            <w:tcW w:w="1458" w:type="dxa"/>
          </w:tcPr>
          <w:p w14:paraId="64BBA6B8" w14:textId="77777777" w:rsidR="00343192" w:rsidRPr="00343192" w:rsidRDefault="00343192" w:rsidP="002F4665">
            <w:pPr>
              <w:tabs>
                <w:tab w:val="left" w:pos="270"/>
                <w:tab w:val="left" w:pos="540"/>
                <w:tab w:val="left" w:pos="720"/>
              </w:tabs>
              <w:spacing w:after="0"/>
              <w:jc w:val="center"/>
              <w:cnfStyle w:val="100000000000" w:firstRow="1" w:lastRow="0" w:firstColumn="0" w:lastColumn="0" w:oddVBand="0" w:evenVBand="0" w:oddHBand="0" w:evenHBand="0" w:firstRowFirstColumn="0" w:firstRowLastColumn="0" w:lastRowFirstColumn="0" w:lastRowLastColumn="0"/>
              <w:rPr>
                <w:rFonts w:ascii="Verdana" w:hAnsi="Verdana" w:cs="Calibri"/>
                <w:color w:val="auto"/>
                <w:kern w:val="32"/>
                <w:szCs w:val="20"/>
              </w:rPr>
            </w:pPr>
            <w:r w:rsidRPr="00343192">
              <w:rPr>
                <w:rFonts w:ascii="Verdana" w:hAnsi="Verdana" w:cs="Calibri"/>
                <w:color w:val="auto"/>
                <w:kern w:val="32"/>
                <w:szCs w:val="20"/>
              </w:rPr>
              <w:t>Small</w:t>
            </w:r>
          </w:p>
        </w:tc>
        <w:tc>
          <w:tcPr>
            <w:tcW w:w="1458" w:type="dxa"/>
          </w:tcPr>
          <w:p w14:paraId="0DF7BE95" w14:textId="77777777" w:rsidR="00343192" w:rsidRPr="00343192" w:rsidRDefault="00343192" w:rsidP="002F4665">
            <w:pPr>
              <w:tabs>
                <w:tab w:val="left" w:pos="270"/>
                <w:tab w:val="left" w:pos="540"/>
                <w:tab w:val="left" w:pos="720"/>
              </w:tabs>
              <w:spacing w:after="0"/>
              <w:jc w:val="center"/>
              <w:cnfStyle w:val="100000000000" w:firstRow="1" w:lastRow="0" w:firstColumn="0" w:lastColumn="0" w:oddVBand="0" w:evenVBand="0" w:oddHBand="0" w:evenHBand="0" w:firstRowFirstColumn="0" w:firstRowLastColumn="0" w:lastRowFirstColumn="0" w:lastRowLastColumn="0"/>
              <w:rPr>
                <w:rFonts w:ascii="Verdana" w:hAnsi="Verdana" w:cs="Calibri"/>
                <w:color w:val="auto"/>
                <w:kern w:val="32"/>
                <w:szCs w:val="20"/>
              </w:rPr>
            </w:pPr>
            <w:r w:rsidRPr="00343192">
              <w:rPr>
                <w:rFonts w:ascii="Verdana" w:hAnsi="Verdana" w:cs="Calibri"/>
                <w:color w:val="auto"/>
                <w:kern w:val="32"/>
                <w:szCs w:val="20"/>
              </w:rPr>
              <w:t>Medium</w:t>
            </w:r>
          </w:p>
        </w:tc>
        <w:tc>
          <w:tcPr>
            <w:tcW w:w="1458" w:type="dxa"/>
          </w:tcPr>
          <w:p w14:paraId="74571685" w14:textId="77777777" w:rsidR="00343192" w:rsidRPr="00343192" w:rsidRDefault="00343192" w:rsidP="002F4665">
            <w:pPr>
              <w:tabs>
                <w:tab w:val="left" w:pos="270"/>
                <w:tab w:val="left" w:pos="540"/>
                <w:tab w:val="left" w:pos="720"/>
              </w:tabs>
              <w:spacing w:after="0"/>
              <w:jc w:val="center"/>
              <w:cnfStyle w:val="100000000000" w:firstRow="1" w:lastRow="0" w:firstColumn="0" w:lastColumn="0" w:oddVBand="0" w:evenVBand="0" w:oddHBand="0" w:evenHBand="0" w:firstRowFirstColumn="0" w:firstRowLastColumn="0" w:lastRowFirstColumn="0" w:lastRowLastColumn="0"/>
              <w:rPr>
                <w:rFonts w:ascii="Verdana" w:hAnsi="Verdana" w:cs="Calibri"/>
                <w:color w:val="auto"/>
                <w:kern w:val="32"/>
                <w:szCs w:val="20"/>
              </w:rPr>
            </w:pPr>
            <w:r w:rsidRPr="00343192">
              <w:rPr>
                <w:rFonts w:ascii="Verdana" w:hAnsi="Verdana" w:cs="Calibri"/>
                <w:color w:val="auto"/>
                <w:kern w:val="32"/>
                <w:szCs w:val="20"/>
              </w:rPr>
              <w:t>Medium High Use</w:t>
            </w:r>
          </w:p>
        </w:tc>
        <w:tc>
          <w:tcPr>
            <w:tcW w:w="1458" w:type="dxa"/>
          </w:tcPr>
          <w:p w14:paraId="4C07D597" w14:textId="77777777" w:rsidR="00343192" w:rsidRPr="00343192" w:rsidRDefault="00343192" w:rsidP="002F4665">
            <w:pPr>
              <w:tabs>
                <w:tab w:val="left" w:pos="270"/>
                <w:tab w:val="left" w:pos="540"/>
                <w:tab w:val="left" w:pos="720"/>
              </w:tabs>
              <w:spacing w:after="0"/>
              <w:jc w:val="center"/>
              <w:cnfStyle w:val="100000000000" w:firstRow="1" w:lastRow="0" w:firstColumn="0" w:lastColumn="0" w:oddVBand="0" w:evenVBand="0" w:oddHBand="0" w:evenHBand="0" w:firstRowFirstColumn="0" w:firstRowLastColumn="0" w:lastRowFirstColumn="0" w:lastRowLastColumn="0"/>
              <w:rPr>
                <w:rFonts w:ascii="Verdana" w:hAnsi="Verdana" w:cs="Calibri"/>
                <w:color w:val="auto"/>
                <w:kern w:val="32"/>
                <w:szCs w:val="20"/>
              </w:rPr>
            </w:pPr>
            <w:r w:rsidRPr="00343192">
              <w:rPr>
                <w:rFonts w:ascii="Verdana" w:hAnsi="Verdana" w:cs="Calibri"/>
                <w:color w:val="auto"/>
                <w:kern w:val="32"/>
                <w:szCs w:val="20"/>
              </w:rPr>
              <w:t>Large</w:t>
            </w:r>
          </w:p>
        </w:tc>
        <w:tc>
          <w:tcPr>
            <w:tcW w:w="1458" w:type="dxa"/>
          </w:tcPr>
          <w:p w14:paraId="6399E3A3" w14:textId="77777777" w:rsidR="00343192" w:rsidRPr="00343192" w:rsidRDefault="00343192" w:rsidP="002F4665">
            <w:pPr>
              <w:tabs>
                <w:tab w:val="left" w:pos="270"/>
                <w:tab w:val="left" w:pos="540"/>
                <w:tab w:val="left" w:pos="720"/>
              </w:tabs>
              <w:spacing w:after="0"/>
              <w:jc w:val="center"/>
              <w:cnfStyle w:val="100000000000" w:firstRow="1" w:lastRow="0" w:firstColumn="0" w:lastColumn="0" w:oddVBand="0" w:evenVBand="0" w:oddHBand="0" w:evenHBand="0" w:firstRowFirstColumn="0" w:firstRowLastColumn="0" w:lastRowFirstColumn="0" w:lastRowLastColumn="0"/>
              <w:rPr>
                <w:rFonts w:ascii="Verdana" w:hAnsi="Verdana" w:cs="Calibri"/>
                <w:color w:val="auto"/>
                <w:kern w:val="32"/>
                <w:szCs w:val="20"/>
              </w:rPr>
            </w:pPr>
            <w:r w:rsidRPr="00343192">
              <w:rPr>
                <w:rFonts w:ascii="Verdana" w:hAnsi="Verdana" w:cs="Calibri"/>
                <w:color w:val="auto"/>
                <w:kern w:val="32"/>
                <w:szCs w:val="20"/>
              </w:rPr>
              <w:t>Large High Use</w:t>
            </w:r>
          </w:p>
        </w:tc>
      </w:tr>
      <w:tr w:rsidR="00343192" w:rsidRPr="00343192" w14:paraId="688545F0" w14:textId="77777777" w:rsidTr="00AD0C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0" w:type="dxa"/>
          </w:tcPr>
          <w:p w14:paraId="2DCA4E0B" w14:textId="77777777" w:rsidR="00343192" w:rsidRPr="00343192" w:rsidRDefault="00343192" w:rsidP="002F4665">
            <w:pPr>
              <w:spacing w:after="0"/>
              <w:jc w:val="center"/>
              <w:rPr>
                <w:rFonts w:ascii="Verdana" w:hAnsi="Verdana" w:cs="Arial"/>
                <w:color w:val="auto"/>
                <w:kern w:val="32"/>
                <w:szCs w:val="20"/>
              </w:rPr>
            </w:pPr>
            <w:r w:rsidRPr="00343192">
              <w:rPr>
                <w:rFonts w:ascii="Verdana" w:hAnsi="Verdana" w:cs="Arial"/>
                <w:color w:val="auto"/>
                <w:kern w:val="32"/>
                <w:szCs w:val="20"/>
              </w:rPr>
              <w:t>Active IPs</w:t>
            </w:r>
          </w:p>
        </w:tc>
        <w:tc>
          <w:tcPr>
            <w:tcW w:w="1458" w:type="dxa"/>
          </w:tcPr>
          <w:p w14:paraId="4520CB92"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kern w:val="32"/>
                <w:szCs w:val="20"/>
              </w:rPr>
              <w:t>2,500</w:t>
            </w:r>
          </w:p>
        </w:tc>
        <w:tc>
          <w:tcPr>
            <w:tcW w:w="1458" w:type="dxa"/>
          </w:tcPr>
          <w:p w14:paraId="162E7622"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kern w:val="32"/>
                <w:szCs w:val="20"/>
              </w:rPr>
              <w:t>10,000</w:t>
            </w:r>
          </w:p>
        </w:tc>
        <w:tc>
          <w:tcPr>
            <w:tcW w:w="1458" w:type="dxa"/>
          </w:tcPr>
          <w:p w14:paraId="0F76C4E1"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kern w:val="32"/>
                <w:szCs w:val="20"/>
              </w:rPr>
              <w:t>25,000</w:t>
            </w:r>
          </w:p>
        </w:tc>
        <w:tc>
          <w:tcPr>
            <w:tcW w:w="1458" w:type="dxa"/>
          </w:tcPr>
          <w:p w14:paraId="5A6BAD00"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
                <w:bCs/>
                <w:color w:val="auto"/>
                <w:kern w:val="32"/>
                <w:szCs w:val="20"/>
              </w:rPr>
            </w:pPr>
            <w:r w:rsidRPr="00343192">
              <w:rPr>
                <w:rFonts w:cs="Arial"/>
                <w:bCs/>
                <w:color w:val="auto"/>
                <w:kern w:val="32"/>
                <w:szCs w:val="20"/>
              </w:rPr>
              <w:t>75,000</w:t>
            </w:r>
          </w:p>
        </w:tc>
        <w:tc>
          <w:tcPr>
            <w:tcW w:w="1458" w:type="dxa"/>
          </w:tcPr>
          <w:p w14:paraId="6FD8BADB"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
                <w:bCs/>
                <w:color w:val="auto"/>
                <w:szCs w:val="20"/>
              </w:rPr>
            </w:pPr>
            <w:r w:rsidRPr="00343192">
              <w:rPr>
                <w:rFonts w:cs="Arial"/>
                <w:bCs/>
                <w:color w:val="auto"/>
                <w:kern w:val="32"/>
                <w:szCs w:val="20"/>
              </w:rPr>
              <w:t>100,000</w:t>
            </w:r>
          </w:p>
        </w:tc>
      </w:tr>
      <w:tr w:rsidR="00343192" w:rsidRPr="00343192" w14:paraId="7BE35207" w14:textId="77777777" w:rsidTr="00AD0C08">
        <w:trPr>
          <w:trHeight w:val="432"/>
        </w:trPr>
        <w:tc>
          <w:tcPr>
            <w:cnfStyle w:val="001000000000" w:firstRow="0" w:lastRow="0" w:firstColumn="1" w:lastColumn="0" w:oddVBand="0" w:evenVBand="0" w:oddHBand="0" w:evenHBand="0" w:firstRowFirstColumn="0" w:firstRowLastColumn="0" w:lastRowFirstColumn="0" w:lastRowLastColumn="0"/>
            <w:tcW w:w="1970" w:type="dxa"/>
          </w:tcPr>
          <w:p w14:paraId="5BD8F50F" w14:textId="77777777" w:rsidR="00343192" w:rsidRPr="00343192" w:rsidRDefault="00343192" w:rsidP="002F4665">
            <w:pPr>
              <w:spacing w:after="0"/>
              <w:jc w:val="center"/>
              <w:rPr>
                <w:rFonts w:ascii="Verdana" w:hAnsi="Verdana" w:cs="Arial"/>
                <w:color w:val="auto"/>
                <w:kern w:val="32"/>
                <w:szCs w:val="20"/>
              </w:rPr>
            </w:pPr>
            <w:r w:rsidRPr="00343192">
              <w:rPr>
                <w:rFonts w:ascii="Verdana" w:hAnsi="Verdana" w:cs="Arial"/>
                <w:color w:val="auto"/>
                <w:kern w:val="32"/>
                <w:szCs w:val="20"/>
              </w:rPr>
              <w:t>Concurrent Users</w:t>
            </w:r>
          </w:p>
        </w:tc>
        <w:tc>
          <w:tcPr>
            <w:tcW w:w="1458" w:type="dxa"/>
          </w:tcPr>
          <w:p w14:paraId="2D3E175E"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25</w:t>
            </w:r>
          </w:p>
        </w:tc>
        <w:tc>
          <w:tcPr>
            <w:tcW w:w="1458" w:type="dxa"/>
          </w:tcPr>
          <w:p w14:paraId="42133F99"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25</w:t>
            </w:r>
          </w:p>
        </w:tc>
        <w:tc>
          <w:tcPr>
            <w:tcW w:w="1458" w:type="dxa"/>
          </w:tcPr>
          <w:p w14:paraId="777BB13D"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60</w:t>
            </w:r>
          </w:p>
        </w:tc>
        <w:tc>
          <w:tcPr>
            <w:tcW w:w="1458" w:type="dxa"/>
          </w:tcPr>
          <w:p w14:paraId="5F4B5723"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
                <w:bCs/>
                <w:color w:val="auto"/>
                <w:kern w:val="32"/>
                <w:szCs w:val="20"/>
              </w:rPr>
            </w:pPr>
            <w:r w:rsidRPr="00343192">
              <w:rPr>
                <w:rFonts w:cs="Arial"/>
                <w:bCs/>
                <w:color w:val="auto"/>
                <w:kern w:val="32"/>
                <w:szCs w:val="20"/>
              </w:rPr>
              <w:t>25</w:t>
            </w:r>
          </w:p>
        </w:tc>
        <w:tc>
          <w:tcPr>
            <w:tcW w:w="1458" w:type="dxa"/>
          </w:tcPr>
          <w:p w14:paraId="685ABBCB"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szCs w:val="20"/>
              </w:rPr>
              <w:t>60</w:t>
            </w:r>
          </w:p>
        </w:tc>
      </w:tr>
      <w:tr w:rsidR="00343192" w:rsidRPr="00343192" w14:paraId="75448165" w14:textId="77777777" w:rsidTr="00AD0C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0" w:type="dxa"/>
          </w:tcPr>
          <w:p w14:paraId="5ACEDD56" w14:textId="77777777" w:rsidR="00343192" w:rsidRPr="00343192" w:rsidRDefault="00343192" w:rsidP="002F4665">
            <w:pPr>
              <w:spacing w:after="0"/>
              <w:jc w:val="center"/>
              <w:rPr>
                <w:rFonts w:ascii="Verdana" w:hAnsi="Verdana" w:cs="Arial"/>
                <w:color w:val="auto"/>
                <w:kern w:val="32"/>
                <w:szCs w:val="20"/>
              </w:rPr>
            </w:pPr>
            <w:r w:rsidRPr="00343192">
              <w:rPr>
                <w:rFonts w:ascii="Verdana" w:hAnsi="Verdana" w:cs="Arial"/>
                <w:color w:val="auto"/>
                <w:kern w:val="32"/>
                <w:szCs w:val="20"/>
              </w:rPr>
              <w:lastRenderedPageBreak/>
              <w:t>Total users</w:t>
            </w:r>
          </w:p>
        </w:tc>
        <w:tc>
          <w:tcPr>
            <w:tcW w:w="1458" w:type="dxa"/>
          </w:tcPr>
          <w:p w14:paraId="4D0E23C1"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kern w:val="32"/>
                <w:szCs w:val="20"/>
              </w:rPr>
              <w:t>50</w:t>
            </w:r>
          </w:p>
        </w:tc>
        <w:tc>
          <w:tcPr>
            <w:tcW w:w="1458" w:type="dxa"/>
          </w:tcPr>
          <w:p w14:paraId="327E7217"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kern w:val="32"/>
                <w:szCs w:val="20"/>
              </w:rPr>
              <w:t>75</w:t>
            </w:r>
          </w:p>
        </w:tc>
        <w:tc>
          <w:tcPr>
            <w:tcW w:w="1458" w:type="dxa"/>
          </w:tcPr>
          <w:p w14:paraId="37EBA111"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kern w:val="32"/>
                <w:szCs w:val="20"/>
              </w:rPr>
              <w:t>75</w:t>
            </w:r>
          </w:p>
        </w:tc>
        <w:tc>
          <w:tcPr>
            <w:tcW w:w="1458" w:type="dxa"/>
          </w:tcPr>
          <w:p w14:paraId="658ED24E"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
                <w:bCs/>
                <w:color w:val="auto"/>
                <w:kern w:val="32"/>
                <w:szCs w:val="20"/>
              </w:rPr>
            </w:pPr>
            <w:r w:rsidRPr="00343192">
              <w:rPr>
                <w:rFonts w:cs="Arial"/>
                <w:bCs/>
                <w:color w:val="auto"/>
                <w:kern w:val="32"/>
                <w:szCs w:val="20"/>
              </w:rPr>
              <w:t>100</w:t>
            </w:r>
          </w:p>
        </w:tc>
        <w:tc>
          <w:tcPr>
            <w:tcW w:w="1458" w:type="dxa"/>
          </w:tcPr>
          <w:p w14:paraId="3326DEF7"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szCs w:val="20"/>
              </w:rPr>
              <w:t>100</w:t>
            </w:r>
          </w:p>
        </w:tc>
      </w:tr>
      <w:tr w:rsidR="00343192" w:rsidRPr="00343192" w14:paraId="0FC8B286" w14:textId="77777777" w:rsidTr="00AD0C08">
        <w:trPr>
          <w:trHeight w:val="432"/>
        </w:trPr>
        <w:tc>
          <w:tcPr>
            <w:cnfStyle w:val="001000000000" w:firstRow="0" w:lastRow="0" w:firstColumn="1" w:lastColumn="0" w:oddVBand="0" w:evenVBand="0" w:oddHBand="0" w:evenHBand="0" w:firstRowFirstColumn="0" w:firstRowLastColumn="0" w:lastRowFirstColumn="0" w:lastRowLastColumn="0"/>
            <w:tcW w:w="1970" w:type="dxa"/>
          </w:tcPr>
          <w:p w14:paraId="6024ED76" w14:textId="77777777" w:rsidR="00343192" w:rsidRPr="00343192" w:rsidRDefault="00343192" w:rsidP="002F4665">
            <w:pPr>
              <w:spacing w:after="0"/>
              <w:jc w:val="center"/>
              <w:rPr>
                <w:rFonts w:ascii="Verdana" w:hAnsi="Verdana" w:cs="Arial"/>
                <w:color w:val="auto"/>
                <w:kern w:val="32"/>
                <w:szCs w:val="20"/>
              </w:rPr>
            </w:pPr>
            <w:r w:rsidRPr="00343192">
              <w:rPr>
                <w:rFonts w:ascii="Verdana" w:hAnsi="Verdana" w:cs="Arial"/>
                <w:color w:val="auto"/>
                <w:kern w:val="32"/>
                <w:szCs w:val="20"/>
              </w:rPr>
              <w:t>Repositories</w:t>
            </w:r>
          </w:p>
        </w:tc>
        <w:tc>
          <w:tcPr>
            <w:tcW w:w="1458" w:type="dxa"/>
          </w:tcPr>
          <w:p w14:paraId="03B6A5C2"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20</w:t>
            </w:r>
          </w:p>
        </w:tc>
        <w:tc>
          <w:tcPr>
            <w:tcW w:w="1458" w:type="dxa"/>
          </w:tcPr>
          <w:p w14:paraId="1101A772"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60</w:t>
            </w:r>
          </w:p>
        </w:tc>
        <w:tc>
          <w:tcPr>
            <w:tcW w:w="1458" w:type="dxa"/>
          </w:tcPr>
          <w:p w14:paraId="07817B16"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60</w:t>
            </w:r>
          </w:p>
        </w:tc>
        <w:tc>
          <w:tcPr>
            <w:tcW w:w="1458" w:type="dxa"/>
          </w:tcPr>
          <w:p w14:paraId="0D5BB717"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
                <w:bCs/>
                <w:color w:val="auto"/>
                <w:kern w:val="32"/>
                <w:szCs w:val="20"/>
              </w:rPr>
            </w:pPr>
            <w:r w:rsidRPr="00343192">
              <w:rPr>
                <w:rFonts w:cs="Arial"/>
                <w:bCs/>
                <w:color w:val="auto"/>
                <w:kern w:val="32"/>
                <w:szCs w:val="20"/>
              </w:rPr>
              <w:t>100</w:t>
            </w:r>
          </w:p>
        </w:tc>
        <w:tc>
          <w:tcPr>
            <w:tcW w:w="1458" w:type="dxa"/>
          </w:tcPr>
          <w:p w14:paraId="128B9465" w14:textId="77777777" w:rsidR="00343192" w:rsidRPr="00343192" w:rsidRDefault="00343192" w:rsidP="002F4665">
            <w:pPr>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szCs w:val="20"/>
              </w:rPr>
              <w:t>100</w:t>
            </w:r>
          </w:p>
        </w:tc>
      </w:tr>
      <w:tr w:rsidR="00343192" w:rsidRPr="00343192" w14:paraId="505E9FF1" w14:textId="77777777" w:rsidTr="00AD0C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0" w:type="dxa"/>
          </w:tcPr>
          <w:p w14:paraId="21756B44" w14:textId="77777777" w:rsidR="00343192" w:rsidRPr="00343192" w:rsidRDefault="00343192" w:rsidP="002F4665">
            <w:pPr>
              <w:spacing w:after="0"/>
              <w:jc w:val="center"/>
              <w:rPr>
                <w:rFonts w:ascii="Verdana" w:hAnsi="Verdana" w:cs="Arial"/>
                <w:color w:val="auto"/>
                <w:kern w:val="32"/>
                <w:szCs w:val="20"/>
              </w:rPr>
            </w:pPr>
            <w:r w:rsidRPr="00343192">
              <w:rPr>
                <w:rFonts w:ascii="Verdana" w:hAnsi="Verdana" w:cs="Arial"/>
                <w:color w:val="auto"/>
                <w:kern w:val="32"/>
                <w:szCs w:val="20"/>
              </w:rPr>
              <w:t>Asset Lists</w:t>
            </w:r>
          </w:p>
        </w:tc>
        <w:tc>
          <w:tcPr>
            <w:tcW w:w="1458" w:type="dxa"/>
          </w:tcPr>
          <w:p w14:paraId="30A0C61A"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kern w:val="32"/>
                <w:szCs w:val="20"/>
              </w:rPr>
              <w:t>50</w:t>
            </w:r>
          </w:p>
        </w:tc>
        <w:tc>
          <w:tcPr>
            <w:tcW w:w="1458" w:type="dxa"/>
          </w:tcPr>
          <w:p w14:paraId="22DCA857"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kern w:val="32"/>
                <w:szCs w:val="20"/>
              </w:rPr>
              <w:t>75</w:t>
            </w:r>
          </w:p>
        </w:tc>
        <w:tc>
          <w:tcPr>
            <w:tcW w:w="1458" w:type="dxa"/>
          </w:tcPr>
          <w:p w14:paraId="0632E3BB"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kern w:val="32"/>
                <w:szCs w:val="20"/>
              </w:rPr>
              <w:t>75</w:t>
            </w:r>
          </w:p>
        </w:tc>
        <w:tc>
          <w:tcPr>
            <w:tcW w:w="1458" w:type="dxa"/>
          </w:tcPr>
          <w:p w14:paraId="69573367"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kern w:val="32"/>
                <w:szCs w:val="20"/>
              </w:rPr>
              <w:t>100</w:t>
            </w:r>
          </w:p>
        </w:tc>
        <w:tc>
          <w:tcPr>
            <w:tcW w:w="1458" w:type="dxa"/>
          </w:tcPr>
          <w:p w14:paraId="515BF8A5"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szCs w:val="20"/>
              </w:rPr>
            </w:pPr>
            <w:r w:rsidRPr="00343192">
              <w:rPr>
                <w:rFonts w:cs="Arial"/>
                <w:bCs/>
                <w:color w:val="auto"/>
                <w:szCs w:val="20"/>
              </w:rPr>
              <w:t>100</w:t>
            </w:r>
          </w:p>
        </w:tc>
      </w:tr>
      <w:tr w:rsidR="00343192" w:rsidRPr="00343192" w14:paraId="410A42F6" w14:textId="77777777" w:rsidTr="00AD0C08">
        <w:trPr>
          <w:trHeight w:val="432"/>
        </w:trPr>
        <w:tc>
          <w:tcPr>
            <w:cnfStyle w:val="001000000000" w:firstRow="0" w:lastRow="0" w:firstColumn="1" w:lastColumn="0" w:oddVBand="0" w:evenVBand="0" w:oddHBand="0" w:evenHBand="0" w:firstRowFirstColumn="0" w:firstRowLastColumn="0" w:lastRowFirstColumn="0" w:lastRowLastColumn="0"/>
            <w:tcW w:w="1970" w:type="dxa"/>
          </w:tcPr>
          <w:p w14:paraId="592ABDC3" w14:textId="77777777" w:rsidR="00343192" w:rsidRPr="00343192" w:rsidRDefault="00343192" w:rsidP="002F4665">
            <w:pPr>
              <w:spacing w:after="0"/>
              <w:jc w:val="center"/>
              <w:rPr>
                <w:rFonts w:ascii="Verdana" w:hAnsi="Verdana" w:cs="Arial"/>
                <w:color w:val="auto"/>
                <w:kern w:val="32"/>
                <w:szCs w:val="20"/>
              </w:rPr>
            </w:pPr>
            <w:r w:rsidRPr="00343192">
              <w:rPr>
                <w:rFonts w:ascii="Verdana" w:hAnsi="Verdana" w:cs="Arial"/>
                <w:color w:val="auto"/>
                <w:kern w:val="32"/>
                <w:szCs w:val="20"/>
              </w:rPr>
              <w:t>Threshold Limit of Scanners</w:t>
            </w:r>
          </w:p>
        </w:tc>
        <w:tc>
          <w:tcPr>
            <w:tcW w:w="1458" w:type="dxa"/>
          </w:tcPr>
          <w:p w14:paraId="57BEBA2E"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20</w:t>
            </w:r>
          </w:p>
        </w:tc>
        <w:tc>
          <w:tcPr>
            <w:tcW w:w="1458" w:type="dxa"/>
          </w:tcPr>
          <w:p w14:paraId="4AF95678"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35</w:t>
            </w:r>
          </w:p>
        </w:tc>
        <w:tc>
          <w:tcPr>
            <w:tcW w:w="1458" w:type="dxa"/>
          </w:tcPr>
          <w:p w14:paraId="5A7718AD"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50</w:t>
            </w:r>
          </w:p>
        </w:tc>
        <w:tc>
          <w:tcPr>
            <w:tcW w:w="1458" w:type="dxa"/>
          </w:tcPr>
          <w:p w14:paraId="25FA91F2"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35</w:t>
            </w:r>
          </w:p>
        </w:tc>
        <w:tc>
          <w:tcPr>
            <w:tcW w:w="1458" w:type="dxa"/>
          </w:tcPr>
          <w:p w14:paraId="18BDB660"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szCs w:val="20"/>
              </w:rPr>
            </w:pPr>
            <w:r w:rsidRPr="00343192">
              <w:rPr>
                <w:rFonts w:cs="Arial"/>
                <w:bCs/>
                <w:color w:val="auto"/>
                <w:szCs w:val="20"/>
              </w:rPr>
              <w:t>50</w:t>
            </w:r>
          </w:p>
        </w:tc>
      </w:tr>
      <w:tr w:rsidR="00343192" w:rsidRPr="00343192" w14:paraId="0026CD87" w14:textId="77777777" w:rsidTr="00AD0C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0" w:type="dxa"/>
          </w:tcPr>
          <w:p w14:paraId="41B7B926" w14:textId="77777777" w:rsidR="00343192" w:rsidRPr="00343192" w:rsidRDefault="00343192" w:rsidP="002F4665">
            <w:pPr>
              <w:spacing w:after="0"/>
              <w:jc w:val="center"/>
              <w:rPr>
                <w:rFonts w:ascii="Verdana" w:hAnsi="Verdana" w:cs="Arial"/>
                <w:color w:val="auto"/>
                <w:kern w:val="32"/>
                <w:szCs w:val="20"/>
              </w:rPr>
            </w:pPr>
            <w:r w:rsidRPr="00343192">
              <w:rPr>
                <w:rFonts w:ascii="Verdana" w:hAnsi="Verdana" w:cs="Arial"/>
                <w:color w:val="auto"/>
                <w:kern w:val="32"/>
                <w:szCs w:val="20"/>
              </w:rPr>
              <w:t>CPU</w:t>
            </w:r>
          </w:p>
        </w:tc>
        <w:tc>
          <w:tcPr>
            <w:tcW w:w="1458" w:type="dxa"/>
          </w:tcPr>
          <w:p w14:paraId="5B921FAF" w14:textId="53C39001" w:rsidR="00343192" w:rsidRDefault="009B379C"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Pr>
                <w:rFonts w:cs="Arial"/>
                <w:bCs/>
                <w:color w:val="auto"/>
                <w:kern w:val="32"/>
                <w:szCs w:val="20"/>
              </w:rPr>
              <w:t>4 cores (2 dual-core)</w:t>
            </w:r>
            <w:r w:rsidR="00A73784">
              <w:rPr>
                <w:rFonts w:cs="Arial"/>
                <w:bCs/>
                <w:color w:val="auto"/>
                <w:kern w:val="32"/>
                <w:szCs w:val="20"/>
              </w:rPr>
              <w:t xml:space="preserve"> at 2 GHz</w:t>
            </w:r>
          </w:p>
          <w:p w14:paraId="4046C238" w14:textId="3C195F14" w:rsidR="009B379C" w:rsidRPr="00343192" w:rsidRDefault="009B379C"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p>
        </w:tc>
        <w:tc>
          <w:tcPr>
            <w:tcW w:w="1458" w:type="dxa"/>
          </w:tcPr>
          <w:p w14:paraId="7595A8E5" w14:textId="1F4A0B71" w:rsidR="00343192" w:rsidRPr="00343192" w:rsidRDefault="009B379C"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Pr>
                <w:rFonts w:cs="Arial"/>
                <w:bCs/>
                <w:color w:val="auto"/>
                <w:kern w:val="32"/>
                <w:szCs w:val="20"/>
              </w:rPr>
              <w:t>8</w:t>
            </w:r>
            <w:r w:rsidR="00343192" w:rsidRPr="00343192">
              <w:rPr>
                <w:rFonts w:cs="Arial"/>
                <w:bCs/>
                <w:color w:val="auto"/>
                <w:kern w:val="32"/>
                <w:szCs w:val="20"/>
              </w:rPr>
              <w:t xml:space="preserve"> cores</w:t>
            </w:r>
            <w:r>
              <w:rPr>
                <w:rFonts w:cs="Arial"/>
                <w:bCs/>
                <w:color w:val="auto"/>
                <w:kern w:val="32"/>
                <w:szCs w:val="20"/>
              </w:rPr>
              <w:t xml:space="preserve"> (4 dual-core)</w:t>
            </w:r>
            <w:r w:rsidR="00A73784">
              <w:rPr>
                <w:rFonts w:cs="Arial"/>
                <w:bCs/>
                <w:color w:val="auto"/>
                <w:kern w:val="32"/>
                <w:szCs w:val="20"/>
              </w:rPr>
              <w:t xml:space="preserve"> at 3 GHz</w:t>
            </w:r>
          </w:p>
          <w:p w14:paraId="097D4F22" w14:textId="7839C6F2"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p>
        </w:tc>
        <w:tc>
          <w:tcPr>
            <w:tcW w:w="1458" w:type="dxa"/>
          </w:tcPr>
          <w:p w14:paraId="27517B3C" w14:textId="6464AEF0" w:rsidR="00343192" w:rsidRPr="00343192" w:rsidRDefault="009B379C"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Pr>
                <w:rFonts w:cs="Arial"/>
                <w:bCs/>
                <w:color w:val="auto"/>
                <w:kern w:val="32"/>
                <w:szCs w:val="20"/>
              </w:rPr>
              <w:t>16</w:t>
            </w:r>
            <w:r w:rsidR="00343192" w:rsidRPr="00343192">
              <w:rPr>
                <w:rFonts w:cs="Arial"/>
                <w:bCs/>
                <w:color w:val="auto"/>
                <w:kern w:val="32"/>
                <w:szCs w:val="20"/>
              </w:rPr>
              <w:t xml:space="preserve"> cores</w:t>
            </w:r>
            <w:r>
              <w:rPr>
                <w:rFonts w:cs="Arial"/>
                <w:bCs/>
                <w:color w:val="auto"/>
                <w:kern w:val="32"/>
                <w:szCs w:val="20"/>
              </w:rPr>
              <w:t xml:space="preserve"> (</w:t>
            </w:r>
            <w:r w:rsidR="00A30DEC">
              <w:rPr>
                <w:rFonts w:cs="Arial"/>
                <w:bCs/>
                <w:color w:val="auto"/>
                <w:kern w:val="32"/>
                <w:szCs w:val="20"/>
              </w:rPr>
              <w:t>8 dual-core)</w:t>
            </w:r>
            <w:r w:rsidR="00A73784">
              <w:rPr>
                <w:rFonts w:cs="Arial"/>
                <w:bCs/>
                <w:color w:val="auto"/>
                <w:kern w:val="32"/>
                <w:szCs w:val="20"/>
              </w:rPr>
              <w:t xml:space="preserve"> at 3 GHz</w:t>
            </w:r>
          </w:p>
          <w:p w14:paraId="7BF162E4"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p>
        </w:tc>
        <w:tc>
          <w:tcPr>
            <w:tcW w:w="1458" w:type="dxa"/>
          </w:tcPr>
          <w:p w14:paraId="027F006F" w14:textId="37C2E4B9" w:rsidR="00343192" w:rsidRDefault="00A30DEC"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Pr>
                <w:rFonts w:cs="Arial"/>
                <w:bCs/>
                <w:color w:val="auto"/>
                <w:kern w:val="32"/>
                <w:szCs w:val="20"/>
              </w:rPr>
              <w:t>24</w:t>
            </w:r>
            <w:r w:rsidR="00343192" w:rsidRPr="00343192">
              <w:rPr>
                <w:rFonts w:cs="Arial"/>
                <w:bCs/>
                <w:color w:val="auto"/>
                <w:kern w:val="32"/>
                <w:szCs w:val="20"/>
              </w:rPr>
              <w:t xml:space="preserve"> cores</w:t>
            </w:r>
            <w:r>
              <w:rPr>
                <w:rFonts w:cs="Arial"/>
                <w:bCs/>
                <w:color w:val="auto"/>
                <w:kern w:val="32"/>
                <w:szCs w:val="20"/>
              </w:rPr>
              <w:t xml:space="preserve"> (6 quad-core)</w:t>
            </w:r>
            <w:r w:rsidR="00343192" w:rsidRPr="00343192">
              <w:rPr>
                <w:rFonts w:cs="Arial"/>
                <w:bCs/>
                <w:color w:val="auto"/>
                <w:kern w:val="32"/>
                <w:szCs w:val="20"/>
              </w:rPr>
              <w:t xml:space="preserve"> at 3 GHz</w:t>
            </w:r>
          </w:p>
          <w:p w14:paraId="766BCA92" w14:textId="16C0EE34" w:rsidR="00A30DEC" w:rsidRPr="00343192" w:rsidRDefault="00A30DEC"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p>
        </w:tc>
        <w:tc>
          <w:tcPr>
            <w:tcW w:w="1458" w:type="dxa"/>
          </w:tcPr>
          <w:p w14:paraId="20474C16" w14:textId="6136C5D5" w:rsidR="00343192" w:rsidRPr="00343192" w:rsidRDefault="00A30DEC"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Pr>
                <w:rFonts w:cs="Arial"/>
                <w:bCs/>
                <w:color w:val="auto"/>
                <w:kern w:val="32"/>
                <w:szCs w:val="20"/>
              </w:rPr>
              <w:t>32</w:t>
            </w:r>
            <w:r w:rsidR="00343192" w:rsidRPr="00343192">
              <w:rPr>
                <w:rFonts w:cs="Arial"/>
                <w:bCs/>
                <w:color w:val="auto"/>
                <w:kern w:val="32"/>
                <w:szCs w:val="20"/>
              </w:rPr>
              <w:t xml:space="preserve"> cores</w:t>
            </w:r>
            <w:r>
              <w:rPr>
                <w:rFonts w:cs="Arial"/>
                <w:bCs/>
                <w:color w:val="auto"/>
                <w:kern w:val="32"/>
                <w:szCs w:val="20"/>
              </w:rPr>
              <w:t xml:space="preserve"> (8 quad-core)</w:t>
            </w:r>
            <w:r w:rsidR="00A73784">
              <w:rPr>
                <w:rFonts w:cs="Arial"/>
                <w:bCs/>
                <w:color w:val="auto"/>
                <w:kern w:val="32"/>
                <w:szCs w:val="20"/>
              </w:rPr>
              <w:t xml:space="preserve"> at 3 GHz</w:t>
            </w:r>
          </w:p>
          <w:p w14:paraId="6A3EA402" w14:textId="24FE487A"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p>
        </w:tc>
      </w:tr>
      <w:tr w:rsidR="00343192" w:rsidRPr="00343192" w14:paraId="794FA6B1" w14:textId="77777777" w:rsidTr="00AD0C08">
        <w:trPr>
          <w:trHeight w:val="432"/>
        </w:trPr>
        <w:tc>
          <w:tcPr>
            <w:cnfStyle w:val="001000000000" w:firstRow="0" w:lastRow="0" w:firstColumn="1" w:lastColumn="0" w:oddVBand="0" w:evenVBand="0" w:oddHBand="0" w:evenHBand="0" w:firstRowFirstColumn="0" w:firstRowLastColumn="0" w:lastRowFirstColumn="0" w:lastRowLastColumn="0"/>
            <w:tcW w:w="1970" w:type="dxa"/>
          </w:tcPr>
          <w:p w14:paraId="6BA75DA0" w14:textId="77777777" w:rsidR="00343192" w:rsidRPr="00343192" w:rsidRDefault="00343192" w:rsidP="002F4665">
            <w:pPr>
              <w:spacing w:after="0"/>
              <w:jc w:val="center"/>
              <w:rPr>
                <w:rFonts w:ascii="Verdana" w:hAnsi="Verdana" w:cs="Arial"/>
                <w:color w:val="auto"/>
                <w:kern w:val="32"/>
                <w:szCs w:val="20"/>
              </w:rPr>
            </w:pPr>
            <w:r w:rsidRPr="00343192">
              <w:rPr>
                <w:rFonts w:ascii="Verdana" w:hAnsi="Verdana" w:cs="Arial"/>
                <w:color w:val="auto"/>
                <w:kern w:val="32"/>
                <w:szCs w:val="20"/>
              </w:rPr>
              <w:t>RAM</w:t>
            </w:r>
          </w:p>
        </w:tc>
        <w:tc>
          <w:tcPr>
            <w:tcW w:w="1458" w:type="dxa"/>
          </w:tcPr>
          <w:p w14:paraId="0EBFBC10" w14:textId="0ECA8BC8" w:rsidR="00343192" w:rsidRPr="00343192" w:rsidRDefault="00A30DEC"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Pr>
                <w:rFonts w:cs="Arial"/>
                <w:bCs/>
                <w:color w:val="auto"/>
                <w:kern w:val="32"/>
                <w:szCs w:val="20"/>
              </w:rPr>
              <w:t>8</w:t>
            </w:r>
            <w:r w:rsidR="00343192" w:rsidRPr="00343192">
              <w:rPr>
                <w:rFonts w:cs="Arial"/>
                <w:bCs/>
                <w:color w:val="auto"/>
                <w:kern w:val="32"/>
                <w:szCs w:val="20"/>
              </w:rPr>
              <w:t xml:space="preserve"> GB</w:t>
            </w:r>
          </w:p>
        </w:tc>
        <w:tc>
          <w:tcPr>
            <w:tcW w:w="1458" w:type="dxa"/>
          </w:tcPr>
          <w:p w14:paraId="6C9E7A1E"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16 GB</w:t>
            </w:r>
          </w:p>
        </w:tc>
        <w:tc>
          <w:tcPr>
            <w:tcW w:w="1458" w:type="dxa"/>
          </w:tcPr>
          <w:p w14:paraId="16BFB59B"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32 GB</w:t>
            </w:r>
          </w:p>
        </w:tc>
        <w:tc>
          <w:tcPr>
            <w:tcW w:w="1458" w:type="dxa"/>
          </w:tcPr>
          <w:p w14:paraId="53A6B394"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64 GB</w:t>
            </w:r>
          </w:p>
        </w:tc>
        <w:tc>
          <w:tcPr>
            <w:tcW w:w="1458" w:type="dxa"/>
          </w:tcPr>
          <w:p w14:paraId="3D441E6A"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b/>
                <w:color w:val="auto"/>
              </w:rPr>
            </w:pPr>
            <w:r w:rsidRPr="00343192">
              <w:rPr>
                <w:rFonts w:cs="Arial"/>
                <w:bCs/>
                <w:color w:val="auto"/>
                <w:kern w:val="32"/>
                <w:szCs w:val="20"/>
              </w:rPr>
              <w:t>128 GB</w:t>
            </w:r>
          </w:p>
        </w:tc>
      </w:tr>
      <w:tr w:rsidR="00343192" w:rsidRPr="00343192" w14:paraId="6F7E4993" w14:textId="77777777" w:rsidTr="00AD0C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0" w:type="dxa"/>
          </w:tcPr>
          <w:p w14:paraId="7FBABA80" w14:textId="77777777" w:rsidR="00343192" w:rsidRPr="00343192" w:rsidRDefault="00343192" w:rsidP="002F4665">
            <w:pPr>
              <w:spacing w:after="0"/>
              <w:jc w:val="center"/>
              <w:rPr>
                <w:rFonts w:ascii="Verdana" w:hAnsi="Verdana" w:cs="Arial"/>
                <w:color w:val="auto"/>
                <w:kern w:val="32"/>
                <w:szCs w:val="20"/>
              </w:rPr>
            </w:pPr>
            <w:r w:rsidRPr="00343192">
              <w:rPr>
                <w:rFonts w:ascii="Verdana" w:hAnsi="Verdana" w:cs="Arial"/>
                <w:color w:val="auto"/>
                <w:kern w:val="32"/>
                <w:szCs w:val="20"/>
              </w:rPr>
              <w:t>Disk Storage</w:t>
            </w:r>
          </w:p>
          <w:p w14:paraId="3991B769" w14:textId="77777777" w:rsidR="00343192" w:rsidRPr="00343192" w:rsidRDefault="00343192" w:rsidP="002F4665">
            <w:pPr>
              <w:spacing w:after="0"/>
              <w:jc w:val="center"/>
              <w:rPr>
                <w:rFonts w:ascii="Verdana" w:hAnsi="Verdana" w:cs="Arial"/>
                <w:color w:val="auto"/>
                <w:kern w:val="32"/>
                <w:szCs w:val="20"/>
              </w:rPr>
            </w:pPr>
            <w:r w:rsidRPr="00343192">
              <w:rPr>
                <w:rFonts w:ascii="Verdana" w:hAnsi="Verdana" w:cs="Arial"/>
                <w:color w:val="auto"/>
                <w:kern w:val="32"/>
                <w:szCs w:val="20"/>
              </w:rPr>
              <w:t>(</w:t>
            </w:r>
            <w:r w:rsidRPr="00343192">
              <w:rPr>
                <w:rFonts w:ascii="Verdana" w:hAnsi="Verdana" w:cs="Arial"/>
                <w:color w:val="auto"/>
                <w:szCs w:val="20"/>
              </w:rPr>
              <w:t>7,200/10,000 revolutions per minute (rpm) recommended)</w:t>
            </w:r>
          </w:p>
        </w:tc>
        <w:tc>
          <w:tcPr>
            <w:tcW w:w="1458" w:type="dxa"/>
          </w:tcPr>
          <w:p w14:paraId="26361B2D" w14:textId="77777777" w:rsidR="00343192" w:rsidRPr="00343192" w:rsidRDefault="00343192"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343192">
              <w:rPr>
                <w:rFonts w:cs="Arial"/>
                <w:bCs/>
                <w:color w:val="auto"/>
                <w:kern w:val="32"/>
                <w:szCs w:val="20"/>
              </w:rPr>
              <w:t>250 GB</w:t>
            </w:r>
          </w:p>
        </w:tc>
        <w:tc>
          <w:tcPr>
            <w:tcW w:w="1458" w:type="dxa"/>
          </w:tcPr>
          <w:p w14:paraId="04BD53A2" w14:textId="2899330D" w:rsidR="00343192" w:rsidRPr="00343192" w:rsidRDefault="00A30DEC"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Pr>
                <w:rFonts w:cs="Arial"/>
                <w:bCs/>
                <w:color w:val="auto"/>
                <w:kern w:val="32"/>
                <w:szCs w:val="20"/>
              </w:rPr>
              <w:t>800</w:t>
            </w:r>
            <w:r w:rsidR="00343192" w:rsidRPr="00343192">
              <w:rPr>
                <w:rFonts w:cs="Arial"/>
                <w:bCs/>
                <w:color w:val="auto"/>
                <w:kern w:val="32"/>
                <w:szCs w:val="20"/>
              </w:rPr>
              <w:t xml:space="preserve"> GB</w:t>
            </w:r>
          </w:p>
        </w:tc>
        <w:tc>
          <w:tcPr>
            <w:tcW w:w="1458" w:type="dxa"/>
          </w:tcPr>
          <w:p w14:paraId="6E3E2FDC" w14:textId="10F46C39" w:rsidR="00343192" w:rsidRPr="00343192" w:rsidRDefault="00A30DEC"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Pr>
                <w:rFonts w:cs="Arial"/>
                <w:bCs/>
                <w:color w:val="auto"/>
                <w:kern w:val="32"/>
                <w:szCs w:val="20"/>
              </w:rPr>
              <w:t>2 TB</w:t>
            </w:r>
          </w:p>
        </w:tc>
        <w:tc>
          <w:tcPr>
            <w:tcW w:w="1458" w:type="dxa"/>
          </w:tcPr>
          <w:p w14:paraId="62BF0C19" w14:textId="6157F238" w:rsidR="00343192" w:rsidRPr="00343192" w:rsidRDefault="00A30DEC"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Pr>
                <w:rFonts w:cs="Arial"/>
                <w:bCs/>
                <w:color w:val="auto"/>
                <w:kern w:val="32"/>
                <w:szCs w:val="20"/>
              </w:rPr>
              <w:t>4 TB</w:t>
            </w:r>
          </w:p>
        </w:tc>
        <w:tc>
          <w:tcPr>
            <w:tcW w:w="1458" w:type="dxa"/>
          </w:tcPr>
          <w:p w14:paraId="563FFA9D" w14:textId="31A122D2" w:rsidR="00343192" w:rsidRPr="00343192" w:rsidRDefault="00A30DEC"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
                <w:bCs/>
                <w:color w:val="auto"/>
                <w:szCs w:val="20"/>
              </w:rPr>
            </w:pPr>
            <w:r>
              <w:rPr>
                <w:rFonts w:cs="Arial"/>
                <w:bCs/>
                <w:color w:val="auto"/>
                <w:kern w:val="32"/>
                <w:szCs w:val="20"/>
              </w:rPr>
              <w:t>8 TB</w:t>
            </w:r>
          </w:p>
        </w:tc>
      </w:tr>
      <w:tr w:rsidR="00343192" w:rsidRPr="00343192" w14:paraId="4330E930" w14:textId="77777777" w:rsidTr="00AD0C08">
        <w:trPr>
          <w:trHeight w:val="432"/>
        </w:trPr>
        <w:tc>
          <w:tcPr>
            <w:cnfStyle w:val="001000000000" w:firstRow="0" w:lastRow="0" w:firstColumn="1" w:lastColumn="0" w:oddVBand="0" w:evenVBand="0" w:oddHBand="0" w:evenHBand="0" w:firstRowFirstColumn="0" w:firstRowLastColumn="0" w:lastRowFirstColumn="0" w:lastRowLastColumn="0"/>
            <w:tcW w:w="1970" w:type="dxa"/>
          </w:tcPr>
          <w:p w14:paraId="5AD985DC" w14:textId="77777777" w:rsidR="00343192" w:rsidRPr="00343192" w:rsidRDefault="00343192" w:rsidP="002F4665">
            <w:pPr>
              <w:spacing w:after="0"/>
              <w:jc w:val="center"/>
              <w:rPr>
                <w:rFonts w:ascii="Verdana" w:hAnsi="Verdana" w:cs="Arial"/>
                <w:color w:val="auto"/>
                <w:kern w:val="32"/>
                <w:szCs w:val="20"/>
              </w:rPr>
            </w:pPr>
            <w:r w:rsidRPr="00343192">
              <w:rPr>
                <w:rFonts w:ascii="Verdana" w:hAnsi="Verdana" w:cs="Arial"/>
                <w:color w:val="auto"/>
                <w:kern w:val="32"/>
                <w:szCs w:val="20"/>
              </w:rPr>
              <w:t>Disk Space used for Vulnerability Trending</w:t>
            </w:r>
          </w:p>
        </w:tc>
        <w:tc>
          <w:tcPr>
            <w:tcW w:w="1458" w:type="dxa"/>
          </w:tcPr>
          <w:p w14:paraId="65F133B1" w14:textId="4B4D2909"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 xml:space="preserve">90 days: </w:t>
            </w:r>
            <w:r w:rsidR="00C27C4B">
              <w:rPr>
                <w:rFonts w:cs="Arial"/>
                <w:bCs/>
                <w:color w:val="auto"/>
                <w:kern w:val="32"/>
                <w:szCs w:val="20"/>
              </w:rPr>
              <w:t>225</w:t>
            </w:r>
            <w:r w:rsidRPr="00343192">
              <w:rPr>
                <w:rFonts w:cs="Arial"/>
                <w:bCs/>
                <w:color w:val="auto"/>
                <w:kern w:val="32"/>
                <w:szCs w:val="20"/>
              </w:rPr>
              <w:t xml:space="preserve"> GB</w:t>
            </w:r>
          </w:p>
          <w:p w14:paraId="71590748" w14:textId="3D5D7728" w:rsidR="00343192" w:rsidRPr="00343192" w:rsidRDefault="00343192" w:rsidP="00C27C4B">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 xml:space="preserve">180 days: </w:t>
            </w:r>
            <w:r w:rsidR="00C27C4B">
              <w:rPr>
                <w:rFonts w:cs="Arial"/>
                <w:bCs/>
                <w:color w:val="auto"/>
                <w:kern w:val="32"/>
                <w:szCs w:val="20"/>
              </w:rPr>
              <w:t>450</w:t>
            </w:r>
            <w:r w:rsidRPr="00343192">
              <w:rPr>
                <w:rFonts w:cs="Arial"/>
                <w:bCs/>
                <w:color w:val="auto"/>
                <w:kern w:val="32"/>
                <w:szCs w:val="20"/>
              </w:rPr>
              <w:t xml:space="preserve"> GB</w:t>
            </w:r>
          </w:p>
        </w:tc>
        <w:tc>
          <w:tcPr>
            <w:tcW w:w="1458" w:type="dxa"/>
          </w:tcPr>
          <w:p w14:paraId="7F794A44" w14:textId="441E45EC" w:rsidR="00343192" w:rsidRPr="00343192" w:rsidRDefault="00C27C4B"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Pr>
                <w:rFonts w:cs="Arial"/>
                <w:bCs/>
                <w:color w:val="auto"/>
                <w:kern w:val="32"/>
                <w:szCs w:val="20"/>
              </w:rPr>
              <w:t>90 days: 900 G</w:t>
            </w:r>
            <w:r w:rsidR="00343192" w:rsidRPr="00343192">
              <w:rPr>
                <w:rFonts w:cs="Arial"/>
                <w:bCs/>
                <w:color w:val="auto"/>
                <w:kern w:val="32"/>
                <w:szCs w:val="20"/>
              </w:rPr>
              <w:t>B</w:t>
            </w:r>
          </w:p>
          <w:p w14:paraId="6B230F4E" w14:textId="3CB76289" w:rsidR="00343192" w:rsidRPr="00343192" w:rsidRDefault="00C27C4B"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Pr>
                <w:rFonts w:cs="Arial"/>
                <w:bCs/>
                <w:color w:val="auto"/>
                <w:kern w:val="32"/>
                <w:szCs w:val="20"/>
              </w:rPr>
              <w:t>180 days: 1.8</w:t>
            </w:r>
            <w:r w:rsidR="00343192" w:rsidRPr="00343192">
              <w:rPr>
                <w:rFonts w:cs="Arial"/>
                <w:bCs/>
                <w:color w:val="auto"/>
                <w:kern w:val="32"/>
                <w:szCs w:val="20"/>
              </w:rPr>
              <w:t xml:space="preserve"> TB</w:t>
            </w:r>
          </w:p>
        </w:tc>
        <w:tc>
          <w:tcPr>
            <w:tcW w:w="1458" w:type="dxa"/>
          </w:tcPr>
          <w:p w14:paraId="3B0F263C"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90 days: 2.25 TB</w:t>
            </w:r>
          </w:p>
          <w:p w14:paraId="4F3AB239"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180 days: 4.5 TB</w:t>
            </w:r>
          </w:p>
        </w:tc>
        <w:tc>
          <w:tcPr>
            <w:tcW w:w="1458" w:type="dxa"/>
          </w:tcPr>
          <w:p w14:paraId="19D41A2A" w14:textId="395A7375"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 xml:space="preserve">90 days: </w:t>
            </w:r>
            <w:r w:rsidR="00C27C4B">
              <w:rPr>
                <w:rFonts w:cs="Arial"/>
                <w:bCs/>
                <w:color w:val="auto"/>
                <w:kern w:val="32"/>
                <w:szCs w:val="20"/>
              </w:rPr>
              <w:t>5 TB</w:t>
            </w:r>
          </w:p>
          <w:p w14:paraId="78FC6E7C" w14:textId="0FE09194" w:rsidR="00343192" w:rsidRPr="00343192" w:rsidRDefault="00343192" w:rsidP="00C27C4B">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 xml:space="preserve">180 days: </w:t>
            </w:r>
            <w:r w:rsidR="00C27C4B">
              <w:rPr>
                <w:rFonts w:cs="Arial"/>
                <w:bCs/>
                <w:color w:val="auto"/>
                <w:kern w:val="32"/>
                <w:szCs w:val="20"/>
              </w:rPr>
              <w:t xml:space="preserve">8 </w:t>
            </w:r>
            <w:r w:rsidRPr="00343192">
              <w:rPr>
                <w:rFonts w:cs="Arial"/>
                <w:bCs/>
                <w:color w:val="auto"/>
                <w:kern w:val="32"/>
                <w:szCs w:val="20"/>
              </w:rPr>
              <w:t>TB</w:t>
            </w:r>
          </w:p>
        </w:tc>
        <w:tc>
          <w:tcPr>
            <w:tcW w:w="1458" w:type="dxa"/>
          </w:tcPr>
          <w:p w14:paraId="072771DA"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90 days: 9 TB</w:t>
            </w:r>
          </w:p>
          <w:p w14:paraId="0F4773C4" w14:textId="77777777" w:rsidR="00343192" w:rsidRPr="00343192" w:rsidRDefault="00343192" w:rsidP="002F4665">
            <w:pPr>
              <w:spacing w:after="0"/>
              <w:jc w:val="center"/>
              <w:cnfStyle w:val="000000000000" w:firstRow="0" w:lastRow="0" w:firstColumn="0" w:lastColumn="0" w:oddVBand="0" w:evenVBand="0" w:oddHBand="0" w:evenHBand="0" w:firstRowFirstColumn="0" w:firstRowLastColumn="0" w:lastRowFirstColumn="0" w:lastRowLastColumn="0"/>
              <w:rPr>
                <w:rFonts w:cs="Arial"/>
                <w:bCs/>
                <w:color w:val="auto"/>
                <w:kern w:val="32"/>
                <w:szCs w:val="20"/>
              </w:rPr>
            </w:pPr>
            <w:r w:rsidRPr="00343192">
              <w:rPr>
                <w:rFonts w:cs="Arial"/>
                <w:bCs/>
                <w:color w:val="auto"/>
                <w:kern w:val="32"/>
                <w:szCs w:val="20"/>
              </w:rPr>
              <w:t>180 days: 18 TB</w:t>
            </w:r>
          </w:p>
        </w:tc>
      </w:tr>
    </w:tbl>
    <w:p w14:paraId="466EBF1D" w14:textId="77777777" w:rsidR="00343192" w:rsidRPr="00343192" w:rsidRDefault="00343192" w:rsidP="00220805">
      <w:pPr>
        <w:spacing w:after="0"/>
        <w:rPr>
          <w:rFonts w:ascii="Verdana" w:eastAsia="Times New Roman" w:hAnsi="Verdana" w:cs="Arial"/>
          <w:bCs/>
          <w:color w:val="auto"/>
          <w:kern w:val="32"/>
          <w:szCs w:val="20"/>
        </w:rPr>
      </w:pPr>
    </w:p>
    <w:p w14:paraId="25E6148A" w14:textId="77777777" w:rsidR="000A5BFA" w:rsidRPr="00343192" w:rsidRDefault="000A5BFA" w:rsidP="00220805">
      <w:pPr>
        <w:spacing w:after="0"/>
        <w:rPr>
          <w:rFonts w:ascii="Verdana" w:eastAsia="Times New Roman" w:hAnsi="Verdana" w:cs="Arial"/>
          <w:bCs/>
          <w:color w:val="auto"/>
          <w:kern w:val="32"/>
          <w:szCs w:val="20"/>
        </w:rPr>
      </w:pPr>
      <w:r w:rsidRPr="00343192">
        <w:rPr>
          <w:rFonts w:ascii="Verdana" w:eastAsia="Times New Roman" w:hAnsi="Verdana" w:cs="Arial"/>
          <w:bCs/>
          <w:color w:val="auto"/>
          <w:kern w:val="32"/>
          <w:szCs w:val="20"/>
        </w:rPr>
        <w:t>In addition to the above guidelines, please consider the following suggestions:</w:t>
      </w:r>
    </w:p>
    <w:p w14:paraId="240206C9" w14:textId="77777777" w:rsidR="00343192" w:rsidRPr="00343192" w:rsidRDefault="00343192" w:rsidP="00B2780B">
      <w:pPr>
        <w:spacing w:after="0"/>
        <w:rPr>
          <w:rFonts w:ascii="Verdana" w:eastAsia="Times New Roman" w:hAnsi="Verdana" w:cs="Arial"/>
          <w:bCs/>
          <w:color w:val="auto"/>
          <w:kern w:val="32"/>
          <w:szCs w:val="20"/>
        </w:rPr>
      </w:pPr>
    </w:p>
    <w:p w14:paraId="680634BE" w14:textId="1C34CE87" w:rsidR="00B2780B" w:rsidRPr="00B2780B" w:rsidRDefault="00343192" w:rsidP="004566BF">
      <w:pPr>
        <w:pStyle w:val="ListParagraph"/>
        <w:numPr>
          <w:ilvl w:val="0"/>
          <w:numId w:val="18"/>
        </w:numPr>
        <w:spacing w:after="0"/>
        <w:rPr>
          <w:color w:val="auto"/>
        </w:rPr>
      </w:pPr>
      <w:r w:rsidRPr="00B2780B">
        <w:rPr>
          <w:rFonts w:ascii="Verdana" w:eastAsia="Times New Roman" w:hAnsi="Verdana" w:cs="Arial"/>
          <w:color w:val="auto"/>
          <w:kern w:val="32"/>
          <w:szCs w:val="20"/>
        </w:rPr>
        <w:t>If Nessus or P</w:t>
      </w:r>
      <w:r w:rsidR="002F4665" w:rsidRPr="00B2780B">
        <w:rPr>
          <w:rFonts w:ascii="Verdana" w:eastAsia="Times New Roman" w:hAnsi="Verdana" w:cs="Arial"/>
          <w:color w:val="auto"/>
          <w:kern w:val="32"/>
          <w:szCs w:val="20"/>
        </w:rPr>
        <w:t xml:space="preserve">assive </w:t>
      </w:r>
      <w:r w:rsidRPr="00B2780B">
        <w:rPr>
          <w:rFonts w:ascii="Verdana" w:eastAsia="Times New Roman" w:hAnsi="Verdana" w:cs="Arial"/>
          <w:color w:val="auto"/>
          <w:kern w:val="32"/>
          <w:szCs w:val="20"/>
        </w:rPr>
        <w:t>V</w:t>
      </w:r>
      <w:r w:rsidR="002F4665" w:rsidRPr="00B2780B">
        <w:rPr>
          <w:rFonts w:ascii="Verdana" w:eastAsia="Times New Roman" w:hAnsi="Verdana" w:cs="Arial"/>
          <w:color w:val="auto"/>
          <w:kern w:val="32"/>
          <w:szCs w:val="20"/>
        </w:rPr>
        <w:t xml:space="preserve">ulnerability </w:t>
      </w:r>
      <w:r w:rsidRPr="00B2780B">
        <w:rPr>
          <w:rFonts w:ascii="Verdana" w:eastAsia="Times New Roman" w:hAnsi="Verdana" w:cs="Arial"/>
          <w:color w:val="auto"/>
          <w:kern w:val="32"/>
          <w:szCs w:val="20"/>
        </w:rPr>
        <w:t>S</w:t>
      </w:r>
      <w:r w:rsidR="002F4665" w:rsidRPr="00B2780B">
        <w:rPr>
          <w:rFonts w:ascii="Verdana" w:eastAsia="Times New Roman" w:hAnsi="Verdana" w:cs="Arial"/>
          <w:color w:val="auto"/>
          <w:kern w:val="32"/>
          <w:szCs w:val="20"/>
        </w:rPr>
        <w:t>canner (PVS)</w:t>
      </w:r>
      <w:r w:rsidRPr="00B2780B">
        <w:rPr>
          <w:rFonts w:ascii="Verdana" w:eastAsia="Times New Roman" w:hAnsi="Verdana" w:cs="Arial"/>
          <w:color w:val="auto"/>
          <w:kern w:val="32"/>
          <w:szCs w:val="20"/>
        </w:rPr>
        <w:t xml:space="preserve"> is deployed on the same server as </w:t>
      </w:r>
      <w:proofErr w:type="spellStart"/>
      <w:r w:rsidRPr="00B2780B">
        <w:rPr>
          <w:rFonts w:ascii="Verdana" w:eastAsia="Times New Roman" w:hAnsi="Verdana" w:cs="Arial"/>
          <w:color w:val="auto"/>
          <w:kern w:val="32"/>
          <w:szCs w:val="20"/>
        </w:rPr>
        <w:t>SecurityCenter</w:t>
      </w:r>
      <w:proofErr w:type="spellEnd"/>
      <w:r w:rsidRPr="00B2780B">
        <w:rPr>
          <w:rFonts w:ascii="Verdana" w:eastAsia="Times New Roman" w:hAnsi="Verdana" w:cs="Arial"/>
          <w:color w:val="auto"/>
          <w:kern w:val="32"/>
          <w:szCs w:val="20"/>
        </w:rPr>
        <w:t>, there will be less Central Processing Unit (CPU) and memory available during scans, causing slower performance.</w:t>
      </w:r>
      <w:r w:rsidR="00DD58DC" w:rsidRPr="00B2780B">
        <w:rPr>
          <w:rFonts w:ascii="Verdana" w:eastAsia="Times New Roman" w:hAnsi="Verdana" w:cs="Arial"/>
          <w:color w:val="auto"/>
          <w:kern w:val="32"/>
          <w:szCs w:val="20"/>
        </w:rPr>
        <w:t xml:space="preserve"> </w:t>
      </w:r>
      <w:r w:rsidR="00B2780B" w:rsidRPr="00B2780B">
        <w:rPr>
          <w:rFonts w:ascii="Verdana" w:eastAsia="Times New Roman" w:hAnsi="Verdana" w:cs="Arial"/>
          <w:color w:val="auto"/>
          <w:kern w:val="32"/>
          <w:szCs w:val="20"/>
        </w:rPr>
        <w:t>C</w:t>
      </w:r>
      <w:r w:rsidR="00B2780B" w:rsidRPr="00B2780B">
        <w:rPr>
          <w:rFonts w:ascii="Verdana" w:eastAsia="Times New Roman" w:hAnsi="Verdana" w:cs="Arial"/>
          <w:bCs/>
          <w:color w:val="auto"/>
          <w:kern w:val="32"/>
          <w:szCs w:val="20"/>
        </w:rPr>
        <w:t>onsider configuring the server with multiple network cards and IP addresses.</w:t>
      </w:r>
      <w:r w:rsidR="00C16CF6">
        <w:rPr>
          <w:rFonts w:ascii="Verdana" w:eastAsia="Times New Roman" w:hAnsi="Verdana" w:cs="Arial"/>
          <w:bCs/>
          <w:color w:val="auto"/>
          <w:kern w:val="32"/>
          <w:szCs w:val="20"/>
        </w:rPr>
        <w:t xml:space="preserve"> </w:t>
      </w:r>
      <w:r w:rsidRPr="00B2780B">
        <w:rPr>
          <w:rFonts w:ascii="Verdana" w:eastAsia="Times New Roman" w:hAnsi="Verdana" w:cs="Arial"/>
          <w:color w:val="auto"/>
          <w:kern w:val="32"/>
          <w:szCs w:val="20"/>
        </w:rPr>
        <w:t>Combine the hardware recommendations for all installed software components to properly size the system.</w:t>
      </w:r>
      <w:r w:rsidR="000A58CB" w:rsidRPr="00B2780B">
        <w:rPr>
          <w:rFonts w:ascii="Verdana" w:eastAsia="Times New Roman" w:hAnsi="Verdana" w:cs="Arial"/>
          <w:color w:val="auto"/>
          <w:kern w:val="32"/>
          <w:szCs w:val="20"/>
        </w:rPr>
        <w:t xml:space="preserve"> It is strongly recommended that the scanner(s) are placed on a secondary machine.</w:t>
      </w:r>
    </w:p>
    <w:p w14:paraId="0AF66910" w14:textId="51225AD4" w:rsidR="00C776E3" w:rsidRPr="00B2780B" w:rsidRDefault="00C776E3" w:rsidP="004566BF">
      <w:pPr>
        <w:pStyle w:val="ListParagraph"/>
        <w:numPr>
          <w:ilvl w:val="0"/>
          <w:numId w:val="18"/>
        </w:numPr>
        <w:spacing w:after="0"/>
        <w:rPr>
          <w:color w:val="auto"/>
        </w:rPr>
      </w:pPr>
      <w:r w:rsidRPr="00B2780B">
        <w:rPr>
          <w:color w:val="auto"/>
        </w:rPr>
        <w:t xml:space="preserve">For </w:t>
      </w:r>
      <w:r w:rsidR="00A30DEC" w:rsidRPr="00B2780B">
        <w:rPr>
          <w:color w:val="auto"/>
        </w:rPr>
        <w:t xml:space="preserve">large </w:t>
      </w:r>
      <w:r w:rsidRPr="00B2780B">
        <w:rPr>
          <w:color w:val="auto"/>
        </w:rPr>
        <w:t xml:space="preserve">deployments of </w:t>
      </w:r>
      <w:proofErr w:type="spellStart"/>
      <w:r w:rsidRPr="00B2780B">
        <w:rPr>
          <w:color w:val="auto"/>
        </w:rPr>
        <w:t>SecurityCenter</w:t>
      </w:r>
      <w:proofErr w:type="spellEnd"/>
      <w:r w:rsidRPr="00B2780B">
        <w:rPr>
          <w:color w:val="auto"/>
        </w:rPr>
        <w:t xml:space="preserve"> with more than 25 active users, </w:t>
      </w:r>
      <w:r w:rsidR="00A30DEC" w:rsidRPr="00B2780B">
        <w:rPr>
          <w:color w:val="auto"/>
        </w:rPr>
        <w:t xml:space="preserve">consider increasing the amount of </w:t>
      </w:r>
      <w:r w:rsidRPr="00B2780B">
        <w:rPr>
          <w:color w:val="auto"/>
        </w:rPr>
        <w:t xml:space="preserve">memory and/or CPUs </w:t>
      </w:r>
      <w:r w:rsidR="00A30DEC" w:rsidRPr="00B2780B">
        <w:rPr>
          <w:color w:val="auto"/>
        </w:rPr>
        <w:t>to</w:t>
      </w:r>
      <w:r w:rsidRPr="00B2780B">
        <w:rPr>
          <w:color w:val="auto"/>
        </w:rPr>
        <w:t xml:space="preserve"> improve performance.</w:t>
      </w:r>
    </w:p>
    <w:p w14:paraId="2A293380" w14:textId="77777777" w:rsidR="00C776E3" w:rsidRDefault="00C776E3" w:rsidP="004566BF">
      <w:pPr>
        <w:pStyle w:val="Bullet1"/>
        <w:numPr>
          <w:ilvl w:val="0"/>
          <w:numId w:val="18"/>
        </w:numPr>
        <w:rPr>
          <w:color w:val="auto"/>
        </w:rPr>
      </w:pPr>
      <w:r w:rsidRPr="00343192">
        <w:rPr>
          <w:color w:val="auto"/>
        </w:rPr>
        <w:t>If one or more Passive Vulnerability Scanners are in use, add additional processor cores to increase performance.</w:t>
      </w:r>
    </w:p>
    <w:p w14:paraId="51407863" w14:textId="1D9D5E64" w:rsidR="00343192" w:rsidRPr="00343192" w:rsidRDefault="000A58CB" w:rsidP="004566BF">
      <w:pPr>
        <w:pStyle w:val="Bullet1"/>
        <w:numPr>
          <w:ilvl w:val="0"/>
          <w:numId w:val="18"/>
        </w:numPr>
        <w:rPr>
          <w:color w:val="auto"/>
        </w:rPr>
      </w:pPr>
      <w:r>
        <w:rPr>
          <w:color w:val="auto"/>
        </w:rPr>
        <w:t>U</w:t>
      </w:r>
      <w:r w:rsidR="00343192" w:rsidRPr="00343192">
        <w:rPr>
          <w:color w:val="auto"/>
        </w:rPr>
        <w:t xml:space="preserve">se the aggregate of the individual software product resource requirements for determining total hardware system requirements. Hosting multiple </w:t>
      </w:r>
      <w:proofErr w:type="gramStart"/>
      <w:r w:rsidR="00343192" w:rsidRPr="00343192">
        <w:rPr>
          <w:color w:val="auto"/>
        </w:rPr>
        <w:t>Tenable</w:t>
      </w:r>
      <w:proofErr w:type="gramEnd"/>
      <w:r w:rsidR="00343192" w:rsidRPr="00343192">
        <w:rPr>
          <w:color w:val="auto"/>
        </w:rPr>
        <w:t xml:space="preserve"> products on the same server is not recommended due to potential memory and CPU constraints.</w:t>
      </w:r>
    </w:p>
    <w:p w14:paraId="09A9812E" w14:textId="10EE609A" w:rsidR="00C776E3" w:rsidRDefault="006A2E35" w:rsidP="004566BF">
      <w:pPr>
        <w:pStyle w:val="Bullet1"/>
        <w:numPr>
          <w:ilvl w:val="0"/>
          <w:numId w:val="18"/>
        </w:numPr>
        <w:rPr>
          <w:color w:val="auto"/>
        </w:rPr>
      </w:pPr>
      <w:r>
        <w:rPr>
          <w:color w:val="auto"/>
        </w:rPr>
        <w:t>While t</w:t>
      </w:r>
      <w:r w:rsidRPr="00343192">
        <w:rPr>
          <w:color w:val="auto"/>
        </w:rPr>
        <w:t>here</w:t>
      </w:r>
      <w:r w:rsidR="00C776E3" w:rsidRPr="00343192">
        <w:rPr>
          <w:color w:val="auto"/>
        </w:rPr>
        <w:t xml:space="preserve"> is no hard limit on the number of scanners (Nessus or PVS), the threshold limit described in the table above is the point at which </w:t>
      </w:r>
      <w:proofErr w:type="spellStart"/>
      <w:r w:rsidR="00C776E3" w:rsidRPr="00343192">
        <w:rPr>
          <w:color w:val="auto"/>
        </w:rPr>
        <w:t>SecurityCenter</w:t>
      </w:r>
      <w:proofErr w:type="spellEnd"/>
      <w:r w:rsidR="00C776E3" w:rsidRPr="00343192">
        <w:rPr>
          <w:color w:val="auto"/>
        </w:rPr>
        <w:t xml:space="preserve"> performance may be hindered. Additional resources may offset additional scanners.</w:t>
      </w:r>
    </w:p>
    <w:p w14:paraId="187712C7" w14:textId="77777777" w:rsidR="00A30DEC" w:rsidRDefault="00A30DEC" w:rsidP="00A30DEC">
      <w:pPr>
        <w:pStyle w:val="Bullet1"/>
        <w:numPr>
          <w:ilvl w:val="0"/>
          <w:numId w:val="0"/>
        </w:numPr>
        <w:rPr>
          <w:color w:val="auto"/>
        </w:rPr>
      </w:pPr>
    </w:p>
    <w:p w14:paraId="43EC7EB1" w14:textId="77777777" w:rsidR="004B6D85" w:rsidRPr="000379C1" w:rsidRDefault="004B6D85" w:rsidP="000379C1">
      <w:pPr>
        <w:pStyle w:val="Heading3"/>
      </w:pPr>
      <w:bookmarkStart w:id="48" w:name="_Toc254707080"/>
      <w:bookmarkStart w:id="49" w:name="_Toc292967447"/>
      <w:bookmarkStart w:id="50" w:name="_Toc342035456"/>
      <w:bookmarkStart w:id="51" w:name="_Toc369781274"/>
      <w:bookmarkStart w:id="52" w:name="_Toc384735417"/>
      <w:bookmarkStart w:id="53" w:name="_Toc384735650"/>
      <w:bookmarkStart w:id="54" w:name="_Toc389127067"/>
      <w:bookmarkStart w:id="55" w:name="_Toc406486423"/>
      <w:bookmarkStart w:id="56" w:name="_Toc432773443"/>
      <w:r w:rsidRPr="000379C1">
        <w:t>Network Interfaces</w:t>
      </w:r>
      <w:bookmarkEnd w:id="48"/>
      <w:bookmarkEnd w:id="49"/>
      <w:bookmarkEnd w:id="50"/>
      <w:bookmarkEnd w:id="51"/>
      <w:bookmarkEnd w:id="52"/>
      <w:bookmarkEnd w:id="53"/>
      <w:bookmarkEnd w:id="54"/>
      <w:bookmarkEnd w:id="55"/>
      <w:bookmarkEnd w:id="56"/>
    </w:p>
    <w:p w14:paraId="62C51428" w14:textId="77777777" w:rsidR="004B6D85" w:rsidRDefault="004B6D85" w:rsidP="004B6D85">
      <w:pPr>
        <w:spacing w:after="0"/>
        <w:rPr>
          <w:rFonts w:ascii="Verdana" w:hAnsi="Verdana"/>
          <w:color w:val="auto"/>
        </w:rPr>
      </w:pPr>
      <w:r>
        <w:rPr>
          <w:rFonts w:ascii="Verdana" w:hAnsi="Verdana"/>
          <w:color w:val="auto"/>
        </w:rPr>
        <w:t>Network scanning consumes a few</w:t>
      </w:r>
      <w:r w:rsidRPr="00B32451">
        <w:rPr>
          <w:rFonts w:ascii="Verdana" w:hAnsi="Verdana"/>
          <w:color w:val="auto"/>
        </w:rPr>
        <w:t xml:space="preserve"> MB/s</w:t>
      </w:r>
      <w:r>
        <w:rPr>
          <w:rFonts w:ascii="Verdana" w:hAnsi="Verdana"/>
          <w:color w:val="auto"/>
        </w:rPr>
        <w:t xml:space="preserve"> of bandwidth; however</w:t>
      </w:r>
      <w:r w:rsidRPr="00B32451">
        <w:rPr>
          <w:rFonts w:ascii="Verdana" w:hAnsi="Verdana"/>
          <w:color w:val="auto"/>
          <w:szCs w:val="20"/>
        </w:rPr>
        <w:t xml:space="preserve">, the actual number of MB/s cannot be quantified since it varies depending on the scan environment. </w:t>
      </w:r>
      <w:r w:rsidRPr="00B32451">
        <w:rPr>
          <w:rFonts w:ascii="Verdana" w:hAnsi="Verdana"/>
          <w:color w:val="auto"/>
        </w:rPr>
        <w:t xml:space="preserve">Many of </w:t>
      </w:r>
      <w:proofErr w:type="spellStart"/>
      <w:r w:rsidRPr="00B32451">
        <w:rPr>
          <w:rFonts w:ascii="Verdana" w:hAnsi="Verdana"/>
          <w:color w:val="auto"/>
        </w:rPr>
        <w:t>Tenable’s</w:t>
      </w:r>
      <w:proofErr w:type="spellEnd"/>
      <w:r w:rsidRPr="00B32451">
        <w:rPr>
          <w:rFonts w:ascii="Verdana" w:hAnsi="Verdana"/>
          <w:color w:val="auto"/>
        </w:rPr>
        <w:t xml:space="preserve"> customers use 100 MB interface cards for network scanning. There is no compelling </w:t>
      </w:r>
      <w:r w:rsidRPr="00B32451">
        <w:rPr>
          <w:rFonts w:ascii="Verdana" w:hAnsi="Verdana"/>
          <w:color w:val="auto"/>
        </w:rPr>
        <w:lastRenderedPageBreak/>
        <w:t xml:space="preserve">requirement to use gigabit network cards at this time. However, such an interface may make sense to generally increase the overall performance of web sessions, emails, </w:t>
      </w:r>
      <w:r>
        <w:rPr>
          <w:rFonts w:ascii="Verdana" w:hAnsi="Verdana"/>
          <w:color w:val="auto"/>
        </w:rPr>
        <w:t>Log Correlation Engine (</w:t>
      </w:r>
      <w:r w:rsidRPr="00B32451">
        <w:rPr>
          <w:rFonts w:ascii="Verdana" w:hAnsi="Verdana"/>
          <w:color w:val="auto"/>
        </w:rPr>
        <w:t>LCE</w:t>
      </w:r>
      <w:r>
        <w:rPr>
          <w:rFonts w:ascii="Verdana" w:hAnsi="Verdana"/>
          <w:color w:val="auto"/>
        </w:rPr>
        <w:t>)</w:t>
      </w:r>
      <w:r w:rsidRPr="00B32451">
        <w:rPr>
          <w:rFonts w:ascii="Verdana" w:hAnsi="Verdana"/>
          <w:color w:val="auto"/>
        </w:rPr>
        <w:t xml:space="preserve"> queries, and other network activities.</w:t>
      </w:r>
    </w:p>
    <w:p w14:paraId="3DA323CA" w14:textId="77777777" w:rsidR="004B6D85" w:rsidRPr="00B32451" w:rsidRDefault="004B6D85" w:rsidP="004B6D85">
      <w:pPr>
        <w:spacing w:after="0"/>
        <w:rPr>
          <w:rFonts w:ascii="Verdana" w:hAnsi="Verdana"/>
          <w:color w:val="auto"/>
        </w:rPr>
      </w:pPr>
    </w:p>
    <w:p w14:paraId="36A0CD62" w14:textId="77777777" w:rsidR="004B6D85" w:rsidRDefault="004B6D85" w:rsidP="004B6D85">
      <w:pPr>
        <w:spacing w:after="0"/>
        <w:rPr>
          <w:rFonts w:ascii="Verdana" w:hAnsi="Verdana"/>
          <w:color w:val="auto"/>
        </w:rPr>
      </w:pPr>
      <w:r w:rsidRPr="00B32451">
        <w:rPr>
          <w:rFonts w:ascii="Verdana" w:hAnsi="Verdana"/>
          <w:color w:val="auto"/>
        </w:rPr>
        <w:t xml:space="preserve">If Nessus is deployed on the same server as </w:t>
      </w:r>
      <w:proofErr w:type="spellStart"/>
      <w:r w:rsidRPr="00B32451">
        <w:rPr>
          <w:rFonts w:ascii="Verdana" w:hAnsi="Verdana"/>
          <w:color w:val="auto"/>
        </w:rPr>
        <w:t>SecurityCenter</w:t>
      </w:r>
      <w:proofErr w:type="spellEnd"/>
      <w:r w:rsidRPr="00B32451">
        <w:rPr>
          <w:rFonts w:ascii="Verdana" w:hAnsi="Verdana"/>
          <w:color w:val="auto"/>
        </w:rPr>
        <w:t>, consider configuring the server with multiple network cards and IP addresses. Nessus uses default routes when scanning target networks</w:t>
      </w:r>
      <w:r>
        <w:rPr>
          <w:rFonts w:ascii="Verdana" w:hAnsi="Verdana"/>
          <w:color w:val="auto"/>
        </w:rPr>
        <w:t>,</w:t>
      </w:r>
      <w:r w:rsidRPr="00B32451">
        <w:rPr>
          <w:rFonts w:ascii="Verdana" w:hAnsi="Verdana"/>
          <w:color w:val="auto"/>
        </w:rPr>
        <w:t xml:space="preserve"> and will correctly scan a system from the appropriate interface.</w:t>
      </w:r>
    </w:p>
    <w:p w14:paraId="51F3E9A3" w14:textId="77777777" w:rsidR="004B6D85" w:rsidRPr="00B32451" w:rsidRDefault="004B6D85" w:rsidP="004B6D85">
      <w:pPr>
        <w:spacing w:after="0"/>
        <w:rPr>
          <w:rFonts w:ascii="Verdana" w:hAnsi="Verdana"/>
          <w:color w:val="auto"/>
        </w:rPr>
      </w:pPr>
    </w:p>
    <w:p w14:paraId="15570588" w14:textId="77777777" w:rsidR="004B6D85" w:rsidRPr="00B617CB" w:rsidRDefault="004B6D85" w:rsidP="000379C1">
      <w:pPr>
        <w:pStyle w:val="Heading3"/>
      </w:pPr>
      <w:bookmarkStart w:id="57" w:name="_Toc254707081"/>
      <w:bookmarkStart w:id="58" w:name="_Toc292967448"/>
      <w:bookmarkStart w:id="59" w:name="_Toc342035457"/>
      <w:bookmarkStart w:id="60" w:name="_Toc369781275"/>
      <w:bookmarkStart w:id="61" w:name="_Toc384735418"/>
      <w:bookmarkStart w:id="62" w:name="_Toc384735651"/>
      <w:bookmarkStart w:id="63" w:name="_Toc389127068"/>
      <w:bookmarkStart w:id="64" w:name="_Toc406486424"/>
      <w:bookmarkStart w:id="65" w:name="_Toc432773444"/>
      <w:r w:rsidRPr="00B617CB">
        <w:t>Disk Space</w:t>
      </w:r>
      <w:bookmarkEnd w:id="57"/>
      <w:bookmarkEnd w:id="58"/>
      <w:bookmarkEnd w:id="59"/>
      <w:bookmarkEnd w:id="60"/>
      <w:bookmarkEnd w:id="61"/>
      <w:bookmarkEnd w:id="62"/>
      <w:bookmarkEnd w:id="63"/>
      <w:bookmarkEnd w:id="64"/>
      <w:bookmarkEnd w:id="65"/>
    </w:p>
    <w:p w14:paraId="467BFAC9" w14:textId="77777777" w:rsidR="004B6D85" w:rsidRDefault="004B6D85" w:rsidP="004B6D85">
      <w:pPr>
        <w:spacing w:after="0"/>
        <w:rPr>
          <w:rFonts w:ascii="Verdana" w:hAnsi="Verdana"/>
          <w:color w:val="auto"/>
          <w:spacing w:val="-2"/>
        </w:rPr>
      </w:pPr>
      <w:r w:rsidRPr="00B32451">
        <w:rPr>
          <w:rFonts w:ascii="Verdana" w:hAnsi="Verdana"/>
          <w:color w:val="auto"/>
          <w:spacing w:val="-2"/>
        </w:rPr>
        <w:t xml:space="preserve">Adequate disk space is critical to a successful </w:t>
      </w:r>
      <w:proofErr w:type="spellStart"/>
      <w:r w:rsidRPr="00B32451">
        <w:rPr>
          <w:rFonts w:ascii="Verdana" w:hAnsi="Verdana"/>
          <w:color w:val="auto"/>
          <w:spacing w:val="-2"/>
        </w:rPr>
        <w:t>SecurityCenter</w:t>
      </w:r>
      <w:proofErr w:type="spellEnd"/>
      <w:r w:rsidRPr="00B32451">
        <w:rPr>
          <w:rFonts w:ascii="Verdana" w:hAnsi="Verdana"/>
          <w:color w:val="auto"/>
          <w:spacing w:val="-2"/>
        </w:rPr>
        <w:t xml:space="preserve"> deployment. An important consideration is that </w:t>
      </w:r>
      <w:proofErr w:type="spellStart"/>
      <w:r w:rsidRPr="00B32451">
        <w:rPr>
          <w:rFonts w:ascii="Verdana" w:hAnsi="Verdana"/>
          <w:color w:val="auto"/>
          <w:spacing w:val="-2"/>
        </w:rPr>
        <w:t>SecurityCenter</w:t>
      </w:r>
      <w:proofErr w:type="spellEnd"/>
      <w:r w:rsidRPr="00B32451">
        <w:rPr>
          <w:rFonts w:ascii="Verdana" w:hAnsi="Verdana"/>
          <w:color w:val="auto"/>
          <w:spacing w:val="-2"/>
        </w:rPr>
        <w:t xml:space="preserve"> saves a snapshot of the entire vulnerability archive each day. In addition, the size of the vulnerability data stored by </w:t>
      </w:r>
      <w:proofErr w:type="spellStart"/>
      <w:r w:rsidRPr="00B32451">
        <w:rPr>
          <w:rFonts w:ascii="Verdana" w:hAnsi="Verdana"/>
          <w:color w:val="auto"/>
          <w:spacing w:val="-2"/>
        </w:rPr>
        <w:t>SecurityCenter</w:t>
      </w:r>
      <w:proofErr w:type="spellEnd"/>
      <w:r w:rsidRPr="00B32451">
        <w:rPr>
          <w:rFonts w:ascii="Verdana" w:hAnsi="Verdana"/>
          <w:color w:val="auto"/>
          <w:spacing w:val="-2"/>
        </w:rPr>
        <w:t xml:space="preserve"> depends on the number and types of vulnerabilities, not just the number of hosts. For example, 100 hosts with 100 vulnerabilities each could consume as much data as 1,000 hosts with 10 vulnerabilities each. In addition, the output for vulnerability check plugins that do directory listings, etc. is much larger than “Open Port” plugins from discovery scans.</w:t>
      </w:r>
    </w:p>
    <w:p w14:paraId="1D50DCB2" w14:textId="77777777" w:rsidR="004B6D85" w:rsidRPr="00B32451" w:rsidRDefault="004B6D85" w:rsidP="004B6D85">
      <w:pPr>
        <w:spacing w:after="0"/>
        <w:rPr>
          <w:rFonts w:ascii="Verdana" w:hAnsi="Verdana"/>
          <w:color w:val="auto"/>
          <w:spacing w:val="-2"/>
        </w:rPr>
      </w:pPr>
    </w:p>
    <w:p w14:paraId="422F4CD0" w14:textId="77777777" w:rsidR="004B6D85" w:rsidRDefault="004B6D85" w:rsidP="004B6D85">
      <w:pPr>
        <w:spacing w:after="0"/>
        <w:rPr>
          <w:rFonts w:ascii="Verdana" w:hAnsi="Verdana"/>
          <w:color w:val="auto"/>
        </w:rPr>
      </w:pPr>
      <w:r w:rsidRPr="00B32451">
        <w:rPr>
          <w:rFonts w:ascii="Verdana" w:hAnsi="Verdana"/>
          <w:color w:val="auto"/>
        </w:rPr>
        <w:t>For networks of 35,000 to 50,000 hosts, Tenable has encountered data sizes of up to 25 GB. That number is based on storage of 50,000 hosts and approximately 500 KB per host.</w:t>
      </w:r>
    </w:p>
    <w:p w14:paraId="2BA2B196" w14:textId="77777777" w:rsidR="004B6D85" w:rsidRPr="00B32451" w:rsidRDefault="004B6D85" w:rsidP="004B6D85">
      <w:pPr>
        <w:spacing w:after="0"/>
        <w:rPr>
          <w:rFonts w:ascii="Verdana" w:hAnsi="Verdana"/>
          <w:color w:val="auto"/>
        </w:rPr>
      </w:pPr>
    </w:p>
    <w:p w14:paraId="1B83A228" w14:textId="77777777" w:rsidR="004B6D85" w:rsidRDefault="004B6D85" w:rsidP="004B6D85">
      <w:pPr>
        <w:spacing w:after="0"/>
        <w:rPr>
          <w:rFonts w:ascii="Verdana" w:hAnsi="Verdana"/>
          <w:color w:val="auto"/>
        </w:rPr>
      </w:pPr>
      <w:r w:rsidRPr="00B32451">
        <w:rPr>
          <w:rFonts w:ascii="Verdana" w:hAnsi="Verdana"/>
          <w:color w:val="auto"/>
        </w:rPr>
        <w:t>Additionally, during active scanning sessions, large scans and multiple smaller scans have been reported to consume as much as 150 GB of disk space as results are acquired. Once a scan has completed and its results are imported, that disk space is freed up.</w:t>
      </w:r>
    </w:p>
    <w:p w14:paraId="23F0AA21" w14:textId="77777777" w:rsidR="004B6D85" w:rsidRPr="00B32451" w:rsidRDefault="004B6D85" w:rsidP="004B6D85">
      <w:pPr>
        <w:spacing w:after="0"/>
        <w:rPr>
          <w:rFonts w:ascii="Verdana" w:hAnsi="Verdana"/>
          <w:color w:val="auto"/>
        </w:rPr>
      </w:pPr>
    </w:p>
    <w:p w14:paraId="62BB8668" w14:textId="77777777" w:rsidR="004B6D85" w:rsidRPr="00B617CB" w:rsidRDefault="004B6D85" w:rsidP="000379C1">
      <w:pPr>
        <w:pStyle w:val="Heading3"/>
      </w:pPr>
      <w:bookmarkStart w:id="66" w:name="_Toc254707082"/>
      <w:bookmarkStart w:id="67" w:name="_Toc292967449"/>
      <w:bookmarkStart w:id="68" w:name="_Toc342035458"/>
      <w:bookmarkStart w:id="69" w:name="_Toc369781276"/>
      <w:bookmarkStart w:id="70" w:name="_Toc384735419"/>
      <w:bookmarkStart w:id="71" w:name="_Toc384735652"/>
      <w:bookmarkStart w:id="72" w:name="_Toc389127069"/>
      <w:bookmarkStart w:id="73" w:name="_Toc406486425"/>
      <w:bookmarkStart w:id="74" w:name="_Toc432773445"/>
      <w:r w:rsidRPr="00B617CB">
        <w:t>Disk Partitions</w:t>
      </w:r>
      <w:bookmarkEnd w:id="66"/>
      <w:bookmarkEnd w:id="67"/>
      <w:bookmarkEnd w:id="68"/>
      <w:bookmarkEnd w:id="69"/>
      <w:bookmarkEnd w:id="70"/>
      <w:bookmarkEnd w:id="71"/>
      <w:bookmarkEnd w:id="72"/>
      <w:bookmarkEnd w:id="73"/>
      <w:bookmarkEnd w:id="74"/>
    </w:p>
    <w:p w14:paraId="4F203C7D" w14:textId="77777777" w:rsidR="004B6D85" w:rsidRDefault="004B6D85" w:rsidP="004B6D85">
      <w:pPr>
        <w:spacing w:after="0"/>
        <w:rPr>
          <w:rFonts w:ascii="Verdana" w:hAnsi="Verdana"/>
          <w:color w:val="auto"/>
        </w:rPr>
      </w:pPr>
      <w:proofErr w:type="spellStart"/>
      <w:r w:rsidRPr="00B32451">
        <w:rPr>
          <w:rFonts w:ascii="Verdana" w:hAnsi="Verdana"/>
          <w:color w:val="auto"/>
        </w:rPr>
        <w:t>SecurityCenter</w:t>
      </w:r>
      <w:proofErr w:type="spellEnd"/>
      <w:r w:rsidRPr="00B32451">
        <w:rPr>
          <w:rFonts w:ascii="Verdana" w:hAnsi="Verdana"/>
          <w:color w:val="auto"/>
        </w:rPr>
        <w:t xml:space="preserve"> is installed into </w:t>
      </w:r>
      <w:r w:rsidRPr="00B32451">
        <w:rPr>
          <w:rFonts w:ascii="Courier New" w:hAnsi="Courier New" w:cs="Courier New"/>
          <w:b/>
          <w:color w:val="auto"/>
        </w:rPr>
        <w:t>/opt/sc4</w:t>
      </w:r>
      <w:r w:rsidRPr="00B32451">
        <w:rPr>
          <w:rFonts w:ascii="Verdana" w:hAnsi="Verdana" w:cs="Courier New"/>
          <w:color w:val="auto"/>
        </w:rPr>
        <w:t xml:space="preserve"> </w:t>
      </w:r>
      <w:r w:rsidRPr="00B32451">
        <w:rPr>
          <w:rFonts w:ascii="Verdana" w:hAnsi="Verdana"/>
          <w:color w:val="auto"/>
        </w:rPr>
        <w:t xml:space="preserve">by default. Tenable highly recommends that the </w:t>
      </w:r>
      <w:r w:rsidRPr="00B32451">
        <w:rPr>
          <w:rFonts w:ascii="Courier New" w:hAnsi="Courier New" w:cs="Courier New"/>
          <w:b/>
          <w:color w:val="auto"/>
        </w:rPr>
        <w:t>/opt</w:t>
      </w:r>
      <w:r w:rsidRPr="00B32451">
        <w:rPr>
          <w:rFonts w:ascii="Verdana" w:hAnsi="Verdana" w:cs="Courier New"/>
          <w:color w:val="auto"/>
        </w:rPr>
        <w:t xml:space="preserve"> </w:t>
      </w:r>
      <w:r w:rsidRPr="00B32451">
        <w:rPr>
          <w:rFonts w:ascii="Verdana" w:hAnsi="Verdana"/>
          <w:color w:val="auto"/>
        </w:rPr>
        <w:t xml:space="preserve">directory be created on a separate disk partition. For higher performance, using two disks, one for the operating system and one for the system deployed to </w:t>
      </w:r>
      <w:r w:rsidRPr="00B32451">
        <w:rPr>
          <w:rFonts w:ascii="Courier New" w:hAnsi="Courier New" w:cs="Courier New"/>
          <w:b/>
          <w:color w:val="auto"/>
        </w:rPr>
        <w:t>/opt</w:t>
      </w:r>
      <w:r w:rsidRPr="00B32451">
        <w:rPr>
          <w:rFonts w:ascii="Verdana" w:hAnsi="Verdana"/>
          <w:color w:val="auto"/>
        </w:rPr>
        <w:t>, can be more efficient.</w:t>
      </w:r>
    </w:p>
    <w:p w14:paraId="22BD7927" w14:textId="77777777" w:rsidR="004B6D85" w:rsidRPr="00B32451" w:rsidRDefault="004B6D85" w:rsidP="004B6D85">
      <w:pPr>
        <w:spacing w:after="0"/>
        <w:rPr>
          <w:rFonts w:ascii="Verdana" w:hAnsi="Verdana"/>
          <w:color w:val="auto"/>
        </w:rPr>
      </w:pPr>
    </w:p>
    <w:tbl>
      <w:tblPr>
        <w:tblStyle w:val="CodeTable"/>
        <w:tblW w:w="0" w:type="auto"/>
        <w:tblCellMar>
          <w:left w:w="144" w:type="dxa"/>
          <w:right w:w="144" w:type="dxa"/>
        </w:tblCellMar>
        <w:tblLook w:val="01E0" w:firstRow="1" w:lastRow="1" w:firstColumn="1" w:lastColumn="1" w:noHBand="0" w:noVBand="0"/>
      </w:tblPr>
      <w:tblGrid>
        <w:gridCol w:w="828"/>
        <w:gridCol w:w="8522"/>
      </w:tblGrid>
      <w:tr w:rsidR="004B6D85" w14:paraId="3BB21289" w14:textId="77777777" w:rsidTr="00C27C4B">
        <w:tc>
          <w:tcPr>
            <w:tcW w:w="828" w:type="dxa"/>
            <w:tcBorders>
              <w:top w:val="nil"/>
              <w:left w:val="nil"/>
              <w:bottom w:val="nil"/>
              <w:right w:val="single" w:sz="8" w:space="0" w:color="4F81BD" w:themeColor="accent1"/>
            </w:tcBorders>
            <w:shd w:val="clear" w:color="auto" w:fill="auto"/>
          </w:tcPr>
          <w:p w14:paraId="59DD9CAA" w14:textId="77777777" w:rsidR="004B6D85" w:rsidRDefault="004B6D85" w:rsidP="00C27C4B">
            <w:pPr>
              <w:widowControl w:val="0"/>
              <w:tabs>
                <w:tab w:val="left" w:pos="270"/>
                <w:tab w:val="left" w:pos="540"/>
                <w:tab w:val="left" w:pos="720"/>
              </w:tabs>
              <w:jc w:val="center"/>
            </w:pPr>
            <w:r>
              <w:rPr>
                <w:noProof/>
              </w:rPr>
              <w:drawing>
                <wp:inline distT="0" distB="0" distL="0" distR="0" wp14:anchorId="369BD71F" wp14:editId="139895AF">
                  <wp:extent cx="342900" cy="466725"/>
                  <wp:effectExtent l="0" t="0" r="0" b="0"/>
                  <wp:docPr id="51" name="Picture 11" descr="LoRes_Lightbul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es_Lightbulb2.png"/>
                          <pic:cNvPicPr/>
                        </pic:nvPicPr>
                        <pic:blipFill>
                          <a:blip r:embed="rId29" cstate="print"/>
                          <a:stretch>
                            <a:fillRect/>
                          </a:stretch>
                        </pic:blipFill>
                        <pic:spPr>
                          <a:xfrm>
                            <a:off x="0" y="0"/>
                            <a:ext cx="342900" cy="466725"/>
                          </a:xfrm>
                          <a:prstGeom prst="rect">
                            <a:avLst/>
                          </a:prstGeom>
                        </pic:spPr>
                      </pic:pic>
                    </a:graphicData>
                  </a:graphic>
                </wp:inline>
              </w:drawing>
            </w:r>
          </w:p>
        </w:tc>
        <w:tc>
          <w:tcPr>
            <w:tcW w:w="1011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003764"/>
          </w:tcPr>
          <w:p w14:paraId="25D01B3F" w14:textId="77777777" w:rsidR="004B6D85" w:rsidRPr="00B32451" w:rsidRDefault="004B6D85" w:rsidP="00C27C4B">
            <w:pPr>
              <w:pStyle w:val="ColumnTitle"/>
              <w:rPr>
                <w:rFonts w:ascii="Verdana" w:hAnsi="Verdana"/>
              </w:rPr>
            </w:pPr>
            <w:r w:rsidRPr="00B32451">
              <w:rPr>
                <w:rFonts w:ascii="Verdana" w:hAnsi="Verdana"/>
              </w:rPr>
              <w:t xml:space="preserve">If required disk space exists outside of the </w:t>
            </w:r>
            <w:r w:rsidRPr="00AF55E0">
              <w:rPr>
                <w:rFonts w:ascii="Courier New" w:eastAsiaTheme="minorHAnsi" w:hAnsi="Courier New" w:cs="Courier New"/>
                <w:kern w:val="0"/>
                <w:szCs w:val="24"/>
              </w:rPr>
              <w:t>/opt</w:t>
            </w:r>
            <w:r w:rsidRPr="00B32451">
              <w:rPr>
                <w:rFonts w:ascii="Verdana" w:hAnsi="Verdana"/>
              </w:rPr>
              <w:t xml:space="preserve"> file system, mount the desired target directory using “</w:t>
            </w:r>
            <w:r w:rsidRPr="00AF55E0">
              <w:rPr>
                <w:rFonts w:ascii="Courier New" w:eastAsiaTheme="minorHAnsi" w:hAnsi="Courier New" w:cs="Courier New"/>
                <w:kern w:val="0"/>
                <w:szCs w:val="24"/>
              </w:rPr>
              <w:t>mount –-bind &lt;</w:t>
            </w:r>
            <w:proofErr w:type="spellStart"/>
            <w:r w:rsidRPr="00AF55E0">
              <w:rPr>
                <w:rFonts w:ascii="Courier New" w:eastAsiaTheme="minorHAnsi" w:hAnsi="Courier New" w:cs="Courier New"/>
                <w:kern w:val="0"/>
                <w:szCs w:val="24"/>
              </w:rPr>
              <w:t>olddir</w:t>
            </w:r>
            <w:proofErr w:type="spellEnd"/>
            <w:r w:rsidRPr="00AF55E0">
              <w:rPr>
                <w:rFonts w:ascii="Courier New" w:eastAsiaTheme="minorHAnsi" w:hAnsi="Courier New" w:cs="Courier New"/>
                <w:kern w:val="0"/>
                <w:szCs w:val="24"/>
              </w:rPr>
              <w:t>&gt; &lt;</w:t>
            </w:r>
            <w:proofErr w:type="spellStart"/>
            <w:r w:rsidRPr="00AF55E0">
              <w:rPr>
                <w:rFonts w:ascii="Courier New" w:eastAsiaTheme="minorHAnsi" w:hAnsi="Courier New" w:cs="Courier New"/>
                <w:kern w:val="0"/>
                <w:szCs w:val="24"/>
              </w:rPr>
              <w:t>newdir</w:t>
            </w:r>
            <w:proofErr w:type="spellEnd"/>
            <w:r w:rsidRPr="00AF55E0">
              <w:rPr>
                <w:rFonts w:ascii="Courier New" w:eastAsiaTheme="minorHAnsi" w:hAnsi="Courier New" w:cs="Courier New"/>
                <w:kern w:val="0"/>
                <w:szCs w:val="24"/>
              </w:rPr>
              <w:t>&gt;</w:t>
            </w:r>
            <w:r w:rsidRPr="00B32451">
              <w:rPr>
                <w:rFonts w:ascii="Verdana" w:hAnsi="Verdana"/>
              </w:rPr>
              <w:t xml:space="preserve">”. Make sure that the file system is automatically mounted on reboot by editing the </w:t>
            </w:r>
            <w:r w:rsidRPr="00AF55E0">
              <w:rPr>
                <w:rFonts w:ascii="Courier New" w:eastAsiaTheme="minorHAnsi" w:hAnsi="Courier New" w:cs="Courier New"/>
                <w:kern w:val="0"/>
                <w:szCs w:val="24"/>
              </w:rPr>
              <w:t>/</w:t>
            </w:r>
            <w:proofErr w:type="spellStart"/>
            <w:r w:rsidRPr="00AF55E0">
              <w:rPr>
                <w:rFonts w:ascii="Courier New" w:eastAsiaTheme="minorHAnsi" w:hAnsi="Courier New" w:cs="Courier New"/>
                <w:kern w:val="0"/>
                <w:szCs w:val="24"/>
              </w:rPr>
              <w:t>etc</w:t>
            </w:r>
            <w:proofErr w:type="spellEnd"/>
            <w:r w:rsidRPr="00AF55E0">
              <w:rPr>
                <w:rFonts w:ascii="Courier New" w:eastAsiaTheme="minorHAnsi" w:hAnsi="Courier New" w:cs="Courier New"/>
                <w:kern w:val="0"/>
                <w:szCs w:val="24"/>
              </w:rPr>
              <w:t>/</w:t>
            </w:r>
            <w:proofErr w:type="spellStart"/>
            <w:r w:rsidRPr="00AF55E0">
              <w:rPr>
                <w:rFonts w:ascii="Courier New" w:eastAsiaTheme="minorHAnsi" w:hAnsi="Courier New" w:cs="Courier New"/>
                <w:kern w:val="0"/>
                <w:szCs w:val="24"/>
              </w:rPr>
              <w:t>fstab</w:t>
            </w:r>
            <w:proofErr w:type="spellEnd"/>
            <w:r w:rsidRPr="00B32451">
              <w:rPr>
                <w:rFonts w:ascii="Verdana" w:hAnsi="Verdana"/>
              </w:rPr>
              <w:t xml:space="preserve"> file appropriately.</w:t>
            </w:r>
          </w:p>
        </w:tc>
      </w:tr>
    </w:tbl>
    <w:p w14:paraId="397DD2A8" w14:textId="77777777" w:rsidR="004B6D85" w:rsidRPr="00AF55E0" w:rsidRDefault="004B6D85" w:rsidP="004B6D85">
      <w:pPr>
        <w:pStyle w:val="NoSpacing"/>
        <w:rPr>
          <w:rFonts w:ascii="Verdana" w:hAnsi="Verdana"/>
          <w:color w:val="auto"/>
        </w:rPr>
      </w:pPr>
    </w:p>
    <w:p w14:paraId="2B075C69" w14:textId="77777777" w:rsidR="004B6D85" w:rsidRPr="00AF55E0" w:rsidRDefault="004B6D85" w:rsidP="004B6D85">
      <w:pPr>
        <w:spacing w:after="0"/>
        <w:rPr>
          <w:rFonts w:ascii="Verdana" w:hAnsi="Verdana"/>
          <w:color w:val="auto"/>
        </w:rPr>
      </w:pPr>
      <w:r w:rsidRPr="00AF55E0">
        <w:rPr>
          <w:rFonts w:ascii="Verdana" w:hAnsi="Verdana"/>
          <w:color w:val="auto"/>
        </w:rPr>
        <w:t xml:space="preserve">Deploying </w:t>
      </w:r>
      <w:proofErr w:type="spellStart"/>
      <w:r w:rsidRPr="00AF55E0">
        <w:rPr>
          <w:rFonts w:ascii="Verdana" w:hAnsi="Verdana"/>
          <w:color w:val="auto"/>
        </w:rPr>
        <w:t>SecurityCenter</w:t>
      </w:r>
      <w:proofErr w:type="spellEnd"/>
      <w:r w:rsidRPr="00AF55E0">
        <w:rPr>
          <w:rFonts w:ascii="Verdana" w:hAnsi="Verdana"/>
          <w:color w:val="auto"/>
        </w:rPr>
        <w:t xml:space="preserve"> on a server configured with Redundant Array of Independent Disks (RAID) can also dramatically boost performance.</w:t>
      </w:r>
    </w:p>
    <w:p w14:paraId="5470F8C4" w14:textId="77777777" w:rsidR="004B6D85" w:rsidRPr="00AF55E0" w:rsidRDefault="004B6D85" w:rsidP="004B6D85">
      <w:pPr>
        <w:spacing w:after="0"/>
        <w:rPr>
          <w:rFonts w:ascii="Verdana" w:hAnsi="Verdana"/>
          <w:color w:val="auto"/>
        </w:rPr>
      </w:pPr>
    </w:p>
    <w:tbl>
      <w:tblPr>
        <w:tblStyle w:val="CodeTable"/>
        <w:tblW w:w="0" w:type="auto"/>
        <w:tblCellMar>
          <w:left w:w="144" w:type="dxa"/>
          <w:right w:w="144" w:type="dxa"/>
        </w:tblCellMar>
        <w:tblLook w:val="01E0" w:firstRow="1" w:lastRow="1" w:firstColumn="1" w:lastColumn="1" w:noHBand="0" w:noVBand="0"/>
      </w:tblPr>
      <w:tblGrid>
        <w:gridCol w:w="828"/>
        <w:gridCol w:w="8522"/>
      </w:tblGrid>
      <w:tr w:rsidR="004B6D85" w14:paraId="22F89C95" w14:textId="77777777" w:rsidTr="00C27C4B">
        <w:tc>
          <w:tcPr>
            <w:tcW w:w="828" w:type="dxa"/>
            <w:tcBorders>
              <w:top w:val="nil"/>
              <w:left w:val="nil"/>
              <w:bottom w:val="nil"/>
              <w:right w:val="single" w:sz="8" w:space="0" w:color="4F81BD" w:themeColor="accent1"/>
            </w:tcBorders>
            <w:shd w:val="clear" w:color="auto" w:fill="auto"/>
          </w:tcPr>
          <w:p w14:paraId="0D046221" w14:textId="77777777" w:rsidR="004B6D85" w:rsidRDefault="004B6D85" w:rsidP="00C27C4B">
            <w:pPr>
              <w:widowControl w:val="0"/>
              <w:tabs>
                <w:tab w:val="left" w:pos="270"/>
                <w:tab w:val="left" w:pos="540"/>
                <w:tab w:val="left" w:pos="720"/>
              </w:tabs>
              <w:jc w:val="center"/>
            </w:pPr>
            <w:r>
              <w:rPr>
                <w:noProof/>
              </w:rPr>
              <w:drawing>
                <wp:inline distT="0" distB="0" distL="0" distR="0" wp14:anchorId="5FB310BF" wp14:editId="739655BC">
                  <wp:extent cx="342900" cy="466725"/>
                  <wp:effectExtent l="0" t="0" r="0" b="0"/>
                  <wp:docPr id="52" name="Picture 11" descr="LoRes_Lightbul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es_Lightbulb2.png"/>
                          <pic:cNvPicPr/>
                        </pic:nvPicPr>
                        <pic:blipFill>
                          <a:blip r:embed="rId29" cstate="print"/>
                          <a:stretch>
                            <a:fillRect/>
                          </a:stretch>
                        </pic:blipFill>
                        <pic:spPr>
                          <a:xfrm>
                            <a:off x="0" y="0"/>
                            <a:ext cx="342900" cy="466725"/>
                          </a:xfrm>
                          <a:prstGeom prst="rect">
                            <a:avLst/>
                          </a:prstGeom>
                        </pic:spPr>
                      </pic:pic>
                    </a:graphicData>
                  </a:graphic>
                </wp:inline>
              </w:drawing>
            </w:r>
          </w:p>
        </w:tc>
        <w:tc>
          <w:tcPr>
            <w:tcW w:w="1011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003764"/>
          </w:tcPr>
          <w:p w14:paraId="7C35472E" w14:textId="77777777" w:rsidR="004B6D85" w:rsidRPr="00B32451" w:rsidRDefault="004B6D85" w:rsidP="00C27C4B">
            <w:pPr>
              <w:pStyle w:val="ColumnTitle"/>
              <w:rPr>
                <w:rFonts w:ascii="Verdana" w:hAnsi="Verdana"/>
              </w:rPr>
            </w:pPr>
            <w:proofErr w:type="spellStart"/>
            <w:r w:rsidRPr="00B32451">
              <w:rPr>
                <w:rFonts w:ascii="Verdana" w:hAnsi="Verdana"/>
              </w:rPr>
              <w:t>SecurityCenter</w:t>
            </w:r>
            <w:proofErr w:type="spellEnd"/>
            <w:r w:rsidRPr="00B32451">
              <w:rPr>
                <w:rFonts w:ascii="Verdana" w:hAnsi="Verdana"/>
              </w:rPr>
              <w:t xml:space="preserve"> does not require </w:t>
            </w:r>
            <w:r w:rsidRPr="00516CC9">
              <w:rPr>
                <w:rFonts w:ascii="Verdana" w:hAnsi="Verdana"/>
              </w:rPr>
              <w:t>a</w:t>
            </w:r>
            <w:r>
              <w:rPr>
                <w:rFonts w:ascii="Verdana" w:hAnsi="Verdana"/>
                <w:b w:val="0"/>
              </w:rPr>
              <w:t xml:space="preserve"> </w:t>
            </w:r>
            <w:r w:rsidRPr="00B32451">
              <w:rPr>
                <w:rFonts w:ascii="Verdana" w:hAnsi="Verdana"/>
              </w:rPr>
              <w:t xml:space="preserve">RAID </w:t>
            </w:r>
            <w:r w:rsidRPr="00AF55E0">
              <w:rPr>
                <w:rFonts w:ascii="Verdana" w:hAnsi="Verdana"/>
              </w:rPr>
              <w:t>configuration</w:t>
            </w:r>
            <w:r w:rsidRPr="00B32451">
              <w:rPr>
                <w:rFonts w:ascii="Verdana" w:hAnsi="Verdana"/>
              </w:rPr>
              <w:t xml:space="preserve"> for even our largest customers. However, in one instance, response times for queries with a faster RAID </w:t>
            </w:r>
            <w:r w:rsidRPr="00AF55E0">
              <w:rPr>
                <w:rFonts w:ascii="Verdana" w:hAnsi="Verdana"/>
              </w:rPr>
              <w:t>configuration</w:t>
            </w:r>
            <w:r w:rsidRPr="00B32451">
              <w:rPr>
                <w:rFonts w:ascii="Verdana" w:hAnsi="Verdana"/>
              </w:rPr>
              <w:t xml:space="preserve"> for a customer with more than 1 million managed vulnerabilities moved from a few seconds to less than a second.</w:t>
            </w:r>
          </w:p>
        </w:tc>
      </w:tr>
    </w:tbl>
    <w:p w14:paraId="7C28CA79" w14:textId="732BD094" w:rsidR="004B6D85" w:rsidRPr="00343192" w:rsidRDefault="004B6D85" w:rsidP="00A30DEC">
      <w:pPr>
        <w:pStyle w:val="Bullet1"/>
        <w:numPr>
          <w:ilvl w:val="0"/>
          <w:numId w:val="0"/>
        </w:numPr>
        <w:rPr>
          <w:color w:val="auto"/>
        </w:rPr>
      </w:pPr>
    </w:p>
    <w:p w14:paraId="76D60209" w14:textId="77777777" w:rsidR="00A30DEC" w:rsidRPr="00B617CB" w:rsidRDefault="00A30DEC" w:rsidP="009327F7">
      <w:pPr>
        <w:pStyle w:val="Heading2"/>
      </w:pPr>
      <w:bookmarkStart w:id="75" w:name="_Toc432773446"/>
      <w:r w:rsidRPr="00B617CB">
        <w:t>Nessus Hardware Requirements</w:t>
      </w:r>
      <w:bookmarkEnd w:id="75"/>
    </w:p>
    <w:p w14:paraId="0B190CA8" w14:textId="395E2A99" w:rsidR="00A30DEC" w:rsidRPr="0035539F" w:rsidRDefault="00A30DEC" w:rsidP="00A30DEC">
      <w:pPr>
        <w:widowControl w:val="0"/>
        <w:spacing w:after="0"/>
        <w:rPr>
          <w:rFonts w:ascii="Verdana" w:eastAsia="Times New Roman" w:hAnsi="Verdana" w:cs="Arial"/>
          <w:bCs/>
          <w:color w:val="auto"/>
          <w:kern w:val="32"/>
          <w:szCs w:val="20"/>
        </w:rPr>
      </w:pPr>
      <w:r w:rsidRPr="0035539F">
        <w:rPr>
          <w:rFonts w:ascii="Verdana" w:eastAsia="Times New Roman" w:hAnsi="Verdana" w:cs="Arial"/>
          <w:bCs/>
          <w:color w:val="auto"/>
          <w:kern w:val="32"/>
          <w:szCs w:val="20"/>
        </w:rPr>
        <w:t xml:space="preserve">Enterprise networks can vary in performance, capacity, protocols, and overall activity. Resource requirements to consider for Nessus deployments include raw IP </w:t>
      </w:r>
      <w:r>
        <w:rPr>
          <w:rFonts w:ascii="Verdana" w:eastAsia="Times New Roman" w:hAnsi="Verdana" w:cs="Arial"/>
          <w:bCs/>
          <w:color w:val="auto"/>
          <w:kern w:val="32"/>
          <w:szCs w:val="20"/>
        </w:rPr>
        <w:t>address</w:t>
      </w:r>
      <w:r w:rsidRPr="0035539F">
        <w:rPr>
          <w:rFonts w:ascii="Verdana" w:eastAsia="Times New Roman" w:hAnsi="Verdana" w:cs="Arial"/>
          <w:bCs/>
          <w:color w:val="auto"/>
          <w:kern w:val="32"/>
          <w:szCs w:val="20"/>
        </w:rPr>
        <w:t xml:space="preserve"> count, and the configuration of the Nessus application. There is no configuration which can be assure</w:t>
      </w:r>
      <w:r>
        <w:rPr>
          <w:rFonts w:ascii="Verdana" w:eastAsia="Times New Roman" w:hAnsi="Verdana" w:cs="Arial"/>
          <w:bCs/>
          <w:color w:val="auto"/>
          <w:kern w:val="32"/>
          <w:szCs w:val="20"/>
        </w:rPr>
        <w:t>d</w:t>
      </w:r>
      <w:r w:rsidRPr="0035539F">
        <w:rPr>
          <w:rFonts w:ascii="Verdana" w:eastAsia="Times New Roman" w:hAnsi="Verdana" w:cs="Arial"/>
          <w:bCs/>
          <w:color w:val="auto"/>
          <w:kern w:val="32"/>
          <w:szCs w:val="20"/>
        </w:rPr>
        <w:t xml:space="preserve"> to scan X amount of hosts per hour.  The following chart outlines </w:t>
      </w:r>
      <w:r>
        <w:rPr>
          <w:rFonts w:ascii="Verdana" w:eastAsia="Times New Roman" w:hAnsi="Verdana" w:cs="Arial"/>
          <w:bCs/>
          <w:color w:val="auto"/>
          <w:kern w:val="32"/>
          <w:szCs w:val="20"/>
        </w:rPr>
        <w:t>the</w:t>
      </w:r>
      <w:r w:rsidRPr="0035539F">
        <w:rPr>
          <w:rFonts w:ascii="Verdana" w:eastAsia="Times New Roman" w:hAnsi="Verdana" w:cs="Arial"/>
          <w:bCs/>
          <w:color w:val="auto"/>
          <w:kern w:val="32"/>
          <w:szCs w:val="20"/>
        </w:rPr>
        <w:t xml:space="preserve"> basic hardware requirements for operating Nessus:</w:t>
      </w:r>
    </w:p>
    <w:p w14:paraId="5B074665" w14:textId="77777777" w:rsidR="00A30DEC" w:rsidRPr="0035539F" w:rsidRDefault="00A30DEC" w:rsidP="00A30DEC">
      <w:pPr>
        <w:widowControl w:val="0"/>
        <w:spacing w:after="0"/>
        <w:rPr>
          <w:rFonts w:ascii="Verdana" w:eastAsia="Times New Roman" w:hAnsi="Verdana" w:cs="Arial"/>
          <w:bCs/>
          <w:color w:val="auto"/>
          <w:kern w:val="32"/>
          <w:szCs w:val="20"/>
        </w:rPr>
      </w:pPr>
    </w:p>
    <w:p w14:paraId="412487D4" w14:textId="415692CE" w:rsidR="00A30DEC" w:rsidRPr="0035539F" w:rsidRDefault="00A30DEC" w:rsidP="000379C1">
      <w:pPr>
        <w:keepNext/>
        <w:spacing w:after="120"/>
        <w:jc w:val="center"/>
        <w:rPr>
          <w:rFonts w:ascii="Verdana" w:eastAsia="Times New Roman" w:hAnsi="Verdana"/>
          <w:b/>
          <w:bCs/>
          <w:color w:val="auto"/>
          <w:szCs w:val="20"/>
        </w:rPr>
      </w:pPr>
      <w:r w:rsidRPr="0035539F">
        <w:rPr>
          <w:rFonts w:ascii="Verdana" w:eastAsia="Times New Roman" w:hAnsi="Verdana"/>
          <w:b/>
          <w:bCs/>
          <w:color w:val="auto"/>
          <w:szCs w:val="20"/>
        </w:rPr>
        <w:t xml:space="preserve">Table </w:t>
      </w:r>
      <w:r w:rsidR="002F4665">
        <w:rPr>
          <w:rFonts w:ascii="Verdana" w:eastAsia="Times New Roman" w:hAnsi="Verdana"/>
          <w:b/>
          <w:bCs/>
          <w:color w:val="auto"/>
          <w:szCs w:val="20"/>
        </w:rPr>
        <w:t>2</w:t>
      </w:r>
      <w:r w:rsidRPr="0035539F">
        <w:rPr>
          <w:rFonts w:ascii="Verdana" w:eastAsia="Times New Roman" w:hAnsi="Verdana"/>
          <w:b/>
          <w:bCs/>
          <w:color w:val="auto"/>
          <w:szCs w:val="20"/>
        </w:rPr>
        <w:t xml:space="preserve"> – Nessus Hardware Requirements</w:t>
      </w:r>
    </w:p>
    <w:tbl>
      <w:tblPr>
        <w:tblStyle w:val="TenableTable2"/>
        <w:tblW w:w="0" w:type="auto"/>
        <w:jc w:val="center"/>
        <w:tblLayout w:type="fixed"/>
        <w:tblLook w:val="04A0" w:firstRow="1" w:lastRow="0" w:firstColumn="1" w:lastColumn="0" w:noHBand="0" w:noVBand="1"/>
      </w:tblPr>
      <w:tblGrid>
        <w:gridCol w:w="2336"/>
        <w:gridCol w:w="2337"/>
        <w:gridCol w:w="2337"/>
      </w:tblGrid>
      <w:tr w:rsidR="00A73784" w:rsidRPr="0035539F" w14:paraId="6EF18533" w14:textId="77777777" w:rsidTr="00AD0C08">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2336" w:type="dxa"/>
          </w:tcPr>
          <w:p w14:paraId="6F1654E7" w14:textId="173FBEF4" w:rsidR="00A73784" w:rsidRPr="0035539F" w:rsidRDefault="00A73784" w:rsidP="00A73784">
            <w:pPr>
              <w:tabs>
                <w:tab w:val="left" w:pos="270"/>
                <w:tab w:val="left" w:pos="540"/>
                <w:tab w:val="left" w:pos="720"/>
              </w:tabs>
              <w:spacing w:after="0"/>
              <w:jc w:val="center"/>
              <w:rPr>
                <w:rFonts w:ascii="Verdana" w:hAnsi="Verdana" w:cs="Calibri"/>
                <w:color w:val="auto"/>
                <w:kern w:val="32"/>
                <w:szCs w:val="20"/>
              </w:rPr>
            </w:pPr>
            <w:r w:rsidRPr="0035539F">
              <w:rPr>
                <w:rFonts w:ascii="Verdana" w:hAnsi="Verdana" w:cs="Arial"/>
                <w:color w:val="auto"/>
                <w:kern w:val="32"/>
                <w:szCs w:val="20"/>
              </w:rPr>
              <w:t>CPU</w:t>
            </w:r>
          </w:p>
        </w:tc>
        <w:tc>
          <w:tcPr>
            <w:tcW w:w="2337" w:type="dxa"/>
          </w:tcPr>
          <w:p w14:paraId="46C40F8A" w14:textId="77A2F8DC" w:rsidR="00A73784" w:rsidRPr="0035539F" w:rsidRDefault="00A73784" w:rsidP="00A73784">
            <w:pPr>
              <w:tabs>
                <w:tab w:val="left" w:pos="270"/>
                <w:tab w:val="left" w:pos="540"/>
                <w:tab w:val="left" w:pos="720"/>
              </w:tabs>
              <w:spacing w:after="0"/>
              <w:jc w:val="center"/>
              <w:cnfStyle w:val="100000000000" w:firstRow="1" w:lastRow="0" w:firstColumn="0" w:lastColumn="0" w:oddVBand="0" w:evenVBand="0" w:oddHBand="0" w:evenHBand="0" w:firstRowFirstColumn="0" w:firstRowLastColumn="0" w:lastRowFirstColumn="0" w:lastRowLastColumn="0"/>
              <w:rPr>
                <w:rFonts w:ascii="Verdana" w:hAnsi="Verdana" w:cs="Calibri"/>
                <w:color w:val="auto"/>
                <w:kern w:val="32"/>
                <w:szCs w:val="20"/>
              </w:rPr>
            </w:pPr>
            <w:r w:rsidRPr="0035539F">
              <w:rPr>
                <w:rFonts w:ascii="Verdana" w:hAnsi="Verdana" w:cs="Arial"/>
                <w:color w:val="auto"/>
                <w:kern w:val="32"/>
                <w:szCs w:val="20"/>
              </w:rPr>
              <w:t>RAM</w:t>
            </w:r>
          </w:p>
        </w:tc>
        <w:tc>
          <w:tcPr>
            <w:tcW w:w="2337" w:type="dxa"/>
          </w:tcPr>
          <w:p w14:paraId="5E277744" w14:textId="77777777" w:rsidR="00A73784" w:rsidRPr="0035539F" w:rsidRDefault="00A73784" w:rsidP="00A73784">
            <w:pPr>
              <w:spacing w:after="0"/>
              <w:jc w:val="center"/>
              <w:cnfStyle w:val="100000000000" w:firstRow="1" w:lastRow="0" w:firstColumn="0" w:lastColumn="0" w:oddVBand="0" w:evenVBand="0" w:oddHBand="0" w:evenHBand="0" w:firstRowFirstColumn="0" w:firstRowLastColumn="0" w:lastRowFirstColumn="0" w:lastRowLastColumn="0"/>
              <w:rPr>
                <w:rFonts w:ascii="Verdana" w:hAnsi="Verdana" w:cs="Arial"/>
                <w:color w:val="auto"/>
                <w:kern w:val="32"/>
                <w:szCs w:val="20"/>
              </w:rPr>
            </w:pPr>
            <w:r w:rsidRPr="0035539F">
              <w:rPr>
                <w:rFonts w:ascii="Verdana" w:hAnsi="Verdana" w:cs="Arial"/>
                <w:color w:val="auto"/>
                <w:kern w:val="32"/>
                <w:szCs w:val="20"/>
              </w:rPr>
              <w:t>Disk Storage</w:t>
            </w:r>
          </w:p>
          <w:p w14:paraId="6A94F114" w14:textId="2B174B77" w:rsidR="00A73784" w:rsidRPr="0035539F" w:rsidRDefault="00A73784" w:rsidP="00A73784">
            <w:pPr>
              <w:tabs>
                <w:tab w:val="left" w:pos="270"/>
                <w:tab w:val="left" w:pos="540"/>
                <w:tab w:val="left" w:pos="720"/>
              </w:tabs>
              <w:spacing w:after="0"/>
              <w:jc w:val="center"/>
              <w:cnfStyle w:val="100000000000" w:firstRow="1" w:lastRow="0" w:firstColumn="0" w:lastColumn="0" w:oddVBand="0" w:evenVBand="0" w:oddHBand="0" w:evenHBand="0" w:firstRowFirstColumn="0" w:firstRowLastColumn="0" w:lastRowFirstColumn="0" w:lastRowLastColumn="0"/>
              <w:rPr>
                <w:rFonts w:ascii="Verdana" w:hAnsi="Verdana" w:cs="Calibri"/>
                <w:color w:val="auto"/>
                <w:kern w:val="32"/>
                <w:szCs w:val="20"/>
              </w:rPr>
            </w:pPr>
            <w:r w:rsidRPr="0035539F">
              <w:rPr>
                <w:rFonts w:ascii="Verdana" w:hAnsi="Verdana" w:cs="Arial"/>
                <w:color w:val="auto"/>
                <w:kern w:val="32"/>
                <w:szCs w:val="20"/>
              </w:rPr>
              <w:t>(</w:t>
            </w:r>
            <w:r w:rsidRPr="0035539F">
              <w:rPr>
                <w:rFonts w:ascii="Verdana" w:hAnsi="Verdana" w:cs="Arial"/>
                <w:color w:val="auto"/>
                <w:szCs w:val="20"/>
              </w:rPr>
              <w:t>for Nessus data)</w:t>
            </w:r>
          </w:p>
        </w:tc>
      </w:tr>
      <w:tr w:rsidR="00A73784" w:rsidRPr="00A73784" w14:paraId="16804C77" w14:textId="77777777" w:rsidTr="00AD0C08">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336" w:type="dxa"/>
          </w:tcPr>
          <w:p w14:paraId="41BD0463" w14:textId="60E1ACF4" w:rsidR="00A73784" w:rsidRPr="00A73784" w:rsidRDefault="00A73784" w:rsidP="002F4665">
            <w:pPr>
              <w:spacing w:after="0"/>
              <w:jc w:val="center"/>
              <w:rPr>
                <w:rFonts w:cs="Arial"/>
                <w:b w:val="0"/>
                <w:bCs w:val="0"/>
                <w:color w:val="auto"/>
                <w:kern w:val="32"/>
                <w:szCs w:val="20"/>
              </w:rPr>
            </w:pPr>
            <w:r w:rsidRPr="00A73784">
              <w:rPr>
                <w:rFonts w:cs="Arial"/>
                <w:b w:val="0"/>
                <w:bCs w:val="0"/>
                <w:color w:val="auto"/>
                <w:kern w:val="32"/>
                <w:szCs w:val="20"/>
              </w:rPr>
              <w:t>4 cores (1 quad-core) at 3 GHz</w:t>
            </w:r>
          </w:p>
          <w:p w14:paraId="498F78B1" w14:textId="1F7E0CC7" w:rsidR="00A73784" w:rsidRPr="00A73784" w:rsidRDefault="00A73784" w:rsidP="002F4665">
            <w:pPr>
              <w:spacing w:after="0"/>
              <w:jc w:val="center"/>
              <w:rPr>
                <w:rFonts w:cs="Arial"/>
                <w:b w:val="0"/>
                <w:bCs w:val="0"/>
                <w:color w:val="auto"/>
                <w:kern w:val="32"/>
                <w:szCs w:val="20"/>
              </w:rPr>
            </w:pPr>
          </w:p>
        </w:tc>
        <w:tc>
          <w:tcPr>
            <w:tcW w:w="2337" w:type="dxa"/>
          </w:tcPr>
          <w:p w14:paraId="280C5164" w14:textId="77777777" w:rsidR="00A73784" w:rsidRPr="00A73784" w:rsidRDefault="00A73784"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A73784">
              <w:rPr>
                <w:rFonts w:cs="Arial"/>
                <w:bCs/>
                <w:color w:val="auto"/>
                <w:kern w:val="32"/>
                <w:szCs w:val="20"/>
              </w:rPr>
              <w:t>8-12+ GB RAM</w:t>
            </w:r>
          </w:p>
          <w:p w14:paraId="2015E988" w14:textId="5FCBB6EA" w:rsidR="00A73784" w:rsidRPr="00A73784" w:rsidRDefault="00A73784"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p>
        </w:tc>
        <w:tc>
          <w:tcPr>
            <w:tcW w:w="2337" w:type="dxa"/>
          </w:tcPr>
          <w:p w14:paraId="27399EE8" w14:textId="77777777" w:rsidR="00A73784" w:rsidRDefault="00A73784"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Pr>
                <w:rFonts w:cs="Arial"/>
                <w:bCs/>
                <w:color w:val="auto"/>
                <w:kern w:val="32"/>
                <w:szCs w:val="20"/>
              </w:rPr>
              <w:t>80</w:t>
            </w:r>
            <w:r w:rsidRPr="0035539F">
              <w:rPr>
                <w:rFonts w:cs="Arial"/>
                <w:bCs/>
                <w:color w:val="auto"/>
                <w:kern w:val="32"/>
                <w:szCs w:val="20"/>
              </w:rPr>
              <w:t xml:space="preserve"> GB</w:t>
            </w:r>
          </w:p>
          <w:p w14:paraId="03ACC7F9" w14:textId="6375548D" w:rsidR="00A73784" w:rsidRPr="00A73784" w:rsidRDefault="00A73784"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p>
        </w:tc>
      </w:tr>
    </w:tbl>
    <w:p w14:paraId="42D85479" w14:textId="77777777" w:rsidR="00A30DEC" w:rsidRPr="0035539F" w:rsidRDefault="00A30DEC" w:rsidP="00A30DEC">
      <w:pPr>
        <w:spacing w:after="0"/>
        <w:rPr>
          <w:rFonts w:ascii="Verdana" w:hAnsi="Verdana" w:cs="Arial"/>
          <w:bCs/>
          <w:color w:val="auto"/>
          <w:kern w:val="32"/>
          <w:szCs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 Note: The ability to monitor a given number of hosts rests heavily on the bandwidth, memory, and processor power available to the system running PVS."/>
      </w:tblPr>
      <w:tblGrid>
        <w:gridCol w:w="891"/>
        <w:gridCol w:w="8459"/>
      </w:tblGrid>
      <w:tr w:rsidR="00A30DEC" w:rsidRPr="0035539F" w14:paraId="7FCDFDBB" w14:textId="77777777" w:rsidTr="005007E4">
        <w:trPr>
          <w:trHeight w:val="485"/>
        </w:trPr>
        <w:tc>
          <w:tcPr>
            <w:tcW w:w="897" w:type="dxa"/>
            <w:tcBorders>
              <w:top w:val="nil"/>
              <w:left w:val="nil"/>
              <w:bottom w:val="nil"/>
              <w:right w:val="single" w:sz="8" w:space="0" w:color="B4C5D5"/>
            </w:tcBorders>
            <w:shd w:val="clear" w:color="auto" w:fill="auto"/>
          </w:tcPr>
          <w:p w14:paraId="002D7BE7" w14:textId="77777777" w:rsidR="00A30DEC" w:rsidRPr="0035539F" w:rsidRDefault="00A30DEC" w:rsidP="005007E4">
            <w:pPr>
              <w:widowControl w:val="0"/>
              <w:tabs>
                <w:tab w:val="left" w:pos="270"/>
                <w:tab w:val="left" w:pos="540"/>
                <w:tab w:val="left" w:pos="720"/>
              </w:tabs>
              <w:spacing w:after="0"/>
              <w:rPr>
                <w:rFonts w:ascii="Verdana" w:hAnsi="Verdana" w:cs="Arial"/>
                <w:color w:val="auto"/>
                <w:kern w:val="32"/>
                <w:szCs w:val="20"/>
              </w:rPr>
            </w:pPr>
            <w:r w:rsidRPr="0035539F">
              <w:rPr>
                <w:rFonts w:ascii="Verdana" w:hAnsi="Verdana" w:cs="Arial"/>
                <w:noProof/>
                <w:color w:val="auto"/>
                <w:kern w:val="32"/>
                <w:szCs w:val="20"/>
              </w:rPr>
              <w:drawing>
                <wp:inline distT="0" distB="0" distL="0" distR="0" wp14:anchorId="2EB59AB8" wp14:editId="07FD5612">
                  <wp:extent cx="367476" cy="321275"/>
                  <wp:effectExtent l="0" t="0" r="0" b="3175"/>
                  <wp:docPr id="282"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6BF70D81" w14:textId="77777777" w:rsidR="00A30DEC" w:rsidRPr="0035539F" w:rsidRDefault="00A30DEC" w:rsidP="005007E4">
            <w:pPr>
              <w:spacing w:after="0"/>
              <w:rPr>
                <w:rFonts w:ascii="Verdana" w:hAnsi="Verdana" w:cs="Arial"/>
                <w:color w:val="auto"/>
                <w:kern w:val="32"/>
                <w:szCs w:val="20"/>
              </w:rPr>
            </w:pPr>
            <w:r w:rsidRPr="0035539F">
              <w:rPr>
                <w:rFonts w:ascii="Verdana" w:hAnsi="Verdana" w:cs="Arial"/>
                <w:color w:val="auto"/>
                <w:kern w:val="32"/>
                <w:szCs w:val="20"/>
              </w:rPr>
              <w:t>Note: The ability to monitor a given number of hosts rests heavily on the memory, and processor power available to the system running Nessus Scanner. More Nessus hardware will decrease the amount of time to complete a scan.</w:t>
            </w:r>
          </w:p>
        </w:tc>
      </w:tr>
    </w:tbl>
    <w:p w14:paraId="1C8BDE81" w14:textId="77777777" w:rsidR="00A30DEC" w:rsidRPr="0035539F" w:rsidRDefault="00A30DEC" w:rsidP="00A30DEC">
      <w:pPr>
        <w:spacing w:after="0"/>
        <w:rPr>
          <w:rFonts w:ascii="Verdana" w:hAnsi="Verdana" w:cs="Arial"/>
          <w:bCs/>
          <w:color w:val="auto"/>
          <w:kern w:val="32"/>
          <w:szCs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 Note: The ability to monitor a given number of hosts rests heavily on the bandwidth, memory, and processor power available to the system running PVS."/>
      </w:tblPr>
      <w:tblGrid>
        <w:gridCol w:w="891"/>
        <w:gridCol w:w="8459"/>
      </w:tblGrid>
      <w:tr w:rsidR="00A30DEC" w:rsidRPr="0035539F" w14:paraId="07AE1C2A" w14:textId="77777777" w:rsidTr="005007E4">
        <w:trPr>
          <w:trHeight w:val="485"/>
        </w:trPr>
        <w:tc>
          <w:tcPr>
            <w:tcW w:w="897" w:type="dxa"/>
            <w:tcBorders>
              <w:top w:val="nil"/>
              <w:left w:val="nil"/>
              <w:bottom w:val="nil"/>
              <w:right w:val="single" w:sz="8" w:space="0" w:color="B4C5D5"/>
            </w:tcBorders>
            <w:shd w:val="clear" w:color="auto" w:fill="auto"/>
          </w:tcPr>
          <w:p w14:paraId="3CE3C02C" w14:textId="77777777" w:rsidR="00A30DEC" w:rsidRPr="0035539F" w:rsidRDefault="00A30DEC" w:rsidP="005007E4">
            <w:pPr>
              <w:widowControl w:val="0"/>
              <w:tabs>
                <w:tab w:val="left" w:pos="270"/>
                <w:tab w:val="left" w:pos="540"/>
                <w:tab w:val="left" w:pos="720"/>
              </w:tabs>
              <w:spacing w:after="0"/>
              <w:rPr>
                <w:rFonts w:ascii="Verdana" w:hAnsi="Verdana" w:cs="Arial"/>
                <w:color w:val="auto"/>
                <w:kern w:val="32"/>
                <w:szCs w:val="20"/>
              </w:rPr>
            </w:pPr>
            <w:r w:rsidRPr="0035539F">
              <w:rPr>
                <w:rFonts w:ascii="Verdana" w:hAnsi="Verdana" w:cs="Arial"/>
                <w:noProof/>
                <w:color w:val="auto"/>
                <w:kern w:val="32"/>
                <w:szCs w:val="20"/>
              </w:rPr>
              <w:drawing>
                <wp:inline distT="0" distB="0" distL="0" distR="0" wp14:anchorId="1CDBA01F" wp14:editId="309A85DA">
                  <wp:extent cx="367476" cy="321275"/>
                  <wp:effectExtent l="0" t="0" r="0" b="3175"/>
                  <wp:docPr id="27"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08503280" w14:textId="77777777" w:rsidR="00A30DEC" w:rsidRPr="0035539F" w:rsidRDefault="00A30DEC" w:rsidP="005007E4">
            <w:pPr>
              <w:spacing w:after="0"/>
              <w:rPr>
                <w:rFonts w:ascii="Verdana" w:hAnsi="Verdana" w:cs="Arial"/>
                <w:color w:val="auto"/>
                <w:kern w:val="32"/>
                <w:szCs w:val="20"/>
              </w:rPr>
            </w:pPr>
            <w:r w:rsidRPr="0035539F">
              <w:rPr>
                <w:rFonts w:ascii="Verdana" w:hAnsi="Verdana" w:cs="Arial"/>
                <w:color w:val="auto"/>
                <w:kern w:val="32"/>
                <w:szCs w:val="20"/>
              </w:rPr>
              <w:t>Nessus can be run under a VMware instance, but if the virtual machine is using Network Address Translation (NAT) to reach the network, many of Nessus’ vulnerability checks, host enumeration, and operating system identification will be negatively affected.</w:t>
            </w:r>
          </w:p>
        </w:tc>
      </w:tr>
    </w:tbl>
    <w:p w14:paraId="3D7B2B8F" w14:textId="77777777" w:rsidR="00A30DEC" w:rsidRPr="0035539F" w:rsidRDefault="00A30DEC" w:rsidP="00A30DEC">
      <w:pPr>
        <w:spacing w:after="0"/>
        <w:rPr>
          <w:rFonts w:ascii="Verdana" w:hAnsi="Verdana" w:cs="Arial"/>
          <w:bCs/>
          <w:color w:val="auto"/>
          <w:kern w:val="32"/>
          <w:szCs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A30DEC" w:rsidRPr="0035539F" w14:paraId="70336380" w14:textId="77777777" w:rsidTr="005007E4">
        <w:trPr>
          <w:trHeight w:val="485"/>
        </w:trPr>
        <w:tc>
          <w:tcPr>
            <w:tcW w:w="897" w:type="dxa"/>
            <w:tcBorders>
              <w:top w:val="nil"/>
              <w:left w:val="nil"/>
              <w:bottom w:val="nil"/>
              <w:right w:val="single" w:sz="8" w:space="0" w:color="B4C5D5"/>
            </w:tcBorders>
            <w:shd w:val="clear" w:color="auto" w:fill="auto"/>
          </w:tcPr>
          <w:p w14:paraId="3942DE8C" w14:textId="77777777" w:rsidR="00A30DEC" w:rsidRPr="0035539F" w:rsidRDefault="00A30DEC" w:rsidP="005007E4">
            <w:pPr>
              <w:widowControl w:val="0"/>
              <w:tabs>
                <w:tab w:val="left" w:pos="270"/>
                <w:tab w:val="left" w:pos="540"/>
                <w:tab w:val="left" w:pos="720"/>
              </w:tabs>
              <w:spacing w:after="0"/>
              <w:rPr>
                <w:rFonts w:ascii="Verdana" w:hAnsi="Verdana" w:cs="Arial"/>
                <w:color w:val="auto"/>
                <w:kern w:val="32"/>
                <w:szCs w:val="20"/>
              </w:rPr>
            </w:pPr>
            <w:r w:rsidRPr="0035539F">
              <w:rPr>
                <w:rFonts w:ascii="Verdana" w:hAnsi="Verdana" w:cs="Arial"/>
                <w:noProof/>
                <w:color w:val="auto"/>
                <w:kern w:val="32"/>
                <w:szCs w:val="20"/>
              </w:rPr>
              <w:drawing>
                <wp:inline distT="0" distB="0" distL="0" distR="0" wp14:anchorId="330DC5B3" wp14:editId="32664523">
                  <wp:extent cx="367476" cy="321275"/>
                  <wp:effectExtent l="0" t="0" r="0" b="3175"/>
                  <wp:docPr id="283"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55607348" w14:textId="77777777" w:rsidR="00A30DEC" w:rsidRPr="0035539F" w:rsidRDefault="00A30DEC" w:rsidP="005007E4">
            <w:pPr>
              <w:spacing w:after="0"/>
              <w:rPr>
                <w:rFonts w:ascii="Verdana" w:hAnsi="Verdana" w:cs="Arial"/>
                <w:color w:val="auto"/>
                <w:kern w:val="32"/>
                <w:szCs w:val="20"/>
              </w:rPr>
            </w:pPr>
            <w:r w:rsidRPr="0035539F">
              <w:rPr>
                <w:rFonts w:ascii="Verdana" w:hAnsi="Verdana" w:cs="Arial"/>
                <w:color w:val="auto"/>
                <w:kern w:val="32"/>
                <w:szCs w:val="20"/>
              </w:rPr>
              <w:t>Please research your VM software vendor for comparative recommendations as VMs typically see up to a 30% loss in efficiency compared with dedicated servers.</w:t>
            </w:r>
          </w:p>
        </w:tc>
      </w:tr>
    </w:tbl>
    <w:p w14:paraId="7E7D173D" w14:textId="77777777" w:rsidR="00A30DEC" w:rsidRPr="0035539F" w:rsidRDefault="00A30DEC" w:rsidP="00A30DEC">
      <w:pPr>
        <w:spacing w:after="0"/>
        <w:rPr>
          <w:rFonts w:ascii="Verdana" w:hAnsi="Verdana" w:cs="Arial"/>
          <w:bCs/>
          <w:color w:val="auto"/>
          <w:kern w:val="32"/>
          <w:szCs w:val="20"/>
        </w:rPr>
      </w:pPr>
    </w:p>
    <w:p w14:paraId="1FF1752D" w14:textId="77777777" w:rsidR="00A30DEC" w:rsidRPr="0035539F" w:rsidRDefault="00A30DEC" w:rsidP="00A30DEC">
      <w:pPr>
        <w:widowControl w:val="0"/>
        <w:spacing w:after="0"/>
        <w:rPr>
          <w:rFonts w:ascii="Verdana" w:eastAsia="Times New Roman" w:hAnsi="Verdana" w:cs="Arial"/>
          <w:bCs/>
          <w:color w:val="auto"/>
          <w:kern w:val="32"/>
          <w:szCs w:val="20"/>
        </w:rPr>
      </w:pPr>
      <w:r w:rsidRPr="0035539F">
        <w:rPr>
          <w:rFonts w:ascii="Verdana" w:eastAsia="Times New Roman" w:hAnsi="Verdana" w:cs="Arial"/>
          <w:bCs/>
          <w:color w:val="auto"/>
          <w:kern w:val="32"/>
          <w:szCs w:val="20"/>
        </w:rPr>
        <w:t>Processor requirements will increase with greater throughput and number of network interfaces. Memory requirements will increase for networks with more hosts. The requirements for both of these components are affected by options such as a long report-lifetime and enabling some or all of the Nessus optional services in the configuration file.</w:t>
      </w:r>
    </w:p>
    <w:p w14:paraId="0D28F620" w14:textId="77777777" w:rsidR="00A30DEC" w:rsidRPr="0035539F" w:rsidRDefault="00A30DEC" w:rsidP="00A30DEC">
      <w:pPr>
        <w:widowControl w:val="0"/>
        <w:spacing w:after="0"/>
        <w:rPr>
          <w:rFonts w:ascii="Verdana" w:eastAsia="Times New Roman" w:hAnsi="Verdana" w:cs="Arial"/>
          <w:bCs/>
          <w:color w:val="auto"/>
          <w:kern w:val="32"/>
          <w:szCs w:val="20"/>
        </w:rPr>
      </w:pPr>
    </w:p>
    <w:p w14:paraId="7776D4A1" w14:textId="77777777" w:rsidR="00A30DEC" w:rsidRPr="0035539F" w:rsidRDefault="00A30DEC" w:rsidP="00A30DEC">
      <w:pPr>
        <w:widowControl w:val="0"/>
        <w:spacing w:after="0"/>
        <w:rPr>
          <w:rFonts w:ascii="Verdana" w:eastAsia="Times New Roman" w:hAnsi="Verdana" w:cs="Arial"/>
          <w:bCs/>
          <w:color w:val="auto"/>
          <w:kern w:val="32"/>
          <w:szCs w:val="20"/>
        </w:rPr>
      </w:pPr>
      <w:r w:rsidRPr="0035539F">
        <w:rPr>
          <w:rFonts w:ascii="Verdana" w:eastAsia="Times New Roman" w:hAnsi="Verdana" w:cs="Arial"/>
          <w:bCs/>
          <w:color w:val="auto"/>
          <w:kern w:val="32"/>
          <w:szCs w:val="20"/>
        </w:rPr>
        <w:t xml:space="preserve">If scans are taking too long to complete, </w:t>
      </w:r>
      <w:r>
        <w:rPr>
          <w:rFonts w:ascii="Verdana" w:eastAsia="Times New Roman" w:hAnsi="Verdana" w:cs="Arial"/>
          <w:bCs/>
          <w:color w:val="auto"/>
          <w:kern w:val="32"/>
          <w:szCs w:val="20"/>
        </w:rPr>
        <w:t>consider</w:t>
      </w:r>
      <w:r w:rsidRPr="0035539F">
        <w:rPr>
          <w:rFonts w:ascii="Verdana" w:eastAsia="Times New Roman" w:hAnsi="Verdana" w:cs="Arial"/>
          <w:bCs/>
          <w:color w:val="auto"/>
          <w:kern w:val="32"/>
          <w:szCs w:val="20"/>
        </w:rPr>
        <w:t xml:space="preserve"> </w:t>
      </w:r>
      <w:r>
        <w:rPr>
          <w:rFonts w:ascii="Verdana" w:eastAsia="Times New Roman" w:hAnsi="Verdana" w:cs="Arial"/>
          <w:bCs/>
          <w:color w:val="auto"/>
          <w:kern w:val="32"/>
          <w:szCs w:val="20"/>
        </w:rPr>
        <w:t>increasing the number of</w:t>
      </w:r>
      <w:r w:rsidRPr="0035539F">
        <w:rPr>
          <w:rFonts w:ascii="Verdana" w:eastAsia="Times New Roman" w:hAnsi="Verdana" w:cs="Arial"/>
          <w:bCs/>
          <w:color w:val="auto"/>
          <w:kern w:val="32"/>
          <w:szCs w:val="20"/>
        </w:rPr>
        <w:t xml:space="preserve"> scanner</w:t>
      </w:r>
      <w:r>
        <w:rPr>
          <w:rFonts w:ascii="Verdana" w:eastAsia="Times New Roman" w:hAnsi="Verdana" w:cs="Arial"/>
          <w:bCs/>
          <w:color w:val="auto"/>
          <w:kern w:val="32"/>
          <w:szCs w:val="20"/>
        </w:rPr>
        <w:t>s deployed in the environment</w:t>
      </w:r>
      <w:r w:rsidRPr="0035539F">
        <w:rPr>
          <w:rFonts w:ascii="Verdana" w:eastAsia="Times New Roman" w:hAnsi="Verdana" w:cs="Arial"/>
          <w:bCs/>
          <w:color w:val="auto"/>
          <w:kern w:val="32"/>
          <w:szCs w:val="20"/>
        </w:rPr>
        <w:t>.</w:t>
      </w:r>
    </w:p>
    <w:p w14:paraId="36523497" w14:textId="77777777" w:rsidR="00BE7EC2" w:rsidRPr="00343192" w:rsidRDefault="00BE7EC2" w:rsidP="00220805">
      <w:pPr>
        <w:pStyle w:val="Bullet1"/>
        <w:numPr>
          <w:ilvl w:val="0"/>
          <w:numId w:val="0"/>
        </w:numPr>
        <w:tabs>
          <w:tab w:val="clear" w:pos="360"/>
          <w:tab w:val="clear" w:pos="630"/>
        </w:tabs>
        <w:rPr>
          <w:bCs w:val="0"/>
          <w:color w:val="auto"/>
        </w:rPr>
      </w:pPr>
    </w:p>
    <w:p w14:paraId="22C6E87A" w14:textId="7CD53961" w:rsidR="000A5BFA" w:rsidRPr="00B617CB" w:rsidRDefault="000A5BFA" w:rsidP="009327F7">
      <w:pPr>
        <w:pStyle w:val="Heading2"/>
      </w:pPr>
      <w:bookmarkStart w:id="76" w:name="_Toc432773447"/>
      <w:r w:rsidRPr="00B617CB">
        <w:t xml:space="preserve">PVS Hardware </w:t>
      </w:r>
      <w:r w:rsidR="00A0613E" w:rsidRPr="00B617CB">
        <w:t>Requirements</w:t>
      </w:r>
      <w:bookmarkEnd w:id="76"/>
    </w:p>
    <w:p w14:paraId="43D14D3D" w14:textId="77777777" w:rsidR="000A5BFA" w:rsidRDefault="000A5BFA" w:rsidP="0035539F">
      <w:pPr>
        <w:widowControl w:val="0"/>
        <w:spacing w:after="0"/>
        <w:rPr>
          <w:rFonts w:ascii="Verdana" w:eastAsia="Times New Roman" w:hAnsi="Verdana" w:cs="Arial"/>
          <w:bCs/>
          <w:color w:val="auto"/>
          <w:kern w:val="32"/>
          <w:szCs w:val="20"/>
        </w:rPr>
      </w:pPr>
      <w:r w:rsidRPr="0035539F">
        <w:rPr>
          <w:rFonts w:ascii="Verdana" w:eastAsia="Times New Roman" w:hAnsi="Verdana" w:cs="Arial"/>
          <w:bCs/>
          <w:color w:val="auto"/>
          <w:kern w:val="32"/>
          <w:szCs w:val="20"/>
        </w:rPr>
        <w:t>Enterprise networks can vary in performance, capacity, protocols, and overall activity. Resource requirements to consider for PVS deployments include raw network speed, the size of the network being monitored, and the configuration of the PVS application.</w:t>
      </w:r>
    </w:p>
    <w:p w14:paraId="6D0333BC" w14:textId="77777777" w:rsidR="0035539F" w:rsidRPr="0035539F" w:rsidRDefault="0035539F" w:rsidP="0035539F">
      <w:pPr>
        <w:widowControl w:val="0"/>
        <w:spacing w:after="0"/>
        <w:rPr>
          <w:rFonts w:ascii="Verdana" w:eastAsia="Times New Roman" w:hAnsi="Verdana" w:cs="Arial"/>
          <w:bCs/>
          <w:color w:val="auto"/>
          <w:kern w:val="32"/>
          <w:szCs w:val="20"/>
        </w:rPr>
      </w:pPr>
    </w:p>
    <w:p w14:paraId="4F8CEA7C" w14:textId="77777777" w:rsidR="000A5BFA" w:rsidRPr="0035539F" w:rsidRDefault="000A5BFA" w:rsidP="0035539F">
      <w:pPr>
        <w:widowControl w:val="0"/>
        <w:spacing w:after="0"/>
        <w:rPr>
          <w:rFonts w:ascii="Verdana" w:eastAsia="Times New Roman" w:hAnsi="Verdana" w:cs="Arial"/>
          <w:bCs/>
          <w:color w:val="auto"/>
          <w:kern w:val="32"/>
          <w:szCs w:val="20"/>
        </w:rPr>
      </w:pPr>
      <w:r w:rsidRPr="0035539F">
        <w:rPr>
          <w:rFonts w:ascii="Verdana" w:eastAsia="Times New Roman" w:hAnsi="Verdana" w:cs="Arial"/>
          <w:bCs/>
          <w:color w:val="auto"/>
          <w:kern w:val="32"/>
          <w:szCs w:val="20"/>
        </w:rPr>
        <w:t>The following chart outlines some basic hardware requirements for operating PVS:</w:t>
      </w:r>
    </w:p>
    <w:p w14:paraId="0869F68D" w14:textId="77777777" w:rsidR="00BE7EC2" w:rsidRPr="0035539F" w:rsidRDefault="00BE7EC2" w:rsidP="0035539F">
      <w:pPr>
        <w:widowControl w:val="0"/>
        <w:spacing w:after="0"/>
        <w:rPr>
          <w:rFonts w:ascii="Verdana" w:eastAsia="Times New Roman" w:hAnsi="Verdana" w:cs="Arial"/>
          <w:bCs/>
          <w:color w:val="auto"/>
          <w:kern w:val="32"/>
          <w:szCs w:val="20"/>
        </w:rPr>
      </w:pPr>
    </w:p>
    <w:p w14:paraId="30C16D32" w14:textId="1A4C6D58" w:rsidR="00BE7EC2" w:rsidRPr="0035539F" w:rsidRDefault="002F4665" w:rsidP="000379C1">
      <w:pPr>
        <w:keepNext/>
        <w:spacing w:after="120"/>
        <w:jc w:val="center"/>
        <w:rPr>
          <w:rFonts w:ascii="Verdana" w:eastAsia="Times New Roman" w:hAnsi="Verdana"/>
          <w:b/>
          <w:bCs/>
          <w:color w:val="auto"/>
          <w:szCs w:val="20"/>
        </w:rPr>
      </w:pPr>
      <w:r>
        <w:rPr>
          <w:rFonts w:ascii="Verdana" w:eastAsia="Times New Roman" w:hAnsi="Verdana"/>
          <w:b/>
          <w:bCs/>
          <w:color w:val="auto"/>
          <w:szCs w:val="20"/>
        </w:rPr>
        <w:t>Table 3</w:t>
      </w:r>
      <w:r w:rsidR="00BE7EC2" w:rsidRPr="0035539F">
        <w:rPr>
          <w:rFonts w:ascii="Verdana" w:eastAsia="Times New Roman" w:hAnsi="Verdana"/>
          <w:b/>
          <w:bCs/>
          <w:color w:val="auto"/>
          <w:szCs w:val="20"/>
        </w:rPr>
        <w:t xml:space="preserve"> – PVS </w:t>
      </w:r>
      <w:r w:rsidR="00C776E3" w:rsidRPr="0035539F">
        <w:rPr>
          <w:rFonts w:ascii="Verdana" w:eastAsia="Times New Roman" w:hAnsi="Verdana"/>
          <w:b/>
          <w:bCs/>
          <w:color w:val="auto"/>
          <w:szCs w:val="20"/>
        </w:rPr>
        <w:t>Hardware</w:t>
      </w:r>
      <w:r w:rsidR="007623D8" w:rsidRPr="0035539F">
        <w:rPr>
          <w:rFonts w:ascii="Verdana" w:eastAsia="Times New Roman" w:hAnsi="Verdana"/>
          <w:b/>
          <w:bCs/>
          <w:color w:val="auto"/>
          <w:szCs w:val="20"/>
        </w:rPr>
        <w:t xml:space="preserve"> Requirements</w:t>
      </w:r>
    </w:p>
    <w:tbl>
      <w:tblPr>
        <w:tblStyle w:val="TenableTable11"/>
        <w:tblW w:w="0" w:type="auto"/>
        <w:jc w:val="center"/>
        <w:tblLook w:val="04A0" w:firstRow="1" w:lastRow="0" w:firstColumn="1" w:lastColumn="0" w:noHBand="0" w:noVBand="1"/>
      </w:tblPr>
      <w:tblGrid>
        <w:gridCol w:w="1833"/>
        <w:gridCol w:w="1834"/>
        <w:gridCol w:w="1834"/>
      </w:tblGrid>
      <w:tr w:rsidR="002F4665" w:rsidRPr="0035539F" w14:paraId="085C2D9A" w14:textId="77777777" w:rsidTr="00AD0C08">
        <w:trPr>
          <w:cnfStyle w:val="100000000000" w:firstRow="1" w:lastRow="0" w:firstColumn="0" w:lastColumn="0" w:oddVBand="0" w:evenVBand="0" w:oddHBand="0" w:evenHBand="0" w:firstRowFirstColumn="0" w:firstRowLastColumn="0" w:lastRowFirstColumn="0" w:lastRowLastColumn="0"/>
          <w:trHeight w:val="520"/>
          <w:jc w:val="center"/>
        </w:trPr>
        <w:tc>
          <w:tcPr>
            <w:cnfStyle w:val="001000000000" w:firstRow="0" w:lastRow="0" w:firstColumn="1" w:lastColumn="0" w:oddVBand="0" w:evenVBand="0" w:oddHBand="0" w:evenHBand="0" w:firstRowFirstColumn="0" w:firstRowLastColumn="0" w:lastRowFirstColumn="0" w:lastRowLastColumn="0"/>
            <w:tcW w:w="1833" w:type="dxa"/>
          </w:tcPr>
          <w:p w14:paraId="36EE6822" w14:textId="20233552" w:rsidR="002F4665" w:rsidRPr="0035539F" w:rsidRDefault="002F4665" w:rsidP="002F4665">
            <w:pPr>
              <w:tabs>
                <w:tab w:val="left" w:pos="270"/>
                <w:tab w:val="left" w:pos="540"/>
                <w:tab w:val="left" w:pos="720"/>
              </w:tabs>
              <w:spacing w:after="0"/>
              <w:jc w:val="center"/>
              <w:rPr>
                <w:rFonts w:ascii="Verdana" w:hAnsi="Verdana" w:cs="Calibri"/>
                <w:color w:val="auto"/>
                <w:kern w:val="32"/>
                <w:szCs w:val="20"/>
              </w:rPr>
            </w:pPr>
            <w:r w:rsidRPr="0035539F">
              <w:rPr>
                <w:rFonts w:ascii="Verdana" w:hAnsi="Verdana" w:cs="Arial"/>
                <w:color w:val="auto"/>
                <w:kern w:val="32"/>
                <w:szCs w:val="20"/>
              </w:rPr>
              <w:t>CPU</w:t>
            </w:r>
          </w:p>
        </w:tc>
        <w:tc>
          <w:tcPr>
            <w:tcW w:w="1834" w:type="dxa"/>
          </w:tcPr>
          <w:p w14:paraId="731DBCE3" w14:textId="6DE8E396" w:rsidR="002F4665" w:rsidRPr="0035539F" w:rsidRDefault="002F4665" w:rsidP="002F4665">
            <w:pPr>
              <w:tabs>
                <w:tab w:val="left" w:pos="270"/>
                <w:tab w:val="left" w:pos="540"/>
                <w:tab w:val="left" w:pos="720"/>
              </w:tabs>
              <w:spacing w:after="0"/>
              <w:jc w:val="center"/>
              <w:cnfStyle w:val="100000000000" w:firstRow="1" w:lastRow="0" w:firstColumn="0" w:lastColumn="0" w:oddVBand="0" w:evenVBand="0" w:oddHBand="0" w:evenHBand="0" w:firstRowFirstColumn="0" w:firstRowLastColumn="0" w:lastRowFirstColumn="0" w:lastRowLastColumn="0"/>
              <w:rPr>
                <w:rFonts w:ascii="Verdana" w:hAnsi="Verdana" w:cs="Calibri"/>
                <w:color w:val="auto"/>
                <w:kern w:val="32"/>
                <w:szCs w:val="20"/>
              </w:rPr>
            </w:pPr>
            <w:r w:rsidRPr="0035539F">
              <w:rPr>
                <w:rFonts w:ascii="Verdana" w:hAnsi="Verdana" w:cs="Arial"/>
                <w:color w:val="auto"/>
                <w:kern w:val="32"/>
                <w:szCs w:val="20"/>
              </w:rPr>
              <w:t>RAM</w:t>
            </w:r>
          </w:p>
        </w:tc>
        <w:tc>
          <w:tcPr>
            <w:tcW w:w="1834" w:type="dxa"/>
          </w:tcPr>
          <w:p w14:paraId="53AC4182" w14:textId="77777777" w:rsidR="002F4665" w:rsidRPr="0035539F" w:rsidRDefault="002F4665" w:rsidP="002F4665">
            <w:pPr>
              <w:spacing w:after="0"/>
              <w:jc w:val="center"/>
              <w:cnfStyle w:val="100000000000" w:firstRow="1" w:lastRow="0" w:firstColumn="0" w:lastColumn="0" w:oddVBand="0" w:evenVBand="0" w:oddHBand="0" w:evenHBand="0" w:firstRowFirstColumn="0" w:firstRowLastColumn="0" w:lastRowFirstColumn="0" w:lastRowLastColumn="0"/>
              <w:rPr>
                <w:rFonts w:ascii="Verdana" w:hAnsi="Verdana" w:cs="Arial"/>
                <w:color w:val="auto"/>
                <w:kern w:val="32"/>
                <w:szCs w:val="20"/>
              </w:rPr>
            </w:pPr>
            <w:r w:rsidRPr="0035539F">
              <w:rPr>
                <w:rFonts w:ascii="Verdana" w:hAnsi="Verdana" w:cs="Arial"/>
                <w:color w:val="auto"/>
                <w:kern w:val="32"/>
                <w:szCs w:val="20"/>
              </w:rPr>
              <w:t>Disk Storage</w:t>
            </w:r>
          </w:p>
          <w:p w14:paraId="56E436D1" w14:textId="4F17E730" w:rsidR="002F4665" w:rsidRPr="0035539F" w:rsidRDefault="002F4665" w:rsidP="002F4665">
            <w:pPr>
              <w:tabs>
                <w:tab w:val="left" w:pos="270"/>
                <w:tab w:val="left" w:pos="540"/>
                <w:tab w:val="left" w:pos="720"/>
              </w:tabs>
              <w:spacing w:after="0"/>
              <w:jc w:val="center"/>
              <w:cnfStyle w:val="100000000000" w:firstRow="1" w:lastRow="0" w:firstColumn="0" w:lastColumn="0" w:oddVBand="0" w:evenVBand="0" w:oddHBand="0" w:evenHBand="0" w:firstRowFirstColumn="0" w:firstRowLastColumn="0" w:lastRowFirstColumn="0" w:lastRowLastColumn="0"/>
              <w:rPr>
                <w:rFonts w:ascii="Verdana" w:hAnsi="Verdana" w:cs="Calibri"/>
                <w:color w:val="auto"/>
                <w:kern w:val="32"/>
                <w:szCs w:val="20"/>
              </w:rPr>
            </w:pPr>
            <w:r w:rsidRPr="0035539F">
              <w:rPr>
                <w:rFonts w:ascii="Verdana" w:hAnsi="Verdana" w:cs="Arial"/>
                <w:color w:val="auto"/>
                <w:kern w:val="32"/>
                <w:szCs w:val="20"/>
              </w:rPr>
              <w:t>(</w:t>
            </w:r>
            <w:r w:rsidRPr="0035539F">
              <w:rPr>
                <w:rFonts w:ascii="Verdana" w:hAnsi="Verdana" w:cs="Arial"/>
                <w:color w:val="auto"/>
                <w:szCs w:val="20"/>
              </w:rPr>
              <w:t xml:space="preserve">for </w:t>
            </w:r>
            <w:r>
              <w:rPr>
                <w:rFonts w:ascii="Verdana" w:hAnsi="Verdana" w:cs="Arial"/>
                <w:color w:val="auto"/>
                <w:szCs w:val="20"/>
              </w:rPr>
              <w:t>PVS</w:t>
            </w:r>
            <w:r w:rsidRPr="0035539F">
              <w:rPr>
                <w:rFonts w:ascii="Verdana" w:hAnsi="Verdana" w:cs="Arial"/>
                <w:color w:val="auto"/>
                <w:szCs w:val="20"/>
              </w:rPr>
              <w:t xml:space="preserve"> data)</w:t>
            </w:r>
          </w:p>
        </w:tc>
      </w:tr>
      <w:tr w:rsidR="002F4665" w:rsidRPr="0035539F" w14:paraId="2758DB74" w14:textId="77777777" w:rsidTr="00AD0C08">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33" w:type="dxa"/>
          </w:tcPr>
          <w:p w14:paraId="256DA10E" w14:textId="77777777" w:rsidR="002F4665" w:rsidRPr="00A73784" w:rsidRDefault="002F4665" w:rsidP="002F4665">
            <w:pPr>
              <w:spacing w:after="0"/>
              <w:jc w:val="center"/>
              <w:rPr>
                <w:rFonts w:cs="Arial"/>
                <w:b w:val="0"/>
                <w:bCs w:val="0"/>
                <w:color w:val="auto"/>
                <w:kern w:val="32"/>
                <w:szCs w:val="20"/>
              </w:rPr>
            </w:pPr>
            <w:r w:rsidRPr="00A73784">
              <w:rPr>
                <w:rFonts w:cs="Arial"/>
                <w:b w:val="0"/>
                <w:bCs w:val="0"/>
                <w:color w:val="auto"/>
                <w:kern w:val="32"/>
                <w:szCs w:val="20"/>
              </w:rPr>
              <w:t>4 cores (1 quad-core) at 3 GHz</w:t>
            </w:r>
          </w:p>
          <w:p w14:paraId="77E55967" w14:textId="20B39BD3" w:rsidR="002F4665" w:rsidRPr="0035539F" w:rsidRDefault="002F4665" w:rsidP="002F4665">
            <w:pPr>
              <w:spacing w:after="0"/>
              <w:jc w:val="center"/>
              <w:rPr>
                <w:rFonts w:cs="Arial"/>
                <w:bCs w:val="0"/>
                <w:color w:val="auto"/>
                <w:kern w:val="32"/>
                <w:szCs w:val="20"/>
              </w:rPr>
            </w:pPr>
          </w:p>
        </w:tc>
        <w:tc>
          <w:tcPr>
            <w:tcW w:w="1834" w:type="dxa"/>
          </w:tcPr>
          <w:p w14:paraId="173602E5" w14:textId="77777777" w:rsidR="002F4665" w:rsidRPr="00A73784" w:rsidRDefault="002F4665"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sidRPr="00A73784">
              <w:rPr>
                <w:rFonts w:cs="Arial"/>
                <w:bCs/>
                <w:color w:val="auto"/>
                <w:kern w:val="32"/>
                <w:szCs w:val="20"/>
              </w:rPr>
              <w:t>8-12+ GB RAM</w:t>
            </w:r>
          </w:p>
          <w:p w14:paraId="34A3BB55" w14:textId="79C860C9" w:rsidR="002F4665" w:rsidRPr="0035539F" w:rsidRDefault="002F4665"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p>
        </w:tc>
        <w:tc>
          <w:tcPr>
            <w:tcW w:w="1834" w:type="dxa"/>
          </w:tcPr>
          <w:p w14:paraId="10A84A46" w14:textId="77777777" w:rsidR="002F4665" w:rsidRDefault="002F4665"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r>
              <w:rPr>
                <w:rFonts w:cs="Arial"/>
                <w:bCs/>
                <w:color w:val="auto"/>
                <w:kern w:val="32"/>
                <w:szCs w:val="20"/>
              </w:rPr>
              <w:t>80</w:t>
            </w:r>
            <w:r w:rsidRPr="0035539F">
              <w:rPr>
                <w:rFonts w:cs="Arial"/>
                <w:bCs/>
                <w:color w:val="auto"/>
                <w:kern w:val="32"/>
                <w:szCs w:val="20"/>
              </w:rPr>
              <w:t xml:space="preserve"> GB</w:t>
            </w:r>
          </w:p>
          <w:p w14:paraId="0856698C" w14:textId="0E19D90C" w:rsidR="002F4665" w:rsidRPr="0035539F" w:rsidRDefault="002F4665" w:rsidP="002F4665">
            <w:pPr>
              <w:spacing w:after="0"/>
              <w:jc w:val="center"/>
              <w:cnfStyle w:val="000000100000" w:firstRow="0" w:lastRow="0" w:firstColumn="0" w:lastColumn="0" w:oddVBand="0" w:evenVBand="0" w:oddHBand="1" w:evenHBand="0" w:firstRowFirstColumn="0" w:firstRowLastColumn="0" w:lastRowFirstColumn="0" w:lastRowLastColumn="0"/>
              <w:rPr>
                <w:rFonts w:cs="Arial"/>
                <w:bCs/>
                <w:color w:val="auto"/>
                <w:kern w:val="32"/>
                <w:szCs w:val="20"/>
              </w:rPr>
            </w:pPr>
          </w:p>
        </w:tc>
      </w:tr>
    </w:tbl>
    <w:p w14:paraId="30BECFC9" w14:textId="77777777" w:rsidR="000A5BFA" w:rsidRPr="0035539F" w:rsidRDefault="000A5BFA" w:rsidP="000A5BFA">
      <w:pPr>
        <w:spacing w:after="0"/>
        <w:rPr>
          <w:rFonts w:ascii="Verdana" w:hAnsi="Verdana" w:cs="Arial"/>
          <w:bCs/>
          <w:color w:val="auto"/>
          <w:kern w:val="32"/>
          <w:szCs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 Note: The ability to monitor a given number of hosts rests heavily on the bandwidth, memory, and processor power available to the system running PVS."/>
      </w:tblPr>
      <w:tblGrid>
        <w:gridCol w:w="891"/>
        <w:gridCol w:w="8459"/>
      </w:tblGrid>
      <w:tr w:rsidR="000A5BFA" w:rsidRPr="0035539F" w14:paraId="7746D85A" w14:textId="77777777" w:rsidTr="006069FE">
        <w:trPr>
          <w:trHeight w:val="485"/>
        </w:trPr>
        <w:tc>
          <w:tcPr>
            <w:tcW w:w="897" w:type="dxa"/>
            <w:tcBorders>
              <w:top w:val="nil"/>
              <w:left w:val="nil"/>
              <w:bottom w:val="nil"/>
              <w:right w:val="single" w:sz="8" w:space="0" w:color="B4C5D5"/>
            </w:tcBorders>
            <w:shd w:val="clear" w:color="auto" w:fill="auto"/>
          </w:tcPr>
          <w:p w14:paraId="23362112" w14:textId="77777777" w:rsidR="000A5BFA" w:rsidRPr="0035539F" w:rsidRDefault="000A5BFA" w:rsidP="000A5BFA">
            <w:pPr>
              <w:widowControl w:val="0"/>
              <w:tabs>
                <w:tab w:val="left" w:pos="270"/>
                <w:tab w:val="left" w:pos="540"/>
                <w:tab w:val="left" w:pos="720"/>
              </w:tabs>
              <w:spacing w:after="0"/>
              <w:rPr>
                <w:rFonts w:ascii="Verdana" w:hAnsi="Verdana" w:cs="Arial"/>
                <w:color w:val="auto"/>
                <w:kern w:val="32"/>
                <w:szCs w:val="20"/>
              </w:rPr>
            </w:pPr>
            <w:r w:rsidRPr="0035539F">
              <w:rPr>
                <w:rFonts w:ascii="Verdana" w:hAnsi="Verdana" w:cs="Arial"/>
                <w:noProof/>
                <w:color w:val="auto"/>
                <w:kern w:val="32"/>
                <w:szCs w:val="20"/>
              </w:rPr>
              <w:lastRenderedPageBreak/>
              <w:drawing>
                <wp:inline distT="0" distB="0" distL="0" distR="0" wp14:anchorId="7163F890" wp14:editId="2343936A">
                  <wp:extent cx="367476" cy="321275"/>
                  <wp:effectExtent l="0" t="0" r="0" b="3175"/>
                  <wp:docPr id="280"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6E9F7B37" w14:textId="0DD40A67" w:rsidR="000A5BFA" w:rsidRPr="0035539F" w:rsidRDefault="000A5BFA" w:rsidP="000A5BFA">
            <w:pPr>
              <w:spacing w:after="0"/>
              <w:rPr>
                <w:rFonts w:ascii="Verdana" w:hAnsi="Verdana" w:cs="Arial"/>
                <w:color w:val="auto"/>
                <w:kern w:val="32"/>
                <w:szCs w:val="20"/>
              </w:rPr>
            </w:pPr>
            <w:r w:rsidRPr="0035539F">
              <w:rPr>
                <w:rFonts w:ascii="Verdana" w:hAnsi="Verdana" w:cs="Arial"/>
                <w:color w:val="auto"/>
                <w:kern w:val="32"/>
                <w:szCs w:val="20"/>
              </w:rPr>
              <w:t>Note: The ability to monitor a given number of hosts rests heavily on the bandwidth, memory, and processor power available to the system running PVS.</w:t>
            </w:r>
          </w:p>
        </w:tc>
      </w:tr>
    </w:tbl>
    <w:p w14:paraId="73E6D9C5" w14:textId="77777777" w:rsidR="000A5BFA" w:rsidRDefault="000A5BFA" w:rsidP="000A5BFA">
      <w:pPr>
        <w:spacing w:after="0"/>
        <w:rPr>
          <w:rFonts w:ascii="Verdana" w:hAnsi="Verdana" w:cs="Arial"/>
          <w:bCs/>
          <w:color w:val="auto"/>
          <w:kern w:val="32"/>
          <w:szCs w:val="20"/>
        </w:rPr>
      </w:pPr>
    </w:p>
    <w:tbl>
      <w:tblPr>
        <w:tblStyle w:val="CodeTable"/>
        <w:tblW w:w="9673" w:type="dxa"/>
        <w:tblCellMar>
          <w:left w:w="144" w:type="dxa"/>
          <w:right w:w="144" w:type="dxa"/>
        </w:tblCellMar>
        <w:tblLook w:val="01E0" w:firstRow="1" w:lastRow="1" w:firstColumn="1" w:lastColumn="1" w:noHBand="0" w:noVBand="0"/>
      </w:tblPr>
      <w:tblGrid>
        <w:gridCol w:w="829"/>
        <w:gridCol w:w="8844"/>
      </w:tblGrid>
      <w:tr w:rsidR="002F4665" w14:paraId="729445D9" w14:textId="77777777" w:rsidTr="005007E4">
        <w:trPr>
          <w:trHeight w:val="783"/>
        </w:trPr>
        <w:tc>
          <w:tcPr>
            <w:tcW w:w="829" w:type="dxa"/>
            <w:tcBorders>
              <w:top w:val="nil"/>
              <w:left w:val="nil"/>
              <w:bottom w:val="nil"/>
              <w:right w:val="single" w:sz="8" w:space="0" w:color="4F81BD" w:themeColor="accent1"/>
            </w:tcBorders>
            <w:shd w:val="clear" w:color="auto" w:fill="auto"/>
          </w:tcPr>
          <w:p w14:paraId="2AB3D2FC" w14:textId="77777777" w:rsidR="002F4665" w:rsidRDefault="002F4665" w:rsidP="005007E4">
            <w:pPr>
              <w:widowControl w:val="0"/>
              <w:tabs>
                <w:tab w:val="left" w:pos="270"/>
                <w:tab w:val="left" w:pos="540"/>
                <w:tab w:val="left" w:pos="720"/>
              </w:tabs>
              <w:jc w:val="center"/>
            </w:pPr>
            <w:r>
              <w:rPr>
                <w:noProof/>
              </w:rPr>
              <w:drawing>
                <wp:inline distT="0" distB="0" distL="0" distR="0" wp14:anchorId="3D4883E7" wp14:editId="21F90851">
                  <wp:extent cx="342900" cy="466725"/>
                  <wp:effectExtent l="0" t="0" r="0" b="0"/>
                  <wp:docPr id="12" name="Picture 11" descr="LoRes_Lightbul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es_Lightbulb2.png"/>
                          <pic:cNvPicPr/>
                        </pic:nvPicPr>
                        <pic:blipFill>
                          <a:blip r:embed="rId29" cstate="print"/>
                          <a:stretch>
                            <a:fillRect/>
                          </a:stretch>
                        </pic:blipFill>
                        <pic:spPr>
                          <a:xfrm>
                            <a:off x="0" y="0"/>
                            <a:ext cx="342900" cy="466725"/>
                          </a:xfrm>
                          <a:prstGeom prst="rect">
                            <a:avLst/>
                          </a:prstGeom>
                        </pic:spPr>
                      </pic:pic>
                    </a:graphicData>
                  </a:graphic>
                </wp:inline>
              </w:drawing>
            </w:r>
          </w:p>
        </w:tc>
        <w:tc>
          <w:tcPr>
            <w:tcW w:w="8844"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003764"/>
          </w:tcPr>
          <w:p w14:paraId="4FB1C9B7" w14:textId="13301C85" w:rsidR="002F4665" w:rsidRPr="003230FB" w:rsidRDefault="002F4665" w:rsidP="005007E4">
            <w:pPr>
              <w:pStyle w:val="ColumnTitle"/>
              <w:rPr>
                <w:rFonts w:ascii="Verdana" w:hAnsi="Verdana"/>
                <w:b w:val="0"/>
              </w:rPr>
            </w:pPr>
            <w:r w:rsidRPr="002F4665">
              <w:rPr>
                <w:rFonts w:ascii="Verdana" w:hAnsi="Verdana"/>
              </w:rPr>
              <w:t>For optimal data collection, PVS needs to be connected to the network segment via a hub, spanned port, or network tap to have a full, continu</w:t>
            </w:r>
            <w:r>
              <w:rPr>
                <w:rFonts w:ascii="Verdana" w:hAnsi="Verdana"/>
              </w:rPr>
              <w:t>ous view of the network traffic</w:t>
            </w:r>
            <w:r w:rsidRPr="003230FB">
              <w:rPr>
                <w:rFonts w:ascii="Verdana" w:hAnsi="Verdana"/>
              </w:rPr>
              <w:t>.</w:t>
            </w:r>
          </w:p>
        </w:tc>
      </w:tr>
    </w:tbl>
    <w:p w14:paraId="745EA52E" w14:textId="77777777" w:rsidR="002F4665" w:rsidRPr="0035539F" w:rsidRDefault="002F4665" w:rsidP="000A5BFA">
      <w:pPr>
        <w:spacing w:after="0"/>
        <w:rPr>
          <w:rFonts w:ascii="Verdana" w:hAnsi="Verdana" w:cs="Arial"/>
          <w:bCs/>
          <w:color w:val="auto"/>
          <w:kern w:val="32"/>
          <w:szCs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0A5BFA" w:rsidRPr="0035539F" w14:paraId="6EF59486" w14:textId="77777777" w:rsidTr="006069FE">
        <w:trPr>
          <w:trHeight w:val="485"/>
        </w:trPr>
        <w:tc>
          <w:tcPr>
            <w:tcW w:w="897" w:type="dxa"/>
            <w:tcBorders>
              <w:top w:val="nil"/>
              <w:left w:val="nil"/>
              <w:bottom w:val="nil"/>
              <w:right w:val="single" w:sz="8" w:space="0" w:color="B4C5D5"/>
            </w:tcBorders>
            <w:shd w:val="clear" w:color="auto" w:fill="auto"/>
          </w:tcPr>
          <w:p w14:paraId="7A3D5C1D" w14:textId="77777777" w:rsidR="000A5BFA" w:rsidRPr="0035539F" w:rsidRDefault="000A5BFA" w:rsidP="000A5BFA">
            <w:pPr>
              <w:widowControl w:val="0"/>
              <w:tabs>
                <w:tab w:val="left" w:pos="270"/>
                <w:tab w:val="left" w:pos="540"/>
                <w:tab w:val="left" w:pos="720"/>
              </w:tabs>
              <w:spacing w:after="0"/>
              <w:rPr>
                <w:rFonts w:ascii="Verdana" w:hAnsi="Verdana" w:cs="Arial"/>
                <w:color w:val="auto"/>
                <w:kern w:val="32"/>
                <w:szCs w:val="20"/>
              </w:rPr>
            </w:pPr>
            <w:r w:rsidRPr="0035539F">
              <w:rPr>
                <w:rFonts w:ascii="Verdana" w:hAnsi="Verdana" w:cs="Arial"/>
                <w:noProof/>
                <w:color w:val="auto"/>
                <w:kern w:val="32"/>
                <w:szCs w:val="20"/>
              </w:rPr>
              <w:drawing>
                <wp:inline distT="0" distB="0" distL="0" distR="0" wp14:anchorId="727B20F2" wp14:editId="78ABE324">
                  <wp:extent cx="367476" cy="321275"/>
                  <wp:effectExtent l="0" t="0" r="0" b="3175"/>
                  <wp:docPr id="281"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1F03C6FD" w14:textId="17EDADBC" w:rsidR="000A5BFA" w:rsidRPr="0035539F" w:rsidRDefault="000A5BFA" w:rsidP="000A5BFA">
            <w:pPr>
              <w:spacing w:after="0"/>
              <w:rPr>
                <w:rFonts w:ascii="Verdana" w:hAnsi="Verdana" w:cs="Arial"/>
                <w:color w:val="auto"/>
                <w:kern w:val="32"/>
                <w:szCs w:val="20"/>
              </w:rPr>
            </w:pPr>
            <w:r w:rsidRPr="0035539F">
              <w:rPr>
                <w:rFonts w:ascii="Verdana" w:hAnsi="Verdana" w:cs="Arial"/>
                <w:color w:val="auto"/>
                <w:kern w:val="32"/>
                <w:szCs w:val="20"/>
              </w:rPr>
              <w:t>Please research your V</w:t>
            </w:r>
            <w:r w:rsidR="007623D8" w:rsidRPr="0035539F">
              <w:rPr>
                <w:rFonts w:ascii="Verdana" w:hAnsi="Verdana" w:cs="Arial"/>
                <w:color w:val="auto"/>
                <w:kern w:val="32"/>
                <w:szCs w:val="20"/>
              </w:rPr>
              <w:t xml:space="preserve">irtual </w:t>
            </w:r>
            <w:r w:rsidRPr="0035539F">
              <w:rPr>
                <w:rFonts w:ascii="Verdana" w:hAnsi="Verdana" w:cs="Arial"/>
                <w:color w:val="auto"/>
                <w:kern w:val="32"/>
                <w:szCs w:val="20"/>
              </w:rPr>
              <w:t>M</w:t>
            </w:r>
            <w:r w:rsidR="007623D8" w:rsidRPr="0035539F">
              <w:rPr>
                <w:rFonts w:ascii="Verdana" w:hAnsi="Verdana" w:cs="Arial"/>
                <w:color w:val="auto"/>
                <w:kern w:val="32"/>
                <w:szCs w:val="20"/>
              </w:rPr>
              <w:t>achine (VM)</w:t>
            </w:r>
            <w:r w:rsidRPr="0035539F">
              <w:rPr>
                <w:rFonts w:ascii="Verdana" w:hAnsi="Verdana" w:cs="Arial"/>
                <w:color w:val="auto"/>
                <w:kern w:val="32"/>
                <w:szCs w:val="20"/>
              </w:rPr>
              <w:t xml:space="preserve"> software vendor for comparative recommendations as VMs typically see up to a 30% loss in efficiency compared with dedicated servers.</w:t>
            </w:r>
          </w:p>
        </w:tc>
      </w:tr>
    </w:tbl>
    <w:p w14:paraId="5E4FD6DB" w14:textId="77777777" w:rsidR="000A5BFA" w:rsidRPr="0035539F" w:rsidRDefault="000A5BFA" w:rsidP="0035539F">
      <w:pPr>
        <w:spacing w:after="0"/>
        <w:rPr>
          <w:rFonts w:ascii="Verdana" w:hAnsi="Verdana" w:cs="Arial"/>
          <w:bCs/>
          <w:color w:val="auto"/>
          <w:kern w:val="32"/>
          <w:szCs w:val="20"/>
        </w:rPr>
      </w:pPr>
    </w:p>
    <w:p w14:paraId="37F28B44" w14:textId="77777777" w:rsidR="000A5BFA" w:rsidRDefault="000A5BFA" w:rsidP="0035539F">
      <w:pPr>
        <w:widowControl w:val="0"/>
        <w:spacing w:after="0"/>
        <w:rPr>
          <w:rFonts w:ascii="Verdana" w:eastAsia="Times New Roman" w:hAnsi="Verdana" w:cs="Arial"/>
          <w:bCs/>
          <w:color w:val="auto"/>
          <w:kern w:val="32"/>
          <w:szCs w:val="20"/>
        </w:rPr>
      </w:pPr>
      <w:r w:rsidRPr="0035539F">
        <w:rPr>
          <w:rFonts w:ascii="Verdana" w:eastAsia="Times New Roman" w:hAnsi="Verdana" w:cs="Arial"/>
          <w:bCs/>
          <w:color w:val="auto"/>
          <w:kern w:val="32"/>
          <w:szCs w:val="20"/>
        </w:rPr>
        <w:t>Processor requirements will increase with greater throughput and number of network interfaces. Memory requirements will increase for networks with more hosts. The requirements for both of these components are affected by options such as a long report-lifetime and enabling some or all of the PVS optional services in the configuration file.</w:t>
      </w:r>
    </w:p>
    <w:p w14:paraId="43B866E5" w14:textId="77777777" w:rsidR="0035539F" w:rsidRPr="0035539F" w:rsidRDefault="0035539F" w:rsidP="0035539F">
      <w:pPr>
        <w:widowControl w:val="0"/>
        <w:spacing w:after="0"/>
        <w:rPr>
          <w:rFonts w:ascii="Verdana" w:eastAsia="Times New Roman" w:hAnsi="Verdana" w:cs="Arial"/>
          <w:bCs/>
          <w:color w:val="auto"/>
          <w:kern w:val="32"/>
          <w:szCs w:val="20"/>
        </w:rPr>
      </w:pPr>
    </w:p>
    <w:p w14:paraId="6ED58545" w14:textId="77777777" w:rsidR="000A5BFA" w:rsidRPr="0035539F" w:rsidRDefault="000A5BFA" w:rsidP="0035539F">
      <w:pPr>
        <w:widowControl w:val="0"/>
        <w:spacing w:after="0"/>
        <w:rPr>
          <w:rFonts w:ascii="Verdana" w:eastAsia="Times New Roman" w:hAnsi="Verdana" w:cs="Arial"/>
          <w:bCs/>
          <w:color w:val="auto"/>
          <w:kern w:val="32"/>
          <w:szCs w:val="20"/>
        </w:rPr>
      </w:pPr>
      <w:r w:rsidRPr="0035539F">
        <w:rPr>
          <w:rFonts w:ascii="Verdana" w:eastAsia="Times New Roman" w:hAnsi="Verdana" w:cs="Arial"/>
          <w:bCs/>
          <w:color w:val="auto"/>
          <w:kern w:val="32"/>
          <w:szCs w:val="20"/>
        </w:rPr>
        <w:t>Disk space requirements for PVS will vary depending on usage based on the amount and length of time data is stored on the system.</w:t>
      </w:r>
    </w:p>
    <w:p w14:paraId="6D9DFFB2" w14:textId="77777777" w:rsidR="00345AC8" w:rsidRPr="00AF55E0" w:rsidRDefault="00345AC8" w:rsidP="00220805">
      <w:pPr>
        <w:pStyle w:val="NoSpacing"/>
        <w:rPr>
          <w:rFonts w:ascii="Verdana" w:hAnsi="Verdana"/>
          <w:color w:val="auto"/>
        </w:rPr>
      </w:pPr>
      <w:bookmarkStart w:id="77" w:name="_Toc254707083"/>
      <w:bookmarkStart w:id="78" w:name="_Toc292967450"/>
      <w:bookmarkStart w:id="79" w:name="_Toc342035459"/>
      <w:bookmarkStart w:id="80" w:name="_Toc369781277"/>
      <w:bookmarkStart w:id="81" w:name="_Toc384735420"/>
      <w:bookmarkStart w:id="82" w:name="_Toc384735653"/>
      <w:bookmarkEnd w:id="42"/>
      <w:bookmarkEnd w:id="43"/>
      <w:bookmarkEnd w:id="44"/>
      <w:bookmarkEnd w:id="45"/>
      <w:bookmarkEnd w:id="46"/>
      <w:bookmarkEnd w:id="47"/>
    </w:p>
    <w:p w14:paraId="5BCB8B06" w14:textId="77777777" w:rsidR="00A80646" w:rsidRPr="00B0058E" w:rsidRDefault="00A80646" w:rsidP="009327F7">
      <w:pPr>
        <w:pStyle w:val="Heading1"/>
      </w:pPr>
      <w:bookmarkStart w:id="83" w:name="_Toc389127070"/>
      <w:bookmarkStart w:id="84" w:name="_Toc406486426"/>
      <w:bookmarkStart w:id="85" w:name="_Toc432773448"/>
      <w:r w:rsidRPr="00B0058E">
        <w:t>Software Requirements</w:t>
      </w:r>
      <w:bookmarkEnd w:id="77"/>
      <w:bookmarkEnd w:id="78"/>
      <w:bookmarkEnd w:id="79"/>
      <w:bookmarkEnd w:id="80"/>
      <w:bookmarkEnd w:id="81"/>
      <w:bookmarkEnd w:id="82"/>
      <w:bookmarkEnd w:id="83"/>
      <w:bookmarkEnd w:id="84"/>
      <w:bookmarkEnd w:id="85"/>
    </w:p>
    <w:p w14:paraId="66327E8F" w14:textId="77777777" w:rsidR="00F92536" w:rsidRPr="00FE4CF3" w:rsidRDefault="00F92536" w:rsidP="009327F7">
      <w:pPr>
        <w:pStyle w:val="Heading2"/>
      </w:pPr>
      <w:bookmarkStart w:id="86" w:name="_Toc432773449"/>
      <w:bookmarkStart w:id="87" w:name="_Toc173923296"/>
      <w:bookmarkStart w:id="88" w:name="_Toc230072709"/>
      <w:bookmarkStart w:id="89" w:name="_Toc230417285"/>
      <w:bookmarkStart w:id="90" w:name="_Toc231788195"/>
      <w:bookmarkStart w:id="91" w:name="_Toc254707084"/>
      <w:bookmarkStart w:id="92" w:name="_Toc292967451"/>
      <w:bookmarkStart w:id="93" w:name="_Toc342035460"/>
      <w:bookmarkStart w:id="94" w:name="_Toc369781278"/>
      <w:bookmarkStart w:id="95" w:name="_Toc384735421"/>
      <w:bookmarkStart w:id="96" w:name="_Toc384735654"/>
      <w:bookmarkStart w:id="97" w:name="_Toc389127071"/>
      <w:bookmarkStart w:id="98" w:name="_Toc406486427"/>
      <w:r>
        <w:t>ACAS Product Compatibility</w:t>
      </w:r>
      <w:bookmarkEnd w:id="86"/>
    </w:p>
    <w:p w14:paraId="3A2E2192" w14:textId="77777777" w:rsidR="00F92536" w:rsidRDefault="00F92536" w:rsidP="00F92536">
      <w:pPr>
        <w:spacing w:after="0"/>
        <w:rPr>
          <w:rFonts w:ascii="Verdana" w:eastAsia="Times New Roman" w:hAnsi="Verdana" w:cs="Arial"/>
          <w:bCs/>
          <w:color w:val="auto"/>
          <w:kern w:val="32"/>
          <w:szCs w:val="20"/>
        </w:rPr>
      </w:pPr>
      <w:r w:rsidRPr="00BD6482">
        <w:rPr>
          <w:rFonts w:ascii="Verdana" w:eastAsia="Times New Roman" w:hAnsi="Verdana" w:cs="Arial"/>
          <w:bCs/>
          <w:color w:val="auto"/>
          <w:kern w:val="32"/>
          <w:szCs w:val="20"/>
        </w:rPr>
        <w:t xml:space="preserve">If you are running </w:t>
      </w:r>
      <w:proofErr w:type="spellStart"/>
      <w:r w:rsidRPr="00BD6482">
        <w:rPr>
          <w:rFonts w:ascii="Verdana" w:eastAsia="Times New Roman" w:hAnsi="Verdana" w:cs="Arial"/>
          <w:bCs/>
          <w:color w:val="auto"/>
          <w:kern w:val="32"/>
          <w:szCs w:val="20"/>
        </w:rPr>
        <w:t>Tenable’s</w:t>
      </w:r>
      <w:proofErr w:type="spellEnd"/>
      <w:r w:rsidRPr="00BD6482">
        <w:rPr>
          <w:rFonts w:ascii="Verdana" w:eastAsia="Times New Roman" w:hAnsi="Verdana" w:cs="Arial"/>
          <w:bCs/>
          <w:color w:val="auto"/>
          <w:kern w:val="32"/>
          <w:szCs w:val="20"/>
        </w:rPr>
        <w:t xml:space="preserve"> Log Correlation Engine (LCE), which is currently not part of the ACAS contract, please note that LCE 4.2 or higher is required for complete functionality with </w:t>
      </w:r>
      <w:proofErr w:type="spellStart"/>
      <w:r w:rsidRPr="00BD6482">
        <w:rPr>
          <w:rFonts w:ascii="Verdana" w:eastAsia="Times New Roman" w:hAnsi="Verdana" w:cs="Arial"/>
          <w:bCs/>
          <w:color w:val="auto"/>
          <w:kern w:val="32"/>
          <w:szCs w:val="20"/>
        </w:rPr>
        <w:t>SecurityCenter</w:t>
      </w:r>
      <w:proofErr w:type="spellEnd"/>
      <w:r w:rsidRPr="00BD6482">
        <w:rPr>
          <w:rFonts w:ascii="Verdana" w:eastAsia="Times New Roman" w:hAnsi="Verdana" w:cs="Arial"/>
          <w:bCs/>
          <w:color w:val="auto"/>
          <w:kern w:val="32"/>
          <w:szCs w:val="20"/>
        </w:rPr>
        <w:t xml:space="preserve"> 4.8. Using a combination of LCE 3.x and 4.x servers will result in most </w:t>
      </w:r>
      <w:proofErr w:type="spellStart"/>
      <w:r w:rsidRPr="00BD6482">
        <w:rPr>
          <w:rFonts w:ascii="Verdana" w:eastAsia="Times New Roman" w:hAnsi="Verdana" w:cs="Arial"/>
          <w:bCs/>
          <w:color w:val="auto"/>
          <w:kern w:val="32"/>
          <w:szCs w:val="20"/>
        </w:rPr>
        <w:t>SecurityCenter</w:t>
      </w:r>
      <w:proofErr w:type="spellEnd"/>
      <w:r w:rsidRPr="00BD6482">
        <w:rPr>
          <w:rFonts w:ascii="Verdana" w:eastAsia="Times New Roman" w:hAnsi="Verdana" w:cs="Arial"/>
          <w:bCs/>
          <w:color w:val="auto"/>
          <w:kern w:val="32"/>
          <w:szCs w:val="20"/>
        </w:rPr>
        <w:t xml:space="preserve"> LCE functionality of all connected servers being limited to what is available using the LCE 3.x server.</w:t>
      </w:r>
    </w:p>
    <w:p w14:paraId="16CAADEA" w14:textId="77777777" w:rsidR="00F92536" w:rsidRPr="00BD6482" w:rsidRDefault="00F92536" w:rsidP="00F92536">
      <w:pPr>
        <w:spacing w:after="0"/>
        <w:rPr>
          <w:rFonts w:ascii="Verdana" w:eastAsia="Times New Roman" w:hAnsi="Verdana" w:cs="Arial"/>
          <w:bCs/>
          <w:color w:val="auto"/>
          <w:kern w:val="32"/>
          <w:szCs w:val="20"/>
        </w:rPr>
      </w:pPr>
    </w:p>
    <w:p w14:paraId="787EB59B" w14:textId="2D111EB9" w:rsidR="00F92536" w:rsidRPr="00BD6482" w:rsidRDefault="00F92536" w:rsidP="00F92536">
      <w:pPr>
        <w:keepNext/>
        <w:spacing w:after="0"/>
        <w:jc w:val="center"/>
        <w:rPr>
          <w:rFonts w:ascii="Verdana" w:eastAsia="Times New Roman" w:hAnsi="Verdana"/>
          <w:b/>
          <w:bCs/>
          <w:color w:val="auto"/>
          <w:szCs w:val="20"/>
        </w:rPr>
      </w:pPr>
      <w:r w:rsidRPr="00BD6482">
        <w:rPr>
          <w:rFonts w:ascii="Verdana" w:eastAsia="Times New Roman" w:hAnsi="Verdana"/>
          <w:b/>
          <w:bCs/>
          <w:color w:val="auto"/>
          <w:szCs w:val="20"/>
        </w:rPr>
        <w:t xml:space="preserve">Table </w:t>
      </w:r>
      <w:r>
        <w:rPr>
          <w:rFonts w:ascii="Verdana" w:eastAsia="Times New Roman" w:hAnsi="Verdana"/>
          <w:b/>
          <w:bCs/>
          <w:color w:val="auto"/>
          <w:szCs w:val="20"/>
        </w:rPr>
        <w:t>4</w:t>
      </w:r>
      <w:r w:rsidRPr="00BD6482">
        <w:rPr>
          <w:rFonts w:ascii="Verdana" w:eastAsia="Times New Roman" w:hAnsi="Verdana"/>
          <w:b/>
          <w:bCs/>
          <w:color w:val="auto"/>
          <w:szCs w:val="20"/>
        </w:rPr>
        <w:t xml:space="preserve"> – </w:t>
      </w:r>
      <w:proofErr w:type="spellStart"/>
      <w:r w:rsidRPr="00BD6482">
        <w:rPr>
          <w:rFonts w:ascii="Verdana" w:eastAsia="Times New Roman" w:hAnsi="Verdana"/>
          <w:b/>
          <w:bCs/>
          <w:color w:val="auto"/>
          <w:szCs w:val="20"/>
        </w:rPr>
        <w:t>SecurityCenter</w:t>
      </w:r>
      <w:proofErr w:type="spellEnd"/>
      <w:r w:rsidRPr="00BD6482">
        <w:rPr>
          <w:rFonts w:ascii="Verdana" w:eastAsia="Times New Roman" w:hAnsi="Verdana"/>
          <w:b/>
          <w:bCs/>
          <w:color w:val="auto"/>
          <w:szCs w:val="20"/>
        </w:rPr>
        <w:t xml:space="preserve"> 4.8 Product Compatibility</w:t>
      </w:r>
    </w:p>
    <w:tbl>
      <w:tblPr>
        <w:tblStyle w:val="LightGrid-Accent2"/>
        <w:tblW w:w="0" w:type="auto"/>
        <w:tblInd w:w="115" w:type="dxa"/>
        <w:tblLook w:val="04A0" w:firstRow="1" w:lastRow="0" w:firstColumn="1" w:lastColumn="0" w:noHBand="0" w:noVBand="1"/>
      </w:tblPr>
      <w:tblGrid>
        <w:gridCol w:w="4007"/>
        <w:gridCol w:w="5218"/>
      </w:tblGrid>
      <w:tr w:rsidR="00F92536" w:rsidRPr="00BD6482" w14:paraId="5EE01050" w14:textId="77777777" w:rsidTr="00C27C4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65" w:type="dxa"/>
          </w:tcPr>
          <w:p w14:paraId="300A0614" w14:textId="77777777" w:rsidR="00F92536" w:rsidRPr="00BD6482" w:rsidRDefault="00F92536" w:rsidP="00C27C4B">
            <w:pPr>
              <w:pStyle w:val="ColumnTitle"/>
              <w:keepNext w:val="0"/>
              <w:rPr>
                <w:rFonts w:ascii="Verdana" w:hAnsi="Verdana"/>
                <w:b w:val="0"/>
              </w:rPr>
            </w:pPr>
            <w:r w:rsidRPr="00BD6482">
              <w:rPr>
                <w:rFonts w:ascii="Verdana" w:hAnsi="Verdana"/>
                <w:kern w:val="0"/>
              </w:rPr>
              <w:t>Product</w:t>
            </w:r>
          </w:p>
        </w:tc>
        <w:tc>
          <w:tcPr>
            <w:tcW w:w="6235" w:type="dxa"/>
          </w:tcPr>
          <w:p w14:paraId="0B97F008" w14:textId="77777777" w:rsidR="00F92536" w:rsidRPr="00BD6482" w:rsidRDefault="00F92536" w:rsidP="00C27C4B">
            <w:pPr>
              <w:pStyle w:val="ColumnTitle"/>
              <w:keepNext w:val="0"/>
              <w:cnfStyle w:val="100000000000" w:firstRow="1" w:lastRow="0" w:firstColumn="0" w:lastColumn="0" w:oddVBand="0" w:evenVBand="0" w:oddHBand="0" w:evenHBand="0" w:firstRowFirstColumn="0" w:firstRowLastColumn="0" w:lastRowFirstColumn="0" w:lastRowLastColumn="0"/>
              <w:rPr>
                <w:rFonts w:ascii="Verdana" w:hAnsi="Verdana"/>
                <w:b w:val="0"/>
              </w:rPr>
            </w:pPr>
            <w:r w:rsidRPr="00BD6482">
              <w:rPr>
                <w:rFonts w:ascii="Verdana" w:hAnsi="Verdana"/>
                <w:kern w:val="0"/>
              </w:rPr>
              <w:t>Minimum Version</w:t>
            </w:r>
          </w:p>
        </w:tc>
      </w:tr>
      <w:tr w:rsidR="00F92536" w:rsidRPr="00BD6482" w14:paraId="41AADB17" w14:textId="77777777" w:rsidTr="00C27C4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65" w:type="dxa"/>
          </w:tcPr>
          <w:p w14:paraId="54DEA9BF" w14:textId="77777777" w:rsidR="00F92536" w:rsidRPr="00BD6482" w:rsidRDefault="00F92536" w:rsidP="00C27C4B">
            <w:pPr>
              <w:spacing w:after="0"/>
              <w:rPr>
                <w:rFonts w:ascii="Verdana" w:hAnsi="Verdana" w:cs="Arial"/>
                <w:color w:val="000000" w:themeColor="text1"/>
                <w:kern w:val="32"/>
                <w:szCs w:val="20"/>
              </w:rPr>
            </w:pPr>
            <w:r w:rsidRPr="00BD6482">
              <w:rPr>
                <w:rFonts w:ascii="Verdana" w:hAnsi="Verdana" w:cs="Arial"/>
                <w:color w:val="000000" w:themeColor="text1"/>
                <w:kern w:val="32"/>
                <w:szCs w:val="20"/>
              </w:rPr>
              <w:t>Nessus</w:t>
            </w:r>
          </w:p>
        </w:tc>
        <w:tc>
          <w:tcPr>
            <w:tcW w:w="6235" w:type="dxa"/>
          </w:tcPr>
          <w:p w14:paraId="7D22F8AC" w14:textId="1077A246" w:rsidR="00F92536" w:rsidRPr="00BD6482" w:rsidRDefault="00626C69" w:rsidP="00C27C4B">
            <w:pPr>
              <w:spacing w:after="0"/>
              <w:cnfStyle w:val="000000100000" w:firstRow="0" w:lastRow="0" w:firstColumn="0" w:lastColumn="0" w:oddVBand="0" w:evenVBand="0" w:oddHBand="1" w:evenHBand="0" w:firstRowFirstColumn="0" w:firstRowLastColumn="0" w:lastRowFirstColumn="0" w:lastRowLastColumn="0"/>
              <w:rPr>
                <w:rFonts w:ascii="Verdana" w:hAnsi="Verdana" w:cs="Arial"/>
                <w:color w:val="000000" w:themeColor="text1"/>
                <w:kern w:val="32"/>
                <w:szCs w:val="20"/>
              </w:rPr>
            </w:pPr>
            <w:r>
              <w:rPr>
                <w:rFonts w:ascii="Verdana" w:hAnsi="Verdana" w:cs="Arial"/>
                <w:color w:val="000000" w:themeColor="text1"/>
                <w:kern w:val="32"/>
                <w:szCs w:val="20"/>
              </w:rPr>
              <w:t>6</w:t>
            </w:r>
            <w:r w:rsidR="00F92536" w:rsidRPr="00BD6482">
              <w:rPr>
                <w:rFonts w:ascii="Verdana" w:hAnsi="Verdana" w:cs="Arial"/>
                <w:color w:val="000000" w:themeColor="text1"/>
                <w:kern w:val="32"/>
                <w:szCs w:val="20"/>
              </w:rPr>
              <w:t>.</w:t>
            </w:r>
            <w:r>
              <w:rPr>
                <w:rFonts w:ascii="Verdana" w:hAnsi="Verdana" w:cs="Arial"/>
                <w:color w:val="000000" w:themeColor="text1"/>
                <w:kern w:val="32"/>
                <w:szCs w:val="20"/>
              </w:rPr>
              <w:t>5.</w:t>
            </w:r>
            <w:r w:rsidR="00F92536" w:rsidRPr="00BD6482">
              <w:rPr>
                <w:rFonts w:ascii="Verdana" w:hAnsi="Verdana" w:cs="Arial"/>
                <w:color w:val="000000" w:themeColor="text1"/>
                <w:kern w:val="32"/>
                <w:szCs w:val="20"/>
              </w:rPr>
              <w:t>x</w:t>
            </w:r>
          </w:p>
        </w:tc>
      </w:tr>
      <w:tr w:rsidR="00F92536" w:rsidRPr="00BD6482" w14:paraId="6F90DAF3" w14:textId="77777777" w:rsidTr="00C27C4B">
        <w:trPr>
          <w:trHeight w:val="432"/>
        </w:trPr>
        <w:tc>
          <w:tcPr>
            <w:cnfStyle w:val="001000000000" w:firstRow="0" w:lastRow="0" w:firstColumn="1" w:lastColumn="0" w:oddVBand="0" w:evenVBand="0" w:oddHBand="0" w:evenHBand="0" w:firstRowFirstColumn="0" w:firstRowLastColumn="0" w:lastRowFirstColumn="0" w:lastRowLastColumn="0"/>
            <w:tcW w:w="4565" w:type="dxa"/>
          </w:tcPr>
          <w:p w14:paraId="52A3DDE4" w14:textId="77777777" w:rsidR="00F92536" w:rsidRPr="00BD6482" w:rsidRDefault="00F92536" w:rsidP="00C27C4B">
            <w:pPr>
              <w:spacing w:after="0"/>
              <w:rPr>
                <w:rFonts w:ascii="Verdana" w:hAnsi="Verdana" w:cs="Arial"/>
                <w:color w:val="000000" w:themeColor="text1"/>
                <w:kern w:val="32"/>
                <w:szCs w:val="20"/>
              </w:rPr>
            </w:pPr>
            <w:r w:rsidRPr="00BD6482">
              <w:rPr>
                <w:rFonts w:ascii="Verdana" w:hAnsi="Verdana" w:cs="Arial"/>
                <w:color w:val="000000" w:themeColor="text1"/>
                <w:kern w:val="32"/>
                <w:szCs w:val="20"/>
              </w:rPr>
              <w:t>LCE</w:t>
            </w:r>
          </w:p>
        </w:tc>
        <w:tc>
          <w:tcPr>
            <w:tcW w:w="6235" w:type="dxa"/>
          </w:tcPr>
          <w:p w14:paraId="73845A2D" w14:textId="77777777" w:rsidR="00F92536" w:rsidRPr="00BD6482" w:rsidRDefault="00F92536" w:rsidP="00C27C4B">
            <w:pPr>
              <w:spacing w:after="0"/>
              <w:cnfStyle w:val="000000000000" w:firstRow="0" w:lastRow="0" w:firstColumn="0" w:lastColumn="0" w:oddVBand="0" w:evenVBand="0" w:oddHBand="0" w:evenHBand="0" w:firstRowFirstColumn="0" w:firstRowLastColumn="0" w:lastRowFirstColumn="0" w:lastRowLastColumn="0"/>
              <w:rPr>
                <w:rFonts w:ascii="Verdana" w:hAnsi="Verdana" w:cs="Arial"/>
                <w:color w:val="000000" w:themeColor="text1"/>
                <w:kern w:val="32"/>
                <w:szCs w:val="20"/>
              </w:rPr>
            </w:pPr>
            <w:r w:rsidRPr="00BD6482">
              <w:rPr>
                <w:rFonts w:ascii="Verdana" w:hAnsi="Verdana" w:cs="Arial"/>
                <w:color w:val="000000" w:themeColor="text1"/>
                <w:kern w:val="32"/>
                <w:szCs w:val="20"/>
              </w:rPr>
              <w:t>4.0 (3.6.1 with limited functionality)</w:t>
            </w:r>
          </w:p>
          <w:p w14:paraId="37847532" w14:textId="77777777" w:rsidR="00F92536" w:rsidRPr="00BD6482" w:rsidRDefault="00F92536" w:rsidP="00C27C4B">
            <w:pPr>
              <w:spacing w:after="0"/>
              <w:cnfStyle w:val="000000000000" w:firstRow="0" w:lastRow="0" w:firstColumn="0" w:lastColumn="0" w:oddVBand="0" w:evenVBand="0" w:oddHBand="0" w:evenHBand="0" w:firstRowFirstColumn="0" w:firstRowLastColumn="0" w:lastRowFirstColumn="0" w:lastRowLastColumn="0"/>
              <w:rPr>
                <w:rFonts w:ascii="Verdana" w:hAnsi="Verdana" w:cs="Arial"/>
                <w:color w:val="000000" w:themeColor="text1"/>
                <w:kern w:val="32"/>
                <w:szCs w:val="20"/>
              </w:rPr>
            </w:pPr>
            <w:r w:rsidRPr="00BD6482">
              <w:rPr>
                <w:rFonts w:ascii="Verdana" w:hAnsi="Verdana" w:cs="Arial"/>
                <w:color w:val="000000" w:themeColor="text1"/>
                <w:kern w:val="32"/>
                <w:szCs w:val="20"/>
              </w:rPr>
              <w:t>4.2 or higher for LCE Vulnerability features</w:t>
            </w:r>
          </w:p>
        </w:tc>
      </w:tr>
      <w:tr w:rsidR="00F92536" w:rsidRPr="00BD6482" w14:paraId="6B1D65E4" w14:textId="77777777" w:rsidTr="00C27C4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65" w:type="dxa"/>
          </w:tcPr>
          <w:p w14:paraId="232C89AD" w14:textId="77777777" w:rsidR="00F92536" w:rsidRPr="00BD6482" w:rsidRDefault="00F92536" w:rsidP="00C27C4B">
            <w:pPr>
              <w:spacing w:after="0"/>
              <w:rPr>
                <w:rFonts w:ascii="Verdana" w:hAnsi="Verdana" w:cs="Arial"/>
                <w:color w:val="000000" w:themeColor="text1"/>
                <w:kern w:val="32"/>
                <w:szCs w:val="20"/>
              </w:rPr>
            </w:pPr>
            <w:r w:rsidRPr="00BD6482">
              <w:rPr>
                <w:rFonts w:ascii="Verdana" w:hAnsi="Verdana" w:cs="Arial"/>
                <w:color w:val="000000" w:themeColor="text1"/>
                <w:kern w:val="32"/>
                <w:szCs w:val="20"/>
              </w:rPr>
              <w:t>PVS</w:t>
            </w:r>
          </w:p>
        </w:tc>
        <w:tc>
          <w:tcPr>
            <w:tcW w:w="6235" w:type="dxa"/>
          </w:tcPr>
          <w:p w14:paraId="7EAA6CD0" w14:textId="77777777" w:rsidR="00F92536" w:rsidRPr="00BD6482" w:rsidRDefault="00F92536" w:rsidP="00C27C4B">
            <w:pPr>
              <w:spacing w:after="0"/>
              <w:cnfStyle w:val="000000100000" w:firstRow="0" w:lastRow="0" w:firstColumn="0" w:lastColumn="0" w:oddVBand="0" w:evenVBand="0" w:oddHBand="1" w:evenHBand="0" w:firstRowFirstColumn="0" w:firstRowLastColumn="0" w:lastRowFirstColumn="0" w:lastRowLastColumn="0"/>
              <w:rPr>
                <w:rFonts w:ascii="Verdana" w:hAnsi="Verdana" w:cs="Arial"/>
                <w:color w:val="000000" w:themeColor="text1"/>
                <w:kern w:val="32"/>
                <w:szCs w:val="20"/>
              </w:rPr>
            </w:pPr>
            <w:r w:rsidRPr="00BD6482">
              <w:rPr>
                <w:rFonts w:ascii="Verdana" w:hAnsi="Verdana" w:cs="Arial"/>
                <w:color w:val="000000" w:themeColor="text1"/>
                <w:kern w:val="32"/>
                <w:szCs w:val="20"/>
              </w:rPr>
              <w:t>4.x</w:t>
            </w:r>
          </w:p>
        </w:tc>
      </w:tr>
      <w:tr w:rsidR="00F92536" w:rsidRPr="00BD6482" w14:paraId="27794103" w14:textId="77777777" w:rsidTr="00C27C4B">
        <w:trPr>
          <w:trHeight w:val="432"/>
        </w:trPr>
        <w:tc>
          <w:tcPr>
            <w:cnfStyle w:val="001000000000" w:firstRow="0" w:lastRow="0" w:firstColumn="1" w:lastColumn="0" w:oddVBand="0" w:evenVBand="0" w:oddHBand="0" w:evenHBand="0" w:firstRowFirstColumn="0" w:firstRowLastColumn="0" w:lastRowFirstColumn="0" w:lastRowLastColumn="0"/>
            <w:tcW w:w="4565" w:type="dxa"/>
          </w:tcPr>
          <w:p w14:paraId="61DABF42" w14:textId="77777777" w:rsidR="00F92536" w:rsidRPr="00BD6482" w:rsidRDefault="00F92536" w:rsidP="00C27C4B">
            <w:pPr>
              <w:spacing w:after="0"/>
              <w:rPr>
                <w:rFonts w:ascii="Verdana" w:hAnsi="Verdana" w:cs="Arial"/>
                <w:color w:val="000000" w:themeColor="text1"/>
                <w:kern w:val="32"/>
                <w:szCs w:val="20"/>
              </w:rPr>
            </w:pPr>
            <w:proofErr w:type="spellStart"/>
            <w:r w:rsidRPr="00BD6482">
              <w:rPr>
                <w:rFonts w:ascii="Verdana" w:hAnsi="Verdana" w:cs="Arial"/>
                <w:color w:val="000000" w:themeColor="text1"/>
                <w:kern w:val="32"/>
                <w:szCs w:val="20"/>
              </w:rPr>
              <w:t>SecurityCenter</w:t>
            </w:r>
            <w:proofErr w:type="spellEnd"/>
            <w:r w:rsidRPr="00BD6482">
              <w:rPr>
                <w:rFonts w:ascii="Verdana" w:hAnsi="Verdana" w:cs="Arial"/>
                <w:color w:val="000000" w:themeColor="text1"/>
                <w:kern w:val="32"/>
                <w:szCs w:val="20"/>
              </w:rPr>
              <w:t xml:space="preserve"> (remote/offline repository*)</w:t>
            </w:r>
          </w:p>
        </w:tc>
        <w:tc>
          <w:tcPr>
            <w:tcW w:w="6235" w:type="dxa"/>
          </w:tcPr>
          <w:p w14:paraId="1FE82251" w14:textId="77777777" w:rsidR="00F92536" w:rsidRPr="00BD6482" w:rsidRDefault="00F92536" w:rsidP="00C27C4B">
            <w:pPr>
              <w:spacing w:after="0"/>
              <w:cnfStyle w:val="000000000000" w:firstRow="0" w:lastRow="0" w:firstColumn="0" w:lastColumn="0" w:oddVBand="0" w:evenVBand="0" w:oddHBand="0" w:evenHBand="0" w:firstRowFirstColumn="0" w:firstRowLastColumn="0" w:lastRowFirstColumn="0" w:lastRowLastColumn="0"/>
              <w:rPr>
                <w:rFonts w:ascii="Verdana" w:hAnsi="Verdana" w:cs="Arial"/>
                <w:color w:val="000000" w:themeColor="text1"/>
                <w:kern w:val="32"/>
                <w:szCs w:val="20"/>
              </w:rPr>
            </w:pPr>
            <w:r w:rsidRPr="00BD6482">
              <w:rPr>
                <w:rFonts w:ascii="Verdana" w:hAnsi="Verdana" w:cs="Arial"/>
                <w:color w:val="000000" w:themeColor="text1"/>
                <w:kern w:val="32"/>
                <w:szCs w:val="20"/>
              </w:rPr>
              <w:t>4.x</w:t>
            </w:r>
          </w:p>
        </w:tc>
      </w:tr>
      <w:tr w:rsidR="00F92536" w:rsidRPr="00BD6482" w14:paraId="313C03B5" w14:textId="77777777" w:rsidTr="00C27C4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65" w:type="dxa"/>
          </w:tcPr>
          <w:p w14:paraId="71BFE3C8" w14:textId="77777777" w:rsidR="00F92536" w:rsidRPr="00BD6482" w:rsidRDefault="00F92536" w:rsidP="00C27C4B">
            <w:pPr>
              <w:spacing w:after="0"/>
              <w:rPr>
                <w:rFonts w:ascii="Verdana" w:hAnsi="Verdana" w:cs="Arial"/>
                <w:color w:val="000000" w:themeColor="text1"/>
                <w:kern w:val="32"/>
                <w:szCs w:val="20"/>
              </w:rPr>
            </w:pPr>
            <w:r w:rsidRPr="00BD6482">
              <w:rPr>
                <w:rFonts w:ascii="Verdana" w:hAnsi="Verdana" w:cs="Arial"/>
                <w:color w:val="000000" w:themeColor="text1"/>
                <w:kern w:val="32"/>
                <w:szCs w:val="20"/>
              </w:rPr>
              <w:t>3D Tool</w:t>
            </w:r>
          </w:p>
        </w:tc>
        <w:tc>
          <w:tcPr>
            <w:tcW w:w="6235" w:type="dxa"/>
          </w:tcPr>
          <w:p w14:paraId="69926BBC" w14:textId="77777777" w:rsidR="00F92536" w:rsidRPr="00BD6482" w:rsidRDefault="00F92536" w:rsidP="00C27C4B">
            <w:pPr>
              <w:spacing w:after="0"/>
              <w:cnfStyle w:val="000000100000" w:firstRow="0" w:lastRow="0" w:firstColumn="0" w:lastColumn="0" w:oddVBand="0" w:evenVBand="0" w:oddHBand="1" w:evenHBand="0" w:firstRowFirstColumn="0" w:firstRowLastColumn="0" w:lastRowFirstColumn="0" w:lastRowLastColumn="0"/>
              <w:rPr>
                <w:rFonts w:ascii="Verdana" w:hAnsi="Verdana" w:cs="Arial"/>
                <w:color w:val="000000" w:themeColor="text1"/>
                <w:kern w:val="32"/>
                <w:szCs w:val="20"/>
              </w:rPr>
            </w:pPr>
            <w:r w:rsidRPr="00BD6482">
              <w:rPr>
                <w:rFonts w:ascii="Verdana" w:hAnsi="Verdana" w:cs="Arial"/>
                <w:color w:val="000000" w:themeColor="text1"/>
                <w:kern w:val="32"/>
                <w:szCs w:val="20"/>
              </w:rPr>
              <w:t>2.x</w:t>
            </w:r>
          </w:p>
        </w:tc>
      </w:tr>
    </w:tbl>
    <w:p w14:paraId="66670C9F" w14:textId="77777777" w:rsidR="00F92536" w:rsidRPr="00FE4CF3" w:rsidRDefault="00F92536" w:rsidP="00F92536">
      <w:pPr>
        <w:pStyle w:val="NoSpacing"/>
        <w:rPr>
          <w:rFonts w:ascii="Verdana" w:hAnsi="Verdana"/>
          <w:color w:val="auto"/>
        </w:rPr>
      </w:pPr>
    </w:p>
    <w:p w14:paraId="1A5C0FBF" w14:textId="77777777" w:rsidR="00F92536" w:rsidRDefault="00F92536" w:rsidP="00F92536">
      <w:pPr>
        <w:spacing w:after="0"/>
        <w:rPr>
          <w:rFonts w:ascii="Verdana" w:hAnsi="Verdana"/>
          <w:color w:val="auto"/>
        </w:rPr>
      </w:pPr>
      <w:r w:rsidRPr="00FE4CF3">
        <w:rPr>
          <w:rFonts w:ascii="Verdana" w:hAnsi="Verdana"/>
          <w:color w:val="auto"/>
        </w:rPr>
        <w:t xml:space="preserve">* </w:t>
      </w:r>
      <w:proofErr w:type="spellStart"/>
      <w:r w:rsidRPr="00FE4CF3">
        <w:rPr>
          <w:rFonts w:ascii="Verdana" w:hAnsi="Verdana"/>
          <w:color w:val="auto"/>
        </w:rPr>
        <w:t>SecurityCenter</w:t>
      </w:r>
      <w:proofErr w:type="spellEnd"/>
      <w:r w:rsidRPr="00FE4CF3">
        <w:rPr>
          <w:rFonts w:ascii="Verdana" w:hAnsi="Verdana"/>
          <w:color w:val="auto"/>
        </w:rPr>
        <w:t xml:space="preserve"> 4.8 can receive a repository from prior versions of </w:t>
      </w:r>
      <w:proofErr w:type="spellStart"/>
      <w:r w:rsidRPr="00FE4CF3">
        <w:rPr>
          <w:rFonts w:ascii="Verdana" w:hAnsi="Verdana"/>
          <w:color w:val="auto"/>
        </w:rPr>
        <w:t>SecurityCenter</w:t>
      </w:r>
      <w:proofErr w:type="spellEnd"/>
      <w:r w:rsidRPr="00FE4CF3">
        <w:rPr>
          <w:rFonts w:ascii="Verdana" w:hAnsi="Verdana"/>
          <w:color w:val="auto"/>
        </w:rPr>
        <w:t xml:space="preserve"> 4.0.x and above, but cannot share its repositories with previous versions.</w:t>
      </w:r>
    </w:p>
    <w:p w14:paraId="70E3975B" w14:textId="77777777" w:rsidR="00F92536" w:rsidRPr="00F92536" w:rsidRDefault="00F92536" w:rsidP="00F92536">
      <w:pPr>
        <w:spacing w:after="0"/>
        <w:rPr>
          <w:rFonts w:ascii="Verdana" w:hAnsi="Verdana"/>
          <w:color w:val="auto"/>
        </w:rPr>
      </w:pPr>
    </w:p>
    <w:p w14:paraId="5EDB5226" w14:textId="77777777" w:rsidR="00257D81" w:rsidRDefault="00257D81" w:rsidP="009327F7">
      <w:pPr>
        <w:pStyle w:val="Heading2"/>
      </w:pPr>
      <w:bookmarkStart w:id="99" w:name="_Toc432773450"/>
      <w:proofErr w:type="spellStart"/>
      <w:r>
        <w:lastRenderedPageBreak/>
        <w:t>SecurityCenter</w:t>
      </w:r>
      <w:bookmarkEnd w:id="99"/>
      <w:proofErr w:type="spellEnd"/>
    </w:p>
    <w:p w14:paraId="5BCB8B07" w14:textId="1EEB702C" w:rsidR="00A80646" w:rsidRPr="00B617CB" w:rsidRDefault="00A80646" w:rsidP="00257D81">
      <w:pPr>
        <w:pStyle w:val="Heading3"/>
      </w:pPr>
      <w:bookmarkStart w:id="100" w:name="_Toc432773451"/>
      <w:r w:rsidRPr="00B617CB">
        <w:t>Supported Operating Systems</w:t>
      </w:r>
      <w:bookmarkEnd w:id="87"/>
      <w:bookmarkEnd w:id="88"/>
      <w:bookmarkEnd w:id="89"/>
      <w:bookmarkEnd w:id="90"/>
      <w:bookmarkEnd w:id="91"/>
      <w:bookmarkEnd w:id="92"/>
      <w:bookmarkEnd w:id="93"/>
      <w:bookmarkEnd w:id="94"/>
      <w:bookmarkEnd w:id="95"/>
      <w:bookmarkEnd w:id="96"/>
      <w:bookmarkEnd w:id="97"/>
      <w:bookmarkEnd w:id="98"/>
      <w:bookmarkEnd w:id="100"/>
    </w:p>
    <w:p w14:paraId="41CDFE40" w14:textId="77777777" w:rsidR="00D253F4" w:rsidRDefault="00D253F4" w:rsidP="00220805">
      <w:pPr>
        <w:spacing w:after="0"/>
        <w:rPr>
          <w:rFonts w:ascii="Verdana" w:hAnsi="Verdana"/>
          <w:color w:val="auto"/>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78"/>
        <w:gridCol w:w="8472"/>
      </w:tblGrid>
      <w:tr w:rsidR="00D253F4" w:rsidRPr="00EE3247" w14:paraId="509ED4A1" w14:textId="77777777" w:rsidTr="00C27C4B">
        <w:trPr>
          <w:trHeight w:val="485"/>
        </w:trPr>
        <w:tc>
          <w:tcPr>
            <w:tcW w:w="897" w:type="dxa"/>
            <w:tcBorders>
              <w:top w:val="nil"/>
              <w:left w:val="nil"/>
              <w:bottom w:val="nil"/>
              <w:right w:val="single" w:sz="8" w:space="0" w:color="B4C5D5"/>
            </w:tcBorders>
            <w:shd w:val="clear" w:color="auto" w:fill="auto"/>
          </w:tcPr>
          <w:p w14:paraId="6930377A" w14:textId="77777777" w:rsidR="00D253F4" w:rsidRDefault="00D253F4" w:rsidP="00C27C4B">
            <w:pPr>
              <w:widowControl w:val="0"/>
              <w:tabs>
                <w:tab w:val="left" w:pos="270"/>
                <w:tab w:val="left" w:pos="540"/>
                <w:tab w:val="left" w:pos="720"/>
              </w:tabs>
              <w:jc w:val="center"/>
            </w:pPr>
            <w:r>
              <w:rPr>
                <w:noProof/>
              </w:rPr>
              <w:drawing>
                <wp:inline distT="0" distB="0" distL="0" distR="0" wp14:anchorId="78500AEA" wp14:editId="31BF9876">
                  <wp:extent cx="321945" cy="287604"/>
                  <wp:effectExtent l="0" t="0" r="190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1945" cy="287604"/>
                          </a:xfrm>
                          <a:prstGeom prst="rect">
                            <a:avLst/>
                          </a:prstGeom>
                          <a:noFill/>
                          <a:ln>
                            <a:noFill/>
                          </a:ln>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79CD3608" w14:textId="77777777" w:rsidR="00D253F4" w:rsidRPr="00C741BC" w:rsidRDefault="00D253F4" w:rsidP="00C27C4B">
            <w:r w:rsidRPr="005C5E38">
              <w:rPr>
                <w:rFonts w:ascii="Verdana" w:hAnsi="Verdana" w:cs="Arial"/>
                <w:bCs/>
                <w:color w:val="auto"/>
                <w:kern w:val="32"/>
                <w:szCs w:val="20"/>
              </w:rPr>
              <w:t>Note that not all operating systems are supported as an ACAS baseline. Please visit the Department of Defense (DoD) Patch Repository for a list of supported installation packages.</w:t>
            </w:r>
          </w:p>
        </w:tc>
      </w:tr>
    </w:tbl>
    <w:p w14:paraId="08315FAD" w14:textId="77777777" w:rsidR="00D253F4" w:rsidRDefault="00D253F4" w:rsidP="00220805">
      <w:pPr>
        <w:spacing w:after="0"/>
        <w:rPr>
          <w:rFonts w:ascii="Verdana" w:hAnsi="Verdana"/>
          <w:color w:val="auto"/>
        </w:rPr>
      </w:pPr>
    </w:p>
    <w:p w14:paraId="5BCB8B08" w14:textId="07C38950" w:rsidR="00A80646" w:rsidRPr="00516CC9" w:rsidRDefault="00A80646" w:rsidP="00220805">
      <w:pPr>
        <w:spacing w:after="0"/>
        <w:rPr>
          <w:rFonts w:ascii="Verdana" w:hAnsi="Verdana"/>
          <w:color w:val="auto"/>
        </w:rPr>
      </w:pPr>
      <w:proofErr w:type="spellStart"/>
      <w:r w:rsidRPr="00516CC9">
        <w:rPr>
          <w:rFonts w:ascii="Verdana" w:hAnsi="Verdana"/>
          <w:color w:val="auto"/>
        </w:rPr>
        <w:t>SecurityCenter</w:t>
      </w:r>
      <w:proofErr w:type="spellEnd"/>
      <w:r w:rsidR="00D253F4">
        <w:rPr>
          <w:rFonts w:ascii="Verdana" w:hAnsi="Verdana"/>
          <w:color w:val="auto"/>
        </w:rPr>
        <w:t xml:space="preserve"> 4</w:t>
      </w:r>
      <w:r w:rsidRPr="00516CC9">
        <w:rPr>
          <w:rFonts w:ascii="Verdana" w:hAnsi="Verdana"/>
          <w:color w:val="auto"/>
        </w:rPr>
        <w:t xml:space="preserve"> is available for Red Hat Enterprise </w:t>
      </w:r>
      <w:r w:rsidR="00BF215D" w:rsidRPr="00516CC9">
        <w:rPr>
          <w:rFonts w:ascii="Verdana" w:hAnsi="Verdana"/>
          <w:color w:val="auto"/>
        </w:rPr>
        <w:t>Linux</w:t>
      </w:r>
      <w:r w:rsidR="00257D81">
        <w:rPr>
          <w:rFonts w:ascii="Verdana" w:hAnsi="Verdana"/>
          <w:color w:val="auto"/>
        </w:rPr>
        <w:t xml:space="preserve"> (RHEL)</w:t>
      </w:r>
      <w:r w:rsidR="00BF215D" w:rsidRPr="00516CC9">
        <w:rPr>
          <w:rFonts w:ascii="Verdana" w:hAnsi="Verdana"/>
          <w:color w:val="auto"/>
        </w:rPr>
        <w:t xml:space="preserve"> </w:t>
      </w:r>
      <w:r w:rsidRPr="00516CC9">
        <w:rPr>
          <w:rFonts w:ascii="Verdana" w:hAnsi="Verdana"/>
          <w:color w:val="auto"/>
        </w:rPr>
        <w:t>Server 5 (32/64-bit) and 6 (</w:t>
      </w:r>
      <w:r w:rsidR="00D253F4">
        <w:rPr>
          <w:rFonts w:ascii="Verdana" w:hAnsi="Verdana"/>
          <w:color w:val="auto"/>
        </w:rPr>
        <w:t>32/</w:t>
      </w:r>
      <w:r w:rsidRPr="00516CC9">
        <w:rPr>
          <w:rFonts w:ascii="Verdana" w:hAnsi="Verdana"/>
          <w:color w:val="auto"/>
        </w:rPr>
        <w:t xml:space="preserve">64-bit). </w:t>
      </w:r>
      <w:proofErr w:type="spellStart"/>
      <w:r w:rsidRPr="00516CC9">
        <w:rPr>
          <w:rFonts w:ascii="Verdana" w:hAnsi="Verdana"/>
          <w:color w:val="auto"/>
        </w:rPr>
        <w:t>SELinux</w:t>
      </w:r>
      <w:proofErr w:type="spellEnd"/>
      <w:r w:rsidRPr="00516CC9">
        <w:rPr>
          <w:rFonts w:ascii="Verdana" w:hAnsi="Verdana"/>
          <w:color w:val="auto"/>
        </w:rPr>
        <w:t xml:space="preserve"> policy configuration is supported by Tenable in a “Permissive” mode. See the section labeled “</w:t>
      </w:r>
      <w:r w:rsidR="00516CC9" w:rsidRPr="00516CC9">
        <w:rPr>
          <w:rFonts w:ascii="Verdana" w:hAnsi="Verdana"/>
          <w:color w:val="auto"/>
        </w:rPr>
        <w:t>Modify Firewall Settings</w:t>
      </w:r>
      <w:r w:rsidRPr="00516CC9">
        <w:rPr>
          <w:rFonts w:ascii="Verdana" w:hAnsi="Verdana"/>
          <w:color w:val="auto"/>
        </w:rPr>
        <w:t>” for more information.</w:t>
      </w:r>
    </w:p>
    <w:p w14:paraId="49B061AE" w14:textId="77777777" w:rsidR="00220805" w:rsidRPr="00516CC9" w:rsidRDefault="00220805" w:rsidP="00220805">
      <w:pPr>
        <w:spacing w:after="0"/>
        <w:rPr>
          <w:rFonts w:ascii="Verdana" w:hAnsi="Verdana"/>
          <w:color w:val="auto"/>
        </w:rPr>
      </w:pPr>
    </w:p>
    <w:tbl>
      <w:tblPr>
        <w:tblStyle w:val="CodeTable"/>
        <w:tblW w:w="0" w:type="auto"/>
        <w:tblCellMar>
          <w:left w:w="144" w:type="dxa"/>
          <w:right w:w="144" w:type="dxa"/>
        </w:tblCellMar>
        <w:tblLook w:val="01E0" w:firstRow="1" w:lastRow="1" w:firstColumn="1" w:lastColumn="1" w:noHBand="0" w:noVBand="0"/>
      </w:tblPr>
      <w:tblGrid>
        <w:gridCol w:w="828"/>
        <w:gridCol w:w="8522"/>
      </w:tblGrid>
      <w:tr w:rsidR="00A80646" w14:paraId="5BCB8B0B" w14:textId="77777777" w:rsidTr="00516CC9">
        <w:tc>
          <w:tcPr>
            <w:tcW w:w="828" w:type="dxa"/>
            <w:tcBorders>
              <w:top w:val="nil"/>
              <w:left w:val="nil"/>
              <w:bottom w:val="nil"/>
              <w:right w:val="single" w:sz="8" w:space="0" w:color="4F81BD" w:themeColor="accent1"/>
            </w:tcBorders>
            <w:shd w:val="clear" w:color="auto" w:fill="auto"/>
          </w:tcPr>
          <w:p w14:paraId="5BCB8B09" w14:textId="2B62C925" w:rsidR="00A80646" w:rsidRDefault="00A80646" w:rsidP="003B12B1">
            <w:pPr>
              <w:widowControl w:val="0"/>
              <w:tabs>
                <w:tab w:val="left" w:pos="270"/>
                <w:tab w:val="left" w:pos="540"/>
                <w:tab w:val="left" w:pos="720"/>
              </w:tabs>
              <w:jc w:val="center"/>
            </w:pPr>
            <w:r>
              <w:rPr>
                <w:noProof/>
              </w:rPr>
              <w:drawing>
                <wp:inline distT="0" distB="0" distL="0" distR="0" wp14:anchorId="5BCB8C74" wp14:editId="5BCB8C75">
                  <wp:extent cx="342900" cy="466725"/>
                  <wp:effectExtent l="0" t="0" r="0" b="0"/>
                  <wp:docPr id="53" name="Picture 11" descr="LoRes_Lightbul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Res_Lightbulb2.png"/>
                          <pic:cNvPicPr/>
                        </pic:nvPicPr>
                        <pic:blipFill>
                          <a:blip r:embed="rId29" cstate="print"/>
                          <a:stretch>
                            <a:fillRect/>
                          </a:stretch>
                        </pic:blipFill>
                        <pic:spPr>
                          <a:xfrm>
                            <a:off x="0" y="0"/>
                            <a:ext cx="342900" cy="466725"/>
                          </a:xfrm>
                          <a:prstGeom prst="rect">
                            <a:avLst/>
                          </a:prstGeom>
                        </pic:spPr>
                      </pic:pic>
                    </a:graphicData>
                  </a:graphic>
                </wp:inline>
              </w:drawing>
            </w:r>
          </w:p>
        </w:tc>
        <w:tc>
          <w:tcPr>
            <w:tcW w:w="1011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003764"/>
          </w:tcPr>
          <w:p w14:paraId="5BCB8B0A" w14:textId="77777777" w:rsidR="00A80646" w:rsidRPr="00516CC9" w:rsidRDefault="00A80646" w:rsidP="003B12B1">
            <w:pPr>
              <w:pStyle w:val="ColumnTitle"/>
              <w:rPr>
                <w:rFonts w:ascii="Verdana" w:hAnsi="Verdana"/>
              </w:rPr>
            </w:pPr>
            <w:r w:rsidRPr="00516CC9">
              <w:rPr>
                <w:rFonts w:ascii="Verdana" w:hAnsi="Verdana"/>
              </w:rPr>
              <w:t xml:space="preserve">Other </w:t>
            </w:r>
            <w:proofErr w:type="spellStart"/>
            <w:r w:rsidRPr="00516CC9">
              <w:rPr>
                <w:rFonts w:ascii="Verdana" w:hAnsi="Verdana"/>
              </w:rPr>
              <w:t>SELinux</w:t>
            </w:r>
            <w:proofErr w:type="spellEnd"/>
            <w:r w:rsidRPr="00516CC9">
              <w:rPr>
                <w:rFonts w:ascii="Verdana" w:hAnsi="Verdana"/>
              </w:rPr>
              <w:t xml:space="preserve"> modes are known to work, but the required configuration varies based on policies and custom configurations that may be in place on-site. It is strongly recommended that </w:t>
            </w:r>
            <w:proofErr w:type="spellStart"/>
            <w:r w:rsidRPr="00516CC9">
              <w:rPr>
                <w:rFonts w:ascii="Verdana" w:hAnsi="Verdana"/>
              </w:rPr>
              <w:t>SELinux</w:t>
            </w:r>
            <w:proofErr w:type="spellEnd"/>
            <w:r w:rsidRPr="00516CC9">
              <w:rPr>
                <w:rFonts w:ascii="Verdana" w:hAnsi="Verdana"/>
              </w:rPr>
              <w:t xml:space="preserve"> implementation configurations are tested prior to deployment on a live network</w:t>
            </w:r>
            <w:r w:rsidR="00C91FA1" w:rsidRPr="00516CC9">
              <w:rPr>
                <w:rFonts w:ascii="Verdana" w:hAnsi="Verdana"/>
              </w:rPr>
              <w:t>.</w:t>
            </w:r>
          </w:p>
        </w:tc>
      </w:tr>
    </w:tbl>
    <w:p w14:paraId="5BCB8B0C" w14:textId="77777777" w:rsidR="00A80646" w:rsidRDefault="00A80646" w:rsidP="00535188">
      <w:pPr>
        <w:pStyle w:val="NoSpacing"/>
        <w:rPr>
          <w:rFonts w:ascii="Verdana" w:hAnsi="Verdana"/>
          <w:color w:val="auto"/>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257D81" w:rsidRPr="0035539F" w14:paraId="0238B810" w14:textId="77777777" w:rsidTr="005007E4">
        <w:trPr>
          <w:trHeight w:val="485"/>
        </w:trPr>
        <w:tc>
          <w:tcPr>
            <w:tcW w:w="897" w:type="dxa"/>
            <w:tcBorders>
              <w:top w:val="nil"/>
              <w:left w:val="nil"/>
              <w:bottom w:val="nil"/>
              <w:right w:val="single" w:sz="8" w:space="0" w:color="B4C5D5"/>
            </w:tcBorders>
            <w:shd w:val="clear" w:color="auto" w:fill="auto"/>
          </w:tcPr>
          <w:p w14:paraId="65979F25" w14:textId="77777777" w:rsidR="00257D81" w:rsidRPr="0035539F" w:rsidRDefault="00257D81" w:rsidP="005007E4">
            <w:pPr>
              <w:widowControl w:val="0"/>
              <w:tabs>
                <w:tab w:val="left" w:pos="270"/>
                <w:tab w:val="left" w:pos="540"/>
                <w:tab w:val="left" w:pos="720"/>
              </w:tabs>
              <w:spacing w:after="0"/>
              <w:rPr>
                <w:rFonts w:ascii="Verdana" w:hAnsi="Verdana" w:cs="Arial"/>
                <w:color w:val="auto"/>
                <w:kern w:val="32"/>
                <w:szCs w:val="20"/>
              </w:rPr>
            </w:pPr>
            <w:r w:rsidRPr="0035539F">
              <w:rPr>
                <w:rFonts w:ascii="Verdana" w:hAnsi="Verdana" w:cs="Arial"/>
                <w:noProof/>
                <w:color w:val="auto"/>
                <w:kern w:val="32"/>
                <w:szCs w:val="20"/>
              </w:rPr>
              <w:drawing>
                <wp:inline distT="0" distB="0" distL="0" distR="0" wp14:anchorId="54F9F974" wp14:editId="14E3C777">
                  <wp:extent cx="367476" cy="321275"/>
                  <wp:effectExtent l="0" t="0" r="0" b="3175"/>
                  <wp:docPr id="13"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04C12F1A" w14:textId="414C33D3" w:rsidR="00257D81" w:rsidRPr="0035539F" w:rsidRDefault="00AE1F4D" w:rsidP="00257D81">
            <w:pPr>
              <w:spacing w:after="0"/>
              <w:rPr>
                <w:rFonts w:ascii="Verdana" w:hAnsi="Verdana" w:cs="Arial"/>
                <w:color w:val="auto"/>
                <w:kern w:val="32"/>
                <w:szCs w:val="20"/>
              </w:rPr>
            </w:pPr>
            <w:r>
              <w:rPr>
                <w:rFonts w:ascii="Verdana" w:hAnsi="Verdana" w:cs="Arial"/>
                <w:color w:val="auto"/>
                <w:kern w:val="32"/>
                <w:szCs w:val="20"/>
              </w:rPr>
              <w:t>However, per</w:t>
            </w:r>
            <w:r w:rsidR="00257D81">
              <w:rPr>
                <w:rFonts w:ascii="Verdana" w:hAnsi="Verdana" w:cs="Arial"/>
                <w:color w:val="auto"/>
                <w:kern w:val="32"/>
                <w:szCs w:val="20"/>
              </w:rPr>
              <w:t xml:space="preserve"> </w:t>
            </w:r>
            <w:r>
              <w:rPr>
                <w:rFonts w:ascii="Verdana" w:hAnsi="Verdana" w:cs="Arial"/>
                <w:color w:val="auto"/>
                <w:kern w:val="32"/>
                <w:szCs w:val="20"/>
              </w:rPr>
              <w:t xml:space="preserve">RHEL-06-000020 of </w:t>
            </w:r>
            <w:r w:rsidR="00257D81">
              <w:rPr>
                <w:rFonts w:ascii="Verdana" w:hAnsi="Verdana" w:cs="Arial"/>
                <w:color w:val="auto"/>
                <w:kern w:val="32"/>
                <w:szCs w:val="20"/>
              </w:rPr>
              <w:t xml:space="preserve">the RHEL 6 Security Technical Implementation Guide (STIG), </w:t>
            </w:r>
            <w:proofErr w:type="spellStart"/>
            <w:r w:rsidR="00257D81">
              <w:rPr>
                <w:rFonts w:ascii="Verdana" w:hAnsi="Verdana" w:cs="Arial"/>
                <w:color w:val="auto"/>
                <w:kern w:val="32"/>
                <w:szCs w:val="20"/>
              </w:rPr>
              <w:t>SELinux</w:t>
            </w:r>
            <w:proofErr w:type="spellEnd"/>
            <w:r w:rsidR="00257D81">
              <w:rPr>
                <w:rFonts w:ascii="Verdana" w:hAnsi="Verdana" w:cs="Arial"/>
                <w:color w:val="auto"/>
                <w:kern w:val="32"/>
                <w:szCs w:val="20"/>
              </w:rPr>
              <w:t xml:space="preserve"> must be set in “Enforced” mode.</w:t>
            </w:r>
          </w:p>
        </w:tc>
      </w:tr>
    </w:tbl>
    <w:p w14:paraId="37746E2E" w14:textId="77777777" w:rsidR="00257D81" w:rsidRPr="00535188" w:rsidRDefault="00257D81" w:rsidP="00535188">
      <w:pPr>
        <w:pStyle w:val="NoSpacing"/>
        <w:rPr>
          <w:rFonts w:ascii="Verdana" w:hAnsi="Verdana"/>
          <w:color w:val="auto"/>
        </w:rPr>
      </w:pPr>
    </w:p>
    <w:p w14:paraId="5BCB8B0D" w14:textId="77777777" w:rsidR="00A80646" w:rsidRPr="00516CC9" w:rsidRDefault="00A80646" w:rsidP="00257D81">
      <w:pPr>
        <w:pStyle w:val="Heading3"/>
      </w:pPr>
      <w:bookmarkStart w:id="101" w:name="_Toc173923298"/>
      <w:bookmarkStart w:id="102" w:name="_Toc230072711"/>
      <w:bookmarkStart w:id="103" w:name="_Toc230417287"/>
      <w:bookmarkStart w:id="104" w:name="_Toc231788197"/>
      <w:bookmarkStart w:id="105" w:name="_Toc254707085"/>
      <w:bookmarkStart w:id="106" w:name="_Toc292967452"/>
      <w:bookmarkStart w:id="107" w:name="_Toc342035461"/>
      <w:bookmarkStart w:id="108" w:name="_Toc369781279"/>
      <w:bookmarkStart w:id="109" w:name="_Toc384735422"/>
      <w:bookmarkStart w:id="110" w:name="_Toc384735655"/>
      <w:bookmarkStart w:id="111" w:name="_Toc389127072"/>
      <w:bookmarkStart w:id="112" w:name="_Toc406486428"/>
      <w:bookmarkStart w:id="113" w:name="_Toc432773452"/>
      <w:r w:rsidRPr="00516CC9">
        <w:t>IT Environment Requirements</w:t>
      </w:r>
      <w:bookmarkEnd w:id="101"/>
      <w:bookmarkEnd w:id="102"/>
      <w:bookmarkEnd w:id="103"/>
      <w:bookmarkEnd w:id="104"/>
      <w:bookmarkEnd w:id="105"/>
      <w:bookmarkEnd w:id="106"/>
      <w:bookmarkEnd w:id="107"/>
      <w:bookmarkEnd w:id="108"/>
      <w:bookmarkEnd w:id="109"/>
      <w:bookmarkEnd w:id="110"/>
      <w:bookmarkEnd w:id="111"/>
      <w:bookmarkEnd w:id="112"/>
      <w:bookmarkEnd w:id="113"/>
    </w:p>
    <w:p w14:paraId="7E231A5A" w14:textId="6DA79AE0" w:rsidR="00681BAE" w:rsidRPr="00516CC9" w:rsidRDefault="00681BAE" w:rsidP="00AE1F4D">
      <w:pPr>
        <w:pStyle w:val="Heading4"/>
      </w:pPr>
      <w:bookmarkStart w:id="114" w:name="_Toc384735423"/>
      <w:bookmarkStart w:id="115" w:name="_Toc384735656"/>
      <w:bookmarkStart w:id="116" w:name="_Toc292967453"/>
      <w:bookmarkStart w:id="117" w:name="_Toc342035462"/>
      <w:bookmarkStart w:id="118" w:name="_Toc369781280"/>
      <w:bookmarkStart w:id="119" w:name="_Toc389127073"/>
      <w:bookmarkStart w:id="120" w:name="_Toc406486429"/>
      <w:bookmarkStart w:id="121" w:name="_Toc432773453"/>
      <w:r w:rsidRPr="00516CC9">
        <w:t>Virtualized Environments</w:t>
      </w:r>
      <w:bookmarkEnd w:id="114"/>
      <w:bookmarkEnd w:id="115"/>
      <w:bookmarkEnd w:id="116"/>
      <w:bookmarkEnd w:id="117"/>
      <w:bookmarkEnd w:id="118"/>
      <w:bookmarkEnd w:id="119"/>
      <w:bookmarkEnd w:id="120"/>
      <w:bookmarkEnd w:id="121"/>
    </w:p>
    <w:p w14:paraId="5BCB8B0F" w14:textId="286AC818" w:rsidR="00A80646" w:rsidRPr="00B617CB" w:rsidRDefault="0032404F" w:rsidP="00B617CB">
      <w:pPr>
        <w:spacing w:after="0"/>
        <w:rPr>
          <w:rFonts w:ascii="Verdana" w:hAnsi="Verdana"/>
          <w:color w:val="auto"/>
        </w:rPr>
      </w:pPr>
      <w:proofErr w:type="spellStart"/>
      <w:r w:rsidRPr="00B617CB">
        <w:rPr>
          <w:rFonts w:ascii="Verdana" w:hAnsi="Verdana"/>
          <w:color w:val="auto"/>
        </w:rPr>
        <w:t>SecurityCenter</w:t>
      </w:r>
      <w:proofErr w:type="spellEnd"/>
      <w:r w:rsidRPr="00B617CB">
        <w:rPr>
          <w:rFonts w:ascii="Verdana" w:hAnsi="Verdana"/>
          <w:color w:val="auto"/>
        </w:rPr>
        <w:t xml:space="preserve"> is well suited to virtual platforms and comes prepackaged along with Nessus and PVS on the </w:t>
      </w:r>
      <w:r w:rsidR="00461542">
        <w:rPr>
          <w:rFonts w:ascii="Verdana" w:hAnsi="Verdana"/>
          <w:color w:val="auto"/>
        </w:rPr>
        <w:t xml:space="preserve">ACAS </w:t>
      </w:r>
      <w:proofErr w:type="spellStart"/>
      <w:r w:rsidR="00461542">
        <w:rPr>
          <w:rFonts w:ascii="Verdana" w:hAnsi="Verdana"/>
          <w:color w:val="auto"/>
        </w:rPr>
        <w:t>Kickstart</w:t>
      </w:r>
      <w:proofErr w:type="spellEnd"/>
      <w:r w:rsidR="00461542">
        <w:rPr>
          <w:rFonts w:ascii="Verdana" w:hAnsi="Verdana"/>
          <w:color w:val="auto"/>
        </w:rPr>
        <w:t xml:space="preserve"> </w:t>
      </w:r>
      <w:r w:rsidRPr="00B617CB">
        <w:rPr>
          <w:rFonts w:ascii="Verdana" w:hAnsi="Verdana"/>
          <w:color w:val="auto"/>
        </w:rPr>
        <w:t>image.</w:t>
      </w:r>
      <w:r w:rsidR="00461542">
        <w:rPr>
          <w:rFonts w:ascii="Verdana" w:hAnsi="Verdana"/>
          <w:color w:val="auto"/>
        </w:rPr>
        <w:t xml:space="preserve"> The ACAS </w:t>
      </w:r>
      <w:proofErr w:type="spellStart"/>
      <w:r w:rsidR="00461542">
        <w:rPr>
          <w:rFonts w:ascii="Verdana" w:hAnsi="Verdana"/>
          <w:color w:val="auto"/>
        </w:rPr>
        <w:t>Kickstart</w:t>
      </w:r>
      <w:proofErr w:type="spellEnd"/>
      <w:r w:rsidR="00461542">
        <w:rPr>
          <w:rFonts w:ascii="Verdana" w:hAnsi="Verdana"/>
          <w:color w:val="auto"/>
        </w:rPr>
        <w:t xml:space="preserve"> is available for download on the DoD Patch Repository website.</w:t>
      </w:r>
      <w:r w:rsidRPr="00B617CB">
        <w:rPr>
          <w:rFonts w:ascii="Verdana" w:hAnsi="Verdana"/>
          <w:color w:val="auto"/>
        </w:rPr>
        <w:t xml:space="preserve"> </w:t>
      </w:r>
      <w:r w:rsidR="00A80646" w:rsidRPr="00B617CB">
        <w:rPr>
          <w:rFonts w:ascii="Verdana" w:hAnsi="Verdana"/>
          <w:color w:val="auto"/>
        </w:rPr>
        <w:t>Multiple VM images may be deployed on the network to support multiple products. Because of the unique performance considerations with virtualized platforms, please consult your VM software vendor for recommendations, as VMs typically see up to 30% loss in efficiency compared with dedicated servers.</w:t>
      </w:r>
    </w:p>
    <w:p w14:paraId="6A1B4E3F" w14:textId="77777777" w:rsidR="00B617CB" w:rsidRPr="00B617CB" w:rsidRDefault="00B617CB" w:rsidP="00B617CB">
      <w:pPr>
        <w:spacing w:after="0"/>
        <w:rPr>
          <w:rFonts w:ascii="Verdana" w:hAnsi="Verdana"/>
          <w:color w:val="auto"/>
        </w:rPr>
      </w:pPr>
    </w:p>
    <w:p w14:paraId="5BCB8B10" w14:textId="77777777" w:rsidR="00A80646" w:rsidRPr="00E4387E" w:rsidRDefault="00A80646" w:rsidP="00257D81">
      <w:pPr>
        <w:pStyle w:val="Heading4"/>
      </w:pPr>
      <w:bookmarkStart w:id="122" w:name="_Toc292967454"/>
      <w:bookmarkStart w:id="123" w:name="_Toc342035463"/>
      <w:bookmarkStart w:id="124" w:name="_Toc369781281"/>
      <w:bookmarkStart w:id="125" w:name="_Toc384735424"/>
      <w:bookmarkStart w:id="126" w:name="_Toc384735657"/>
      <w:bookmarkStart w:id="127" w:name="_Toc389127074"/>
      <w:bookmarkStart w:id="128" w:name="_Toc406486430"/>
      <w:bookmarkStart w:id="129" w:name="_Toc432773454"/>
      <w:r w:rsidRPr="00E4387E">
        <w:t>Securing the Environment</w:t>
      </w:r>
      <w:bookmarkEnd w:id="122"/>
      <w:bookmarkEnd w:id="123"/>
      <w:bookmarkEnd w:id="124"/>
      <w:bookmarkEnd w:id="125"/>
      <w:bookmarkEnd w:id="126"/>
      <w:bookmarkEnd w:id="127"/>
      <w:bookmarkEnd w:id="128"/>
      <w:bookmarkEnd w:id="129"/>
    </w:p>
    <w:p w14:paraId="5BCB8B11" w14:textId="394DDA15" w:rsidR="00A80646" w:rsidRDefault="00A80646" w:rsidP="00E4387E">
      <w:pPr>
        <w:spacing w:after="0"/>
        <w:rPr>
          <w:rFonts w:ascii="Verdana" w:hAnsi="Verdana"/>
          <w:color w:val="auto"/>
        </w:rPr>
      </w:pPr>
      <w:r w:rsidRPr="00E4387E">
        <w:rPr>
          <w:rFonts w:ascii="Verdana" w:hAnsi="Verdana"/>
          <w:color w:val="auto"/>
        </w:rPr>
        <w:t>It is assumed that organizations have the appropriate skill</w:t>
      </w:r>
      <w:r w:rsidR="009D5437">
        <w:rPr>
          <w:rFonts w:ascii="Verdana" w:hAnsi="Verdana"/>
          <w:color w:val="auto"/>
        </w:rPr>
        <w:t xml:space="preserve"> </w:t>
      </w:r>
      <w:r w:rsidRPr="00E4387E">
        <w:rPr>
          <w:rFonts w:ascii="Verdana" w:hAnsi="Verdana"/>
          <w:color w:val="auto"/>
        </w:rPr>
        <w:t xml:space="preserve">set required to maintain the operating system </w:t>
      </w:r>
      <w:r w:rsidR="003B02A3" w:rsidRPr="00E4387E">
        <w:rPr>
          <w:rFonts w:ascii="Verdana" w:hAnsi="Verdana"/>
          <w:color w:val="auto"/>
        </w:rPr>
        <w:t>(OS)</w:t>
      </w:r>
      <w:r w:rsidRPr="00E4387E">
        <w:rPr>
          <w:rFonts w:ascii="Verdana" w:hAnsi="Verdana"/>
          <w:color w:val="auto"/>
        </w:rPr>
        <w:t xml:space="preserve"> environment in a secure manner and that they are configured and maintained with the following conditions:</w:t>
      </w:r>
    </w:p>
    <w:p w14:paraId="6D536318" w14:textId="77777777" w:rsidR="00E4387E" w:rsidRPr="00E4387E" w:rsidRDefault="00E4387E" w:rsidP="00E4387E">
      <w:pPr>
        <w:spacing w:after="0"/>
        <w:rPr>
          <w:rFonts w:ascii="Verdana" w:hAnsi="Verdana"/>
          <w:color w:val="auto"/>
        </w:rPr>
      </w:pPr>
    </w:p>
    <w:p w14:paraId="5BCB8B12" w14:textId="77777777" w:rsidR="00A80646" w:rsidRDefault="00A80646" w:rsidP="004566BF">
      <w:pPr>
        <w:pStyle w:val="ListParagraph"/>
        <w:numPr>
          <w:ilvl w:val="0"/>
          <w:numId w:val="8"/>
        </w:numPr>
        <w:spacing w:after="0"/>
        <w:rPr>
          <w:rFonts w:ascii="Verdana" w:hAnsi="Verdana" w:cstheme="minorHAnsi"/>
          <w:color w:val="auto"/>
        </w:rPr>
      </w:pPr>
      <w:r w:rsidRPr="00E4387E">
        <w:rPr>
          <w:rFonts w:ascii="Verdana" w:hAnsi="Verdana" w:cstheme="minorHAnsi"/>
          <w:color w:val="auto"/>
        </w:rPr>
        <w:t>The operating system must be configured in a secure manner to ensure that security controls cannot be bypassed.</w:t>
      </w:r>
    </w:p>
    <w:p w14:paraId="74F74BA6" w14:textId="77777777" w:rsidR="009A1A10" w:rsidRPr="00E4387E" w:rsidRDefault="009A1A10" w:rsidP="009A1A10">
      <w:pPr>
        <w:pStyle w:val="ListParagraph"/>
        <w:spacing w:after="0"/>
        <w:rPr>
          <w:rFonts w:ascii="Verdana" w:hAnsi="Verdana" w:cstheme="minorHAnsi"/>
          <w:color w:val="auto"/>
        </w:rPr>
      </w:pPr>
    </w:p>
    <w:p w14:paraId="23C83202" w14:textId="1546FB23" w:rsidR="009A1A10" w:rsidRDefault="00A80646" w:rsidP="004566BF">
      <w:pPr>
        <w:pStyle w:val="ListParagraph"/>
        <w:numPr>
          <w:ilvl w:val="0"/>
          <w:numId w:val="8"/>
        </w:numPr>
        <w:spacing w:after="0"/>
        <w:rPr>
          <w:rFonts w:ascii="Verdana" w:hAnsi="Verdana" w:cstheme="minorHAnsi"/>
          <w:color w:val="auto"/>
        </w:rPr>
      </w:pPr>
      <w:r w:rsidRPr="00E4387E">
        <w:rPr>
          <w:rFonts w:ascii="Verdana" w:hAnsi="Verdana" w:cstheme="minorHAnsi"/>
          <w:color w:val="auto"/>
        </w:rPr>
        <w:t xml:space="preserve">The network must be configured to ensure that the </w:t>
      </w:r>
      <w:proofErr w:type="spellStart"/>
      <w:r w:rsidRPr="00E4387E">
        <w:rPr>
          <w:rFonts w:ascii="Verdana" w:hAnsi="Verdana" w:cstheme="minorHAnsi"/>
          <w:color w:val="auto"/>
        </w:rPr>
        <w:t>SecurityCenter</w:t>
      </w:r>
      <w:proofErr w:type="spellEnd"/>
      <w:r w:rsidRPr="00E4387E">
        <w:rPr>
          <w:rFonts w:ascii="Verdana" w:hAnsi="Verdana" w:cstheme="minorHAnsi"/>
          <w:color w:val="auto"/>
        </w:rPr>
        <w:t xml:space="preserve"> system resides in a secure network segment that is not accessible from the Internet.</w:t>
      </w:r>
    </w:p>
    <w:p w14:paraId="7D98CF31" w14:textId="77777777" w:rsidR="009A1A10" w:rsidRPr="009A1A10" w:rsidRDefault="009A1A10" w:rsidP="009A1A10">
      <w:pPr>
        <w:pStyle w:val="ListParagraph"/>
        <w:spacing w:after="0"/>
        <w:rPr>
          <w:rFonts w:ascii="Verdana" w:hAnsi="Verdana" w:cstheme="minorHAnsi"/>
          <w:color w:val="auto"/>
        </w:rPr>
      </w:pPr>
    </w:p>
    <w:p w14:paraId="5BCB8B14" w14:textId="77777777" w:rsidR="00A80646" w:rsidRDefault="00A80646" w:rsidP="004566BF">
      <w:pPr>
        <w:pStyle w:val="ListParagraph"/>
        <w:numPr>
          <w:ilvl w:val="0"/>
          <w:numId w:val="8"/>
        </w:numPr>
        <w:spacing w:after="0"/>
        <w:rPr>
          <w:rFonts w:ascii="Verdana" w:hAnsi="Verdana" w:cstheme="minorHAnsi"/>
          <w:color w:val="auto"/>
        </w:rPr>
      </w:pPr>
      <w:r w:rsidRPr="00E4387E">
        <w:rPr>
          <w:rFonts w:ascii="Verdana" w:hAnsi="Verdana" w:cstheme="minorHAnsi"/>
          <w:color w:val="auto"/>
        </w:rPr>
        <w:t>Network time synchronization must be enabled to ensure that accurate time stamps are recorded in reports and log files.</w:t>
      </w:r>
    </w:p>
    <w:p w14:paraId="6D89CE3D" w14:textId="77777777" w:rsidR="00E4387E" w:rsidRDefault="00E4387E" w:rsidP="00E4387E">
      <w:pPr>
        <w:spacing w:after="0"/>
        <w:rPr>
          <w:rFonts w:ascii="Verdana" w:hAnsi="Verdana" w:cstheme="minorHAnsi"/>
          <w:color w:val="auto"/>
        </w:rPr>
      </w:pPr>
    </w:p>
    <w:p w14:paraId="6C58D591" w14:textId="77777777" w:rsidR="00BC243A" w:rsidRDefault="00BC243A" w:rsidP="00E4387E">
      <w:pPr>
        <w:spacing w:after="0"/>
        <w:rPr>
          <w:rFonts w:ascii="Verdana" w:hAnsi="Verdana" w:cstheme="minorHAnsi"/>
          <w:color w:val="auto"/>
        </w:rPr>
      </w:pPr>
    </w:p>
    <w:p w14:paraId="2C5AA719" w14:textId="2CC93B02" w:rsidR="00BC243A" w:rsidRDefault="00BC243A" w:rsidP="00E4387E">
      <w:pPr>
        <w:spacing w:after="0"/>
        <w:rPr>
          <w:rFonts w:ascii="Verdana" w:hAnsi="Verdana" w:cstheme="minorHAnsi"/>
          <w:color w:val="auto"/>
        </w:rPr>
      </w:pPr>
    </w:p>
    <w:p w14:paraId="7636A714" w14:textId="77777777" w:rsidR="00BC243A" w:rsidRDefault="00BC243A" w:rsidP="00E4387E">
      <w:pPr>
        <w:spacing w:after="0"/>
        <w:rPr>
          <w:rFonts w:ascii="Verdana" w:hAnsi="Verdana" w:cstheme="minorHAnsi"/>
          <w:color w:val="auto"/>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 Note: The ability to monitor a given number of hosts rests heavily on the bandwidth, memory, and processor power available to the system running PVS."/>
      </w:tblPr>
      <w:tblGrid>
        <w:gridCol w:w="884"/>
        <w:gridCol w:w="8466"/>
      </w:tblGrid>
      <w:tr w:rsidR="009A1A10" w:rsidRPr="0035539F" w14:paraId="1262CA02" w14:textId="77777777" w:rsidTr="00EA1096">
        <w:trPr>
          <w:trHeight w:val="485"/>
        </w:trPr>
        <w:tc>
          <w:tcPr>
            <w:tcW w:w="897" w:type="dxa"/>
            <w:tcBorders>
              <w:top w:val="nil"/>
              <w:left w:val="nil"/>
              <w:bottom w:val="nil"/>
              <w:right w:val="single" w:sz="8" w:space="0" w:color="B4C5D5"/>
            </w:tcBorders>
            <w:shd w:val="clear" w:color="auto" w:fill="auto"/>
          </w:tcPr>
          <w:p w14:paraId="0A99A006" w14:textId="77777777" w:rsidR="009A1A10" w:rsidRPr="0035539F" w:rsidRDefault="009A1A10" w:rsidP="00EA1096">
            <w:pPr>
              <w:widowControl w:val="0"/>
              <w:tabs>
                <w:tab w:val="left" w:pos="270"/>
                <w:tab w:val="left" w:pos="540"/>
                <w:tab w:val="left" w:pos="720"/>
              </w:tabs>
              <w:spacing w:after="0"/>
              <w:rPr>
                <w:rFonts w:ascii="Verdana" w:hAnsi="Verdana" w:cs="Arial"/>
                <w:color w:val="auto"/>
                <w:kern w:val="32"/>
                <w:szCs w:val="20"/>
              </w:rPr>
            </w:pPr>
            <w:r w:rsidRPr="0035539F">
              <w:rPr>
                <w:rFonts w:ascii="Verdana" w:hAnsi="Verdana" w:cs="Arial"/>
                <w:noProof/>
                <w:color w:val="auto"/>
                <w:kern w:val="32"/>
                <w:szCs w:val="20"/>
              </w:rPr>
              <w:lastRenderedPageBreak/>
              <w:drawing>
                <wp:inline distT="0" distB="0" distL="0" distR="0" wp14:anchorId="72EC5F94" wp14:editId="711B9B16">
                  <wp:extent cx="367476" cy="321275"/>
                  <wp:effectExtent l="0" t="0" r="0" b="3175"/>
                  <wp:docPr id="225"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429CBF46" w14:textId="03927B99" w:rsidR="009A1A10" w:rsidRPr="0035539F" w:rsidRDefault="009A1A10" w:rsidP="00EA1096">
            <w:pPr>
              <w:spacing w:after="0"/>
              <w:rPr>
                <w:rFonts w:ascii="Verdana" w:hAnsi="Verdana" w:cs="Arial"/>
                <w:color w:val="auto"/>
                <w:kern w:val="32"/>
                <w:szCs w:val="20"/>
              </w:rPr>
            </w:pPr>
            <w:r w:rsidRPr="009A1A10">
              <w:rPr>
                <w:rFonts w:ascii="Verdana" w:hAnsi="Verdana" w:cs="Arial"/>
                <w:color w:val="auto"/>
                <w:kern w:val="32"/>
                <w:szCs w:val="20"/>
              </w:rPr>
              <w:t xml:space="preserve">The time zone is set automatically during the installation process with no user interaction. If steps are required for manual time zone configuration, please refer to the following </w:t>
            </w:r>
            <w:r>
              <w:rPr>
                <w:rFonts w:ascii="Verdana" w:hAnsi="Verdana" w:cs="Arial"/>
                <w:color w:val="auto"/>
                <w:kern w:val="32"/>
                <w:szCs w:val="20"/>
              </w:rPr>
              <w:t>Knowledge Bulletin (</w:t>
            </w:r>
            <w:r w:rsidRPr="009A1A10">
              <w:rPr>
                <w:rFonts w:ascii="Verdana" w:hAnsi="Verdana" w:cs="Arial"/>
                <w:color w:val="auto"/>
                <w:kern w:val="32"/>
                <w:szCs w:val="20"/>
              </w:rPr>
              <w:t>KB</w:t>
            </w:r>
            <w:r>
              <w:rPr>
                <w:rFonts w:ascii="Verdana" w:hAnsi="Verdana" w:cs="Arial"/>
                <w:color w:val="auto"/>
                <w:kern w:val="32"/>
                <w:szCs w:val="20"/>
              </w:rPr>
              <w:t>)</w:t>
            </w:r>
            <w:r w:rsidRPr="009A1A10">
              <w:rPr>
                <w:rFonts w:ascii="Verdana" w:hAnsi="Verdana" w:cs="Arial"/>
                <w:color w:val="auto"/>
                <w:kern w:val="32"/>
                <w:szCs w:val="20"/>
              </w:rPr>
              <w:t xml:space="preserve"> article: https://support.tenable.com/support-center/index.php?x=&amp;mod_id=2&amp;root=92&amp;id=444. Important: The time zone configured in </w:t>
            </w:r>
            <w:r w:rsidRPr="009A1A10">
              <w:rPr>
                <w:rFonts w:ascii="Courier New" w:hAnsi="Courier New" w:cs="Courier New"/>
                <w:color w:val="auto"/>
                <w:kern w:val="32"/>
                <w:szCs w:val="20"/>
              </w:rPr>
              <w:t>php.ini</w:t>
            </w:r>
            <w:r w:rsidRPr="009A1A10">
              <w:rPr>
                <w:rFonts w:ascii="Verdana" w:hAnsi="Verdana" w:cs="Arial"/>
                <w:color w:val="auto"/>
                <w:kern w:val="32"/>
                <w:szCs w:val="20"/>
              </w:rPr>
              <w:t xml:space="preserve"> must be synchronized with the system time zone in </w:t>
            </w:r>
            <w:r w:rsidRPr="009A1A10">
              <w:rPr>
                <w:rFonts w:ascii="Courier New" w:hAnsi="Courier New" w:cs="Courier New"/>
                <w:color w:val="auto"/>
                <w:kern w:val="32"/>
                <w:szCs w:val="20"/>
              </w:rPr>
              <w:t>/</w:t>
            </w:r>
            <w:proofErr w:type="spellStart"/>
            <w:r w:rsidRPr="009A1A10">
              <w:rPr>
                <w:rFonts w:ascii="Courier New" w:hAnsi="Courier New" w:cs="Courier New"/>
                <w:color w:val="auto"/>
                <w:kern w:val="32"/>
                <w:szCs w:val="20"/>
              </w:rPr>
              <w:t>etc</w:t>
            </w:r>
            <w:proofErr w:type="spellEnd"/>
            <w:r w:rsidRPr="009A1A10">
              <w:rPr>
                <w:rFonts w:ascii="Courier New" w:hAnsi="Courier New" w:cs="Courier New"/>
                <w:color w:val="auto"/>
                <w:kern w:val="32"/>
                <w:szCs w:val="20"/>
              </w:rPr>
              <w:t>/</w:t>
            </w:r>
            <w:proofErr w:type="spellStart"/>
            <w:r w:rsidRPr="009A1A10">
              <w:rPr>
                <w:rFonts w:ascii="Courier New" w:hAnsi="Courier New" w:cs="Courier New"/>
                <w:color w:val="auto"/>
                <w:kern w:val="32"/>
                <w:szCs w:val="20"/>
              </w:rPr>
              <w:t>sysconfig</w:t>
            </w:r>
            <w:proofErr w:type="spellEnd"/>
            <w:r w:rsidRPr="009A1A10">
              <w:rPr>
                <w:rFonts w:ascii="Courier New" w:hAnsi="Courier New" w:cs="Courier New"/>
                <w:color w:val="auto"/>
                <w:kern w:val="32"/>
                <w:szCs w:val="20"/>
              </w:rPr>
              <w:t>/clock</w:t>
            </w:r>
            <w:r>
              <w:rPr>
                <w:rFonts w:ascii="Verdana" w:hAnsi="Verdana" w:cs="Arial"/>
                <w:color w:val="auto"/>
                <w:kern w:val="32"/>
                <w:szCs w:val="20"/>
              </w:rPr>
              <w:t>.</w:t>
            </w:r>
          </w:p>
        </w:tc>
      </w:tr>
    </w:tbl>
    <w:p w14:paraId="5EE000DA" w14:textId="77777777" w:rsidR="009A1A10" w:rsidRPr="009A1A10" w:rsidRDefault="009A1A10" w:rsidP="009A1A10">
      <w:pPr>
        <w:spacing w:after="0"/>
        <w:rPr>
          <w:rFonts w:ascii="Verdana" w:hAnsi="Verdana" w:cstheme="minorHAnsi"/>
          <w:color w:val="auto"/>
        </w:rPr>
      </w:pPr>
    </w:p>
    <w:p w14:paraId="5BCB8B19" w14:textId="6BE7C7A4" w:rsidR="00A80646" w:rsidRDefault="00A80646" w:rsidP="004566BF">
      <w:pPr>
        <w:pStyle w:val="ListParagraph"/>
        <w:numPr>
          <w:ilvl w:val="0"/>
          <w:numId w:val="7"/>
        </w:numPr>
        <w:spacing w:after="0"/>
        <w:rPr>
          <w:rFonts w:ascii="Verdana" w:hAnsi="Verdana" w:cstheme="minorHAnsi"/>
          <w:color w:val="auto"/>
        </w:rPr>
      </w:pPr>
      <w:r w:rsidRPr="009A1A10">
        <w:rPr>
          <w:rFonts w:ascii="Verdana" w:hAnsi="Verdana" w:cstheme="minorHAnsi"/>
          <w:color w:val="auto"/>
        </w:rPr>
        <w:t xml:space="preserve">Access control mechanisms must be in place to ensure that only authorized users have access to the </w:t>
      </w:r>
      <w:r w:rsidR="00345AC8" w:rsidRPr="009A1A10">
        <w:rPr>
          <w:rFonts w:ascii="Verdana" w:hAnsi="Verdana"/>
          <w:color w:val="auto"/>
        </w:rPr>
        <w:t>OS</w:t>
      </w:r>
      <w:r w:rsidRPr="009A1A10">
        <w:rPr>
          <w:rFonts w:ascii="Verdana" w:hAnsi="Verdana" w:cstheme="minorHAnsi"/>
          <w:color w:val="auto"/>
        </w:rPr>
        <w:t xml:space="preserve"> platform.</w:t>
      </w:r>
    </w:p>
    <w:p w14:paraId="4225BE63" w14:textId="77777777" w:rsidR="009A1A10" w:rsidRPr="009A1A10" w:rsidRDefault="009A1A10" w:rsidP="009A1A10">
      <w:pPr>
        <w:spacing w:after="0"/>
        <w:rPr>
          <w:rFonts w:ascii="Verdana" w:hAnsi="Verdana" w:cstheme="minorHAnsi"/>
          <w:color w:val="auto"/>
        </w:rPr>
      </w:pPr>
    </w:p>
    <w:p w14:paraId="5BCB8B1A" w14:textId="7B99812D" w:rsidR="00A80646" w:rsidRPr="009A1A10" w:rsidRDefault="00A80646" w:rsidP="009A1A10">
      <w:pPr>
        <w:spacing w:after="0"/>
        <w:rPr>
          <w:rFonts w:ascii="Verdana" w:eastAsia="Times New Roman" w:hAnsi="Verdana" w:cs="Arial"/>
          <w:bCs/>
          <w:color w:val="auto"/>
          <w:kern w:val="32"/>
          <w:szCs w:val="20"/>
        </w:rPr>
      </w:pPr>
      <w:r w:rsidRPr="009A1A10">
        <w:rPr>
          <w:rFonts w:ascii="Verdana" w:eastAsia="Times New Roman" w:hAnsi="Verdana" w:cs="Arial"/>
          <w:bCs/>
          <w:color w:val="auto"/>
          <w:kern w:val="32"/>
          <w:szCs w:val="20"/>
        </w:rPr>
        <w:t xml:space="preserve">Of particular importance is the requirement to monitor system resources to ensure that adequate disk space and memory are available. If system resources are exhausted, there is a risk that audit data could be prevented from being logged due to the system becoming dysfunctional. Refer to the “Troubleshooting” section of the </w:t>
      </w:r>
      <w:proofErr w:type="spellStart"/>
      <w:r w:rsidRPr="009A1A10">
        <w:rPr>
          <w:rFonts w:ascii="Verdana" w:eastAsia="Times New Roman" w:hAnsi="Verdana" w:cs="Arial"/>
          <w:bCs/>
          <w:color w:val="auto"/>
          <w:kern w:val="32"/>
          <w:szCs w:val="20"/>
        </w:rPr>
        <w:t>SecurityCenter</w:t>
      </w:r>
      <w:proofErr w:type="spellEnd"/>
      <w:r w:rsidRPr="009A1A10">
        <w:rPr>
          <w:rFonts w:ascii="Verdana" w:eastAsia="Times New Roman" w:hAnsi="Verdana" w:cs="Arial"/>
          <w:bCs/>
          <w:color w:val="auto"/>
          <w:kern w:val="32"/>
          <w:szCs w:val="20"/>
        </w:rPr>
        <w:t xml:space="preserve"> Administration Guide for information on how system administrators can recover the system should </w:t>
      </w:r>
      <w:proofErr w:type="spellStart"/>
      <w:r w:rsidRPr="009A1A10">
        <w:rPr>
          <w:rFonts w:ascii="Verdana" w:eastAsia="Times New Roman" w:hAnsi="Verdana" w:cs="Arial"/>
          <w:bCs/>
          <w:color w:val="auto"/>
          <w:kern w:val="32"/>
          <w:szCs w:val="20"/>
        </w:rPr>
        <w:t>SecurityCenter</w:t>
      </w:r>
      <w:proofErr w:type="spellEnd"/>
      <w:r w:rsidRPr="009A1A10">
        <w:rPr>
          <w:rFonts w:ascii="Verdana" w:eastAsia="Times New Roman" w:hAnsi="Verdana" w:cs="Arial"/>
          <w:bCs/>
          <w:color w:val="auto"/>
          <w:kern w:val="32"/>
          <w:szCs w:val="20"/>
        </w:rPr>
        <w:t xml:space="preserve"> become inoperative due to resource exhaustion. During recovery processes, actions by the system administrator may not be logged by </w:t>
      </w:r>
      <w:proofErr w:type="spellStart"/>
      <w:r w:rsidRPr="009A1A10">
        <w:rPr>
          <w:rFonts w:ascii="Verdana" w:eastAsia="Times New Roman" w:hAnsi="Verdana" w:cs="Arial"/>
          <w:bCs/>
          <w:color w:val="auto"/>
          <w:kern w:val="32"/>
          <w:szCs w:val="20"/>
        </w:rPr>
        <w:t>SecurityCenter</w:t>
      </w:r>
      <w:proofErr w:type="spellEnd"/>
      <w:r w:rsidRPr="009A1A10">
        <w:rPr>
          <w:rFonts w:ascii="Verdana" w:eastAsia="Times New Roman" w:hAnsi="Verdana" w:cs="Arial"/>
          <w:bCs/>
          <w:color w:val="auto"/>
          <w:kern w:val="32"/>
          <w:szCs w:val="20"/>
        </w:rPr>
        <w:t xml:space="preserve"> until sufficient resources have been made available.</w:t>
      </w:r>
    </w:p>
    <w:p w14:paraId="03BFFDDF" w14:textId="77777777" w:rsidR="00A619ED" w:rsidRPr="009A1A10" w:rsidRDefault="00A619ED" w:rsidP="009A1A10">
      <w:pPr>
        <w:spacing w:after="0"/>
        <w:rPr>
          <w:rFonts w:ascii="Verdana" w:eastAsia="Times New Roman" w:hAnsi="Verdana" w:cs="Arial"/>
          <w:bCs/>
          <w:color w:val="auto"/>
          <w:kern w:val="32"/>
          <w:szCs w:val="20"/>
        </w:rPr>
      </w:pPr>
    </w:p>
    <w:p w14:paraId="5BCB8B1B" w14:textId="77777777" w:rsidR="00A80646" w:rsidRPr="009A1A10" w:rsidRDefault="00A80646" w:rsidP="009A1A10">
      <w:pPr>
        <w:spacing w:after="0"/>
        <w:rPr>
          <w:rFonts w:ascii="Verdana" w:eastAsia="Times New Roman" w:hAnsi="Verdana" w:cs="Arial"/>
          <w:bCs/>
          <w:color w:val="auto"/>
          <w:kern w:val="32"/>
          <w:szCs w:val="20"/>
        </w:rPr>
      </w:pPr>
      <w:r w:rsidRPr="009A1A10">
        <w:rPr>
          <w:rFonts w:ascii="Verdana" w:eastAsia="Times New Roman" w:hAnsi="Verdana" w:cs="Arial"/>
          <w:bCs/>
          <w:color w:val="auto"/>
          <w:kern w:val="32"/>
          <w:szCs w:val="20"/>
        </w:rPr>
        <w:t>The following resource provides details for secure administration of a Red Hat installation:</w:t>
      </w:r>
    </w:p>
    <w:p w14:paraId="695DEB23" w14:textId="77777777" w:rsidR="0032404F" w:rsidRDefault="0032404F" w:rsidP="009A1A10">
      <w:pPr>
        <w:spacing w:after="0"/>
        <w:rPr>
          <w:rFonts w:ascii="Verdana" w:eastAsia="Times New Roman" w:hAnsi="Verdana" w:cs="Arial"/>
          <w:bCs/>
          <w:color w:val="auto"/>
          <w:kern w:val="32"/>
          <w:szCs w:val="20"/>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 Note: The ability to monitor a given number of hosts rests heavily on the bandwidth, memory, and processor power available to the system running PVS."/>
      </w:tblPr>
      <w:tblGrid>
        <w:gridCol w:w="891"/>
        <w:gridCol w:w="8459"/>
      </w:tblGrid>
      <w:tr w:rsidR="009A1A10" w:rsidRPr="0035539F" w14:paraId="5B98BF1F" w14:textId="77777777" w:rsidTr="00EA1096">
        <w:trPr>
          <w:trHeight w:val="485"/>
        </w:trPr>
        <w:tc>
          <w:tcPr>
            <w:tcW w:w="897" w:type="dxa"/>
            <w:tcBorders>
              <w:top w:val="nil"/>
              <w:left w:val="nil"/>
              <w:bottom w:val="nil"/>
              <w:right w:val="single" w:sz="8" w:space="0" w:color="B4C5D5"/>
            </w:tcBorders>
            <w:shd w:val="clear" w:color="auto" w:fill="auto"/>
          </w:tcPr>
          <w:p w14:paraId="544790CB" w14:textId="77777777" w:rsidR="009A1A10" w:rsidRPr="0035539F" w:rsidRDefault="009A1A10" w:rsidP="00EA1096">
            <w:pPr>
              <w:widowControl w:val="0"/>
              <w:tabs>
                <w:tab w:val="left" w:pos="270"/>
                <w:tab w:val="left" w:pos="540"/>
                <w:tab w:val="left" w:pos="720"/>
              </w:tabs>
              <w:spacing w:after="0"/>
              <w:rPr>
                <w:rFonts w:ascii="Verdana" w:hAnsi="Verdana" w:cs="Arial"/>
                <w:color w:val="auto"/>
                <w:kern w:val="32"/>
                <w:szCs w:val="20"/>
              </w:rPr>
            </w:pPr>
            <w:r w:rsidRPr="0035539F">
              <w:rPr>
                <w:rFonts w:ascii="Verdana" w:hAnsi="Verdana" w:cs="Arial"/>
                <w:noProof/>
                <w:color w:val="auto"/>
                <w:kern w:val="32"/>
                <w:szCs w:val="20"/>
              </w:rPr>
              <w:drawing>
                <wp:inline distT="0" distB="0" distL="0" distR="0" wp14:anchorId="0DE8FEBA" wp14:editId="3E80DFB7">
                  <wp:extent cx="367476" cy="321275"/>
                  <wp:effectExtent l="0" t="0" r="0" b="3175"/>
                  <wp:docPr id="226"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588AB042" w14:textId="546EFB42" w:rsidR="009A1A10" w:rsidRPr="0035539F" w:rsidRDefault="009A1A10" w:rsidP="00EA1096">
            <w:pPr>
              <w:spacing w:after="0"/>
              <w:rPr>
                <w:rFonts w:ascii="Verdana" w:hAnsi="Verdana" w:cs="Arial"/>
                <w:color w:val="auto"/>
                <w:kern w:val="32"/>
                <w:szCs w:val="20"/>
              </w:rPr>
            </w:pPr>
            <w:r w:rsidRPr="009A1A10">
              <w:rPr>
                <w:rFonts w:ascii="Verdana" w:hAnsi="Verdana" w:cs="Arial"/>
                <w:color w:val="auto"/>
                <w:kern w:val="32"/>
                <w:szCs w:val="20"/>
              </w:rPr>
              <w:t xml:space="preserve">Even though the security concepts from this guide are written for RHEL 6, most of the concepts and methodologies apply to earlier versions of RHEL that are supported with </w:t>
            </w:r>
            <w:proofErr w:type="spellStart"/>
            <w:r w:rsidRPr="009A1A10">
              <w:rPr>
                <w:rFonts w:ascii="Verdana" w:hAnsi="Verdana" w:cs="Arial"/>
                <w:color w:val="auto"/>
                <w:kern w:val="32"/>
                <w:szCs w:val="20"/>
              </w:rPr>
              <w:t>SecurityCenter</w:t>
            </w:r>
            <w:proofErr w:type="spellEnd"/>
            <w:r>
              <w:rPr>
                <w:rFonts w:ascii="Verdana" w:hAnsi="Verdana" w:cs="Arial"/>
                <w:color w:val="auto"/>
                <w:kern w:val="32"/>
                <w:szCs w:val="20"/>
              </w:rPr>
              <w:t>.</w:t>
            </w:r>
          </w:p>
        </w:tc>
      </w:tr>
    </w:tbl>
    <w:p w14:paraId="3A25DB4D" w14:textId="77777777" w:rsidR="009A1A10" w:rsidRPr="00AA01C6" w:rsidRDefault="009A1A10" w:rsidP="009A1A10">
      <w:pPr>
        <w:spacing w:after="0"/>
        <w:rPr>
          <w:rFonts w:ascii="Verdana" w:eastAsia="Times New Roman" w:hAnsi="Verdana" w:cs="Arial"/>
          <w:bCs/>
          <w:color w:val="auto"/>
          <w:kern w:val="32"/>
          <w:szCs w:val="20"/>
        </w:rPr>
      </w:pPr>
    </w:p>
    <w:p w14:paraId="5BCB8B20" w14:textId="2297841D" w:rsidR="00A80646" w:rsidRPr="00AA01C6" w:rsidRDefault="00A80646" w:rsidP="004566BF">
      <w:pPr>
        <w:pStyle w:val="ListParagraph"/>
        <w:numPr>
          <w:ilvl w:val="0"/>
          <w:numId w:val="19"/>
        </w:numPr>
        <w:spacing w:after="0"/>
        <w:rPr>
          <w:rFonts w:ascii="Verdana" w:hAnsi="Verdana" w:cstheme="minorHAnsi"/>
          <w:color w:val="auto"/>
        </w:rPr>
      </w:pPr>
      <w:r w:rsidRPr="00AA01C6">
        <w:rPr>
          <w:rFonts w:ascii="Verdana" w:hAnsi="Verdana" w:cstheme="minorHAnsi"/>
          <w:color w:val="auto"/>
        </w:rPr>
        <w:t>Red Hat Enterprise Linux 6 Security Guide</w:t>
      </w:r>
      <w:r w:rsidR="007F41C0">
        <w:rPr>
          <w:rFonts w:ascii="Verdana" w:hAnsi="Verdana" w:cstheme="minorHAnsi"/>
          <w:color w:val="auto"/>
        </w:rPr>
        <w:t xml:space="preserve"> -</w:t>
      </w:r>
      <w:r w:rsidR="007F41C0" w:rsidRPr="00AA01C6">
        <w:rPr>
          <w:rFonts w:ascii="Verdana" w:hAnsi="Verdana" w:cstheme="minorHAnsi"/>
          <w:color w:val="auto"/>
        </w:rPr>
        <w:t xml:space="preserve"> </w:t>
      </w:r>
      <w:r w:rsidRPr="00AA01C6">
        <w:rPr>
          <w:rFonts w:ascii="Verdana" w:hAnsi="Verdana" w:cstheme="minorHAnsi"/>
          <w:color w:val="auto"/>
        </w:rPr>
        <w:t xml:space="preserve">A Guide to Securing Red Hat Enterprise Linux. </w:t>
      </w:r>
      <w:hyperlink r:id="rId31" w:history="1">
        <w:r w:rsidRPr="00AA01C6">
          <w:rPr>
            <w:rStyle w:val="Hyperlink"/>
            <w:rFonts w:ascii="Verdana" w:hAnsi="Verdana" w:cstheme="minorHAnsi"/>
            <w:color w:val="auto"/>
          </w:rPr>
          <w:t>http://docs.redhat.com/docs/en-US/Red_Hat_Enterprise_Linux/6/html/Security_Guide/index.html</w:t>
        </w:r>
      </w:hyperlink>
      <w:r w:rsidRPr="00AA01C6">
        <w:rPr>
          <w:rFonts w:ascii="Verdana" w:hAnsi="Verdana" w:cstheme="minorHAnsi"/>
          <w:color w:val="auto"/>
        </w:rPr>
        <w:t>.</w:t>
      </w:r>
    </w:p>
    <w:p w14:paraId="47ACE431" w14:textId="77777777" w:rsidR="00AA01C6" w:rsidRPr="00AA01C6" w:rsidRDefault="00AA01C6" w:rsidP="00AA01C6">
      <w:pPr>
        <w:spacing w:after="0"/>
        <w:rPr>
          <w:rFonts w:ascii="Verdana" w:hAnsi="Verdana" w:cstheme="minorHAnsi"/>
          <w:color w:val="auto"/>
        </w:rPr>
      </w:pPr>
    </w:p>
    <w:tbl>
      <w:tblPr>
        <w:tblStyle w:val="CodeTable"/>
        <w:tblW w:w="9864" w:type="dxa"/>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967"/>
      </w:tblGrid>
      <w:tr w:rsidR="00A80646" w:rsidRPr="00EE3247" w14:paraId="5BCB8B23" w14:textId="77777777" w:rsidTr="009A1A10">
        <w:trPr>
          <w:trHeight w:val="485"/>
        </w:trPr>
        <w:tc>
          <w:tcPr>
            <w:tcW w:w="897" w:type="dxa"/>
            <w:tcBorders>
              <w:top w:val="nil"/>
              <w:left w:val="nil"/>
              <w:bottom w:val="nil"/>
              <w:right w:val="single" w:sz="8" w:space="0" w:color="B4C5D5"/>
            </w:tcBorders>
            <w:shd w:val="clear" w:color="auto" w:fill="auto"/>
          </w:tcPr>
          <w:p w14:paraId="5BCB8B21" w14:textId="6D57C244" w:rsidR="00A80646" w:rsidRDefault="00A80646" w:rsidP="003B12B1">
            <w:pPr>
              <w:widowControl w:val="0"/>
              <w:tabs>
                <w:tab w:val="left" w:pos="270"/>
                <w:tab w:val="left" w:pos="540"/>
                <w:tab w:val="left" w:pos="720"/>
              </w:tabs>
              <w:jc w:val="center"/>
            </w:pPr>
            <w:bookmarkStart w:id="130" w:name="_Toc254707086"/>
            <w:bookmarkStart w:id="131" w:name="_Toc292967455"/>
            <w:r w:rsidRPr="00104ED4">
              <w:rPr>
                <w:noProof/>
              </w:rPr>
              <w:drawing>
                <wp:inline distT="0" distB="0" distL="0" distR="0" wp14:anchorId="5BCB8C7A" wp14:editId="5BCB8C7B">
                  <wp:extent cx="367476" cy="321275"/>
                  <wp:effectExtent l="19050" t="0" r="0" b="0"/>
                  <wp:docPr id="56"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8967" w:type="dxa"/>
            <w:tcBorders>
              <w:top w:val="single" w:sz="8" w:space="0" w:color="B4C5D5"/>
              <w:left w:val="single" w:sz="8" w:space="0" w:color="B4C5D5"/>
              <w:bottom w:val="single" w:sz="8" w:space="0" w:color="B4C5D5"/>
            </w:tcBorders>
            <w:shd w:val="clear" w:color="auto" w:fill="EFF3F6"/>
          </w:tcPr>
          <w:p w14:paraId="5BCB8B22" w14:textId="77777777" w:rsidR="00A80646" w:rsidRPr="00AA01C6" w:rsidRDefault="00A80646" w:rsidP="003B12B1">
            <w:pPr>
              <w:rPr>
                <w:rFonts w:ascii="Verdana" w:hAnsi="Verdana"/>
                <w:color w:val="auto"/>
              </w:rPr>
            </w:pPr>
            <w:r w:rsidRPr="00AA01C6">
              <w:rPr>
                <w:rFonts w:ascii="Verdana" w:hAnsi="Verdana" w:cs="Courier New"/>
                <w:color w:val="auto"/>
              </w:rPr>
              <w:t xml:space="preserve">As with any application, the security and reliability of the installation is dependent on the environment that supports it. It is strongly recommended that organizations deploying </w:t>
            </w:r>
            <w:proofErr w:type="spellStart"/>
            <w:r w:rsidRPr="00AA01C6">
              <w:rPr>
                <w:rFonts w:ascii="Verdana" w:hAnsi="Verdana" w:cs="Courier New"/>
                <w:color w:val="auto"/>
              </w:rPr>
              <w:t>SecurityCenter</w:t>
            </w:r>
            <w:proofErr w:type="spellEnd"/>
            <w:r w:rsidRPr="00AA01C6">
              <w:rPr>
                <w:rFonts w:ascii="Verdana" w:hAnsi="Verdana" w:cs="Courier New"/>
                <w:color w:val="auto"/>
              </w:rPr>
              <w:t xml:space="preserve"> have an established and applied IT management policy that covers system administration integrity, resource monitoring, physical security, and disaster recovery.</w:t>
            </w:r>
          </w:p>
        </w:tc>
      </w:tr>
    </w:tbl>
    <w:p w14:paraId="06AA62FB" w14:textId="5AB979EB" w:rsidR="00153D0F" w:rsidRPr="00AA01C6" w:rsidRDefault="00153D0F" w:rsidP="00AA01C6">
      <w:pPr>
        <w:pStyle w:val="NoSpacing"/>
        <w:rPr>
          <w:rFonts w:ascii="Verdana" w:hAnsi="Verdana"/>
          <w:color w:val="auto"/>
        </w:rPr>
      </w:pPr>
      <w:bookmarkStart w:id="132" w:name="_Toc342035464"/>
      <w:bookmarkStart w:id="133" w:name="_Toc369781282"/>
      <w:bookmarkStart w:id="134" w:name="_Toc384735425"/>
      <w:bookmarkStart w:id="135" w:name="_Toc384735658"/>
    </w:p>
    <w:p w14:paraId="5BCB8B25" w14:textId="0DA4CF1E" w:rsidR="00A80646" w:rsidRPr="009A1A10" w:rsidRDefault="00A80646" w:rsidP="00257D81">
      <w:pPr>
        <w:pStyle w:val="Heading3"/>
      </w:pPr>
      <w:bookmarkStart w:id="136" w:name="_Toc389127075"/>
      <w:bookmarkStart w:id="137" w:name="_Toc406486431"/>
      <w:bookmarkStart w:id="138" w:name="_Toc432773455"/>
      <w:r w:rsidRPr="009A1A10">
        <w:t>Dependencies</w:t>
      </w:r>
      <w:bookmarkEnd w:id="130"/>
      <w:bookmarkEnd w:id="131"/>
      <w:bookmarkEnd w:id="132"/>
      <w:bookmarkEnd w:id="133"/>
      <w:bookmarkEnd w:id="134"/>
      <w:bookmarkEnd w:id="135"/>
      <w:bookmarkEnd w:id="136"/>
      <w:bookmarkEnd w:id="137"/>
      <w:bookmarkEnd w:id="138"/>
    </w:p>
    <w:p w14:paraId="5BCB8B26" w14:textId="77777777" w:rsidR="00A80646" w:rsidRPr="00AE1F4D" w:rsidRDefault="00A80646" w:rsidP="00AE1F4D">
      <w:pPr>
        <w:pStyle w:val="NoSpacing"/>
        <w:rPr>
          <w:rFonts w:ascii="Verdana" w:hAnsi="Verdana"/>
          <w:color w:val="auto"/>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A80646" w:rsidRPr="00EE3247" w14:paraId="5BCB8B29" w14:textId="77777777" w:rsidTr="00AA01C6">
        <w:trPr>
          <w:trHeight w:val="485"/>
        </w:trPr>
        <w:tc>
          <w:tcPr>
            <w:tcW w:w="897" w:type="dxa"/>
            <w:tcBorders>
              <w:top w:val="nil"/>
              <w:left w:val="nil"/>
              <w:bottom w:val="nil"/>
              <w:right w:val="single" w:sz="8" w:space="0" w:color="B4C5D5"/>
            </w:tcBorders>
            <w:shd w:val="clear" w:color="auto" w:fill="auto"/>
          </w:tcPr>
          <w:p w14:paraId="5BCB8B27" w14:textId="44C55D6F" w:rsidR="00A80646" w:rsidRDefault="00A80646" w:rsidP="003B12B1">
            <w:pPr>
              <w:widowControl w:val="0"/>
              <w:tabs>
                <w:tab w:val="left" w:pos="270"/>
                <w:tab w:val="left" w:pos="540"/>
                <w:tab w:val="left" w:pos="720"/>
              </w:tabs>
              <w:jc w:val="center"/>
            </w:pPr>
            <w:r w:rsidRPr="00104ED4">
              <w:rPr>
                <w:noProof/>
              </w:rPr>
              <w:drawing>
                <wp:inline distT="0" distB="0" distL="0" distR="0" wp14:anchorId="5BCB8C7C" wp14:editId="5BCB8C7D">
                  <wp:extent cx="367476" cy="321275"/>
                  <wp:effectExtent l="19050" t="0" r="0" b="0"/>
                  <wp:docPr id="57"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5BCB8B28" w14:textId="6B24850B" w:rsidR="00A80646" w:rsidRPr="00AA01C6" w:rsidRDefault="00A80646" w:rsidP="003B12B1">
            <w:pPr>
              <w:rPr>
                <w:rFonts w:ascii="Verdana" w:hAnsi="Verdana"/>
                <w:color w:val="auto"/>
              </w:rPr>
            </w:pPr>
            <w:r w:rsidRPr="00AA01C6">
              <w:rPr>
                <w:rFonts w:ascii="Verdana" w:hAnsi="Verdana" w:cs="Courier New"/>
                <w:color w:val="auto"/>
              </w:rPr>
              <w:t xml:space="preserve">Either </w:t>
            </w:r>
            <w:r w:rsidR="000A57BB" w:rsidRPr="00AA01C6">
              <w:rPr>
                <w:rFonts w:ascii="Verdana" w:hAnsi="Verdana" w:cs="Courier New"/>
                <w:color w:val="auto"/>
              </w:rPr>
              <w:t>Open Java Development Kit (</w:t>
            </w:r>
            <w:proofErr w:type="spellStart"/>
            <w:r w:rsidRPr="00AA01C6">
              <w:rPr>
                <w:rFonts w:ascii="Verdana" w:hAnsi="Verdana" w:cs="Courier New"/>
                <w:color w:val="auto"/>
              </w:rPr>
              <w:t>OpenJDK</w:t>
            </w:r>
            <w:proofErr w:type="spellEnd"/>
            <w:r w:rsidR="000A57BB" w:rsidRPr="00AA01C6">
              <w:rPr>
                <w:rFonts w:ascii="Verdana" w:hAnsi="Verdana" w:cs="Courier New"/>
                <w:color w:val="auto"/>
              </w:rPr>
              <w:t>)</w:t>
            </w:r>
            <w:r w:rsidRPr="00AA01C6">
              <w:rPr>
                <w:rFonts w:ascii="Verdana" w:hAnsi="Verdana" w:cs="Courier New"/>
                <w:color w:val="auto"/>
              </w:rPr>
              <w:t xml:space="preserve"> or the Oracle Java </w:t>
            </w:r>
            <w:r w:rsidR="000A57BB" w:rsidRPr="00AA01C6">
              <w:rPr>
                <w:rFonts w:ascii="Verdana" w:hAnsi="Verdana" w:cs="Courier New"/>
                <w:color w:val="auto"/>
              </w:rPr>
              <w:t>Runtime Environment (</w:t>
            </w:r>
            <w:r w:rsidRPr="00AA01C6">
              <w:rPr>
                <w:rFonts w:ascii="Verdana" w:hAnsi="Verdana" w:cs="Courier New"/>
                <w:color w:val="auto"/>
              </w:rPr>
              <w:t>JRE</w:t>
            </w:r>
            <w:r w:rsidR="000A57BB" w:rsidRPr="00AA01C6">
              <w:rPr>
                <w:rFonts w:ascii="Verdana" w:hAnsi="Verdana" w:cs="Courier New"/>
                <w:color w:val="auto"/>
              </w:rPr>
              <w:t>)</w:t>
            </w:r>
            <w:r w:rsidRPr="00AA01C6">
              <w:rPr>
                <w:rFonts w:ascii="Verdana" w:hAnsi="Verdana" w:cs="Courier New"/>
                <w:color w:val="auto"/>
              </w:rPr>
              <w:t xml:space="preserve"> along with their accompanying dependencies must be installed on the system along with any additional Java installations removed for reporting to function properly.</w:t>
            </w:r>
          </w:p>
        </w:tc>
      </w:tr>
    </w:tbl>
    <w:p w14:paraId="5BCB8B2A" w14:textId="77777777" w:rsidR="00A80646" w:rsidRDefault="00A80646" w:rsidP="00AA01C6">
      <w:pPr>
        <w:pStyle w:val="NoSpacing"/>
        <w:rPr>
          <w:rFonts w:ascii="Verdana" w:hAnsi="Verdana"/>
          <w:color w:val="auto"/>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AA01C6" w:rsidRPr="00EE3247" w14:paraId="6AE5A3F2" w14:textId="77777777" w:rsidTr="00EA1096">
        <w:trPr>
          <w:trHeight w:val="485"/>
        </w:trPr>
        <w:tc>
          <w:tcPr>
            <w:tcW w:w="897" w:type="dxa"/>
            <w:tcBorders>
              <w:top w:val="nil"/>
              <w:left w:val="nil"/>
              <w:bottom w:val="nil"/>
              <w:right w:val="single" w:sz="8" w:space="0" w:color="B4C5D5"/>
            </w:tcBorders>
            <w:shd w:val="clear" w:color="auto" w:fill="auto"/>
          </w:tcPr>
          <w:p w14:paraId="17B8AD45" w14:textId="77777777" w:rsidR="00AA01C6" w:rsidRDefault="00AA01C6" w:rsidP="00EA1096">
            <w:pPr>
              <w:widowControl w:val="0"/>
              <w:tabs>
                <w:tab w:val="left" w:pos="270"/>
                <w:tab w:val="left" w:pos="540"/>
                <w:tab w:val="left" w:pos="720"/>
              </w:tabs>
              <w:jc w:val="center"/>
            </w:pPr>
            <w:r w:rsidRPr="00104ED4">
              <w:rPr>
                <w:noProof/>
              </w:rPr>
              <w:lastRenderedPageBreak/>
              <w:drawing>
                <wp:inline distT="0" distB="0" distL="0" distR="0" wp14:anchorId="06CF7CB2" wp14:editId="60EF5CDA">
                  <wp:extent cx="367476" cy="321275"/>
                  <wp:effectExtent l="19050" t="0" r="0" b="0"/>
                  <wp:docPr id="257"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22DBF228" w14:textId="4F76BF8C" w:rsidR="00AA01C6" w:rsidRPr="00AA01C6" w:rsidRDefault="00AA01C6" w:rsidP="00EA1096">
            <w:pPr>
              <w:rPr>
                <w:rFonts w:ascii="Verdana" w:hAnsi="Verdana"/>
                <w:color w:val="auto"/>
              </w:rPr>
            </w:pPr>
            <w:r w:rsidRPr="00AA01C6">
              <w:rPr>
                <w:rFonts w:ascii="Verdana" w:hAnsi="Verdana" w:cs="Arial"/>
                <w:bCs/>
                <w:color w:val="auto"/>
                <w:kern w:val="32"/>
                <w:szCs w:val="20"/>
              </w:rPr>
              <w:t xml:space="preserve">Although it is possible to force the installation without all required dependencies, if your version of Red Hat is missing certain dependencies, this will cause problems that are not readily apparent with a wide variety of functions. Defense Information Systems Agency (DISA’s) Assured Compliance Assessment Solution (ACAS) Support team has observed different types of failure modes for </w:t>
            </w:r>
            <w:proofErr w:type="spellStart"/>
            <w:r w:rsidRPr="00AA01C6">
              <w:rPr>
                <w:rFonts w:ascii="Verdana" w:hAnsi="Verdana" w:cs="Arial"/>
                <w:bCs/>
                <w:color w:val="auto"/>
                <w:kern w:val="32"/>
                <w:szCs w:val="20"/>
              </w:rPr>
              <w:t>SecurityCenter</w:t>
            </w:r>
            <w:proofErr w:type="spellEnd"/>
            <w:r w:rsidRPr="00AA01C6">
              <w:rPr>
                <w:rFonts w:ascii="Verdana" w:hAnsi="Verdana" w:cs="Arial"/>
                <w:bCs/>
                <w:color w:val="auto"/>
                <w:kern w:val="32"/>
                <w:szCs w:val="20"/>
              </w:rPr>
              <w:t xml:space="preserve"> when dependencies to the installation Red Hat Package Manager (RPM) are missing. If you require assistance or guidance in obtaining these dependencies, please contact our ACAS Support team at </w:t>
            </w:r>
            <w:hyperlink r:id="rId32" w:history="1">
              <w:r w:rsidRPr="00AA01C6">
                <w:rPr>
                  <w:rStyle w:val="Hyperlink"/>
                  <w:rFonts w:ascii="Verdana" w:hAnsi="Verdana" w:cs="Arial"/>
                  <w:b w:val="0"/>
                  <w:bCs/>
                  <w:color w:val="auto"/>
                  <w:kern w:val="32"/>
                  <w:szCs w:val="20"/>
                </w:rPr>
                <w:t>disa.tinker.esd.mbx.okc-disa-peo-service-desk@mail.mil</w:t>
              </w:r>
            </w:hyperlink>
            <w:r w:rsidRPr="00AA01C6">
              <w:rPr>
                <w:rFonts w:ascii="Verdana" w:hAnsi="Verdana" w:cs="Courier New"/>
                <w:color w:val="auto"/>
              </w:rPr>
              <w:t>.</w:t>
            </w:r>
          </w:p>
        </w:tc>
      </w:tr>
    </w:tbl>
    <w:p w14:paraId="6E175532" w14:textId="77777777" w:rsidR="00AA01C6" w:rsidRPr="00AA01C6" w:rsidRDefault="00AA01C6" w:rsidP="00AA01C6">
      <w:pPr>
        <w:pStyle w:val="NoSpacing"/>
        <w:rPr>
          <w:rFonts w:ascii="Verdana" w:hAnsi="Verdana"/>
          <w:color w:val="auto"/>
        </w:rPr>
      </w:pPr>
    </w:p>
    <w:p w14:paraId="5BCB8B2F" w14:textId="77777777" w:rsidR="00A80646" w:rsidRPr="00AA01C6" w:rsidRDefault="00A80646" w:rsidP="00AA01C6">
      <w:pPr>
        <w:spacing w:after="0"/>
        <w:rPr>
          <w:rFonts w:ascii="Verdana" w:eastAsia="Times New Roman" w:hAnsi="Verdana" w:cs="Arial"/>
          <w:bCs/>
          <w:color w:val="auto"/>
          <w:kern w:val="32"/>
          <w:szCs w:val="20"/>
        </w:rPr>
      </w:pPr>
      <w:r w:rsidRPr="00AA01C6">
        <w:rPr>
          <w:rFonts w:ascii="Verdana" w:eastAsia="Times New Roman" w:hAnsi="Verdana" w:cs="Arial"/>
          <w:bCs/>
          <w:color w:val="auto"/>
          <w:kern w:val="32"/>
          <w:szCs w:val="20"/>
        </w:rPr>
        <w:t xml:space="preserve">The following programs must be installed on the system prior to installing the </w:t>
      </w:r>
      <w:proofErr w:type="spellStart"/>
      <w:r w:rsidRPr="00AA01C6">
        <w:rPr>
          <w:rFonts w:ascii="Verdana" w:eastAsia="Times New Roman" w:hAnsi="Verdana" w:cs="Arial"/>
          <w:bCs/>
          <w:color w:val="auto"/>
          <w:kern w:val="32"/>
          <w:szCs w:val="20"/>
        </w:rPr>
        <w:t>SecurityCenter</w:t>
      </w:r>
      <w:proofErr w:type="spellEnd"/>
      <w:r w:rsidRPr="00AA01C6">
        <w:rPr>
          <w:rFonts w:ascii="Verdana" w:eastAsia="Times New Roman" w:hAnsi="Verdana" w:cs="Arial"/>
          <w:bCs/>
          <w:color w:val="auto"/>
          <w:kern w:val="32"/>
          <w:szCs w:val="20"/>
        </w:rPr>
        <w:t xml:space="preserve"> package. While they are not all required by the installation RPM file, some functionality of </w:t>
      </w:r>
      <w:proofErr w:type="spellStart"/>
      <w:r w:rsidRPr="00AA01C6">
        <w:rPr>
          <w:rFonts w:ascii="Verdana" w:eastAsia="Times New Roman" w:hAnsi="Verdana" w:cs="Arial"/>
          <w:bCs/>
          <w:color w:val="auto"/>
          <w:kern w:val="32"/>
          <w:szCs w:val="20"/>
        </w:rPr>
        <w:t>SecurityCenter</w:t>
      </w:r>
      <w:proofErr w:type="spellEnd"/>
      <w:r w:rsidRPr="00AA01C6">
        <w:rPr>
          <w:rFonts w:ascii="Verdana" w:eastAsia="Times New Roman" w:hAnsi="Verdana" w:cs="Arial"/>
          <w:bCs/>
          <w:color w:val="auto"/>
          <w:kern w:val="32"/>
          <w:szCs w:val="20"/>
        </w:rPr>
        <w:t xml:space="preserve"> may not work properly if the packages are not installed. The packages listed below are among those that are most often not installed by default:</w:t>
      </w:r>
    </w:p>
    <w:p w14:paraId="4A352793" w14:textId="77777777" w:rsidR="00A57B46" w:rsidRPr="00AA01C6" w:rsidRDefault="00A57B46" w:rsidP="00AA01C6">
      <w:pPr>
        <w:spacing w:after="0"/>
        <w:rPr>
          <w:rFonts w:ascii="Verdana" w:eastAsia="Times New Roman" w:hAnsi="Verdana" w:cs="Arial"/>
          <w:bCs/>
          <w:color w:val="auto"/>
          <w:kern w:val="32"/>
          <w:szCs w:val="20"/>
        </w:rPr>
      </w:pPr>
    </w:p>
    <w:p w14:paraId="5BCB8B30" w14:textId="6B8A1BE7" w:rsidR="00A80646" w:rsidRPr="00AA01C6" w:rsidRDefault="005F5E14" w:rsidP="004566BF">
      <w:pPr>
        <w:pStyle w:val="Bulletedtext"/>
        <w:numPr>
          <w:ilvl w:val="0"/>
          <w:numId w:val="20"/>
        </w:numPr>
        <w:rPr>
          <w:rFonts w:ascii="Verdana" w:hAnsi="Verdana" w:cs="Courier New"/>
          <w:color w:val="auto"/>
        </w:rPr>
      </w:pPr>
      <w:r>
        <w:rPr>
          <w:rFonts w:ascii="Courier New" w:hAnsi="Courier New" w:cs="Courier New"/>
          <w:b/>
          <w:color w:val="auto"/>
        </w:rPr>
        <w:t>java-1.</w:t>
      </w:r>
      <w:r w:rsidR="00D74209">
        <w:rPr>
          <w:rFonts w:ascii="Courier New" w:hAnsi="Courier New" w:cs="Courier New"/>
          <w:b/>
          <w:color w:val="auto"/>
        </w:rPr>
        <w:t>6</w:t>
      </w:r>
      <w:r w:rsidR="00A80646" w:rsidRPr="00AA01C6">
        <w:rPr>
          <w:rFonts w:ascii="Courier New" w:hAnsi="Courier New" w:cs="Courier New"/>
          <w:b/>
          <w:color w:val="auto"/>
        </w:rPr>
        <w:t>.0-openjdk</w:t>
      </w:r>
      <w:r w:rsidR="00D74209">
        <w:rPr>
          <w:rFonts w:ascii="Courier New" w:hAnsi="Courier New" w:cs="Courier New"/>
          <w:b/>
          <w:color w:val="auto"/>
        </w:rPr>
        <w:t xml:space="preserve"> </w:t>
      </w:r>
      <w:r w:rsidR="00A80646" w:rsidRPr="00AA01C6">
        <w:rPr>
          <w:rFonts w:ascii="Verdana" w:hAnsi="Verdana" w:cs="Courier New"/>
          <w:color w:val="auto"/>
        </w:rPr>
        <w:t>(or later) (or the latest Oracle Java JRE)</w:t>
      </w:r>
    </w:p>
    <w:p w14:paraId="5BCB8B31" w14:textId="77777777" w:rsidR="00A80646" w:rsidRPr="00AA01C6" w:rsidRDefault="00A80646" w:rsidP="004566BF">
      <w:pPr>
        <w:pStyle w:val="Bulletedtext"/>
        <w:numPr>
          <w:ilvl w:val="0"/>
          <w:numId w:val="20"/>
        </w:numPr>
        <w:rPr>
          <w:rFonts w:ascii="Courier New" w:hAnsi="Courier New" w:cs="Courier New"/>
          <w:b/>
          <w:color w:val="auto"/>
        </w:rPr>
      </w:pPr>
      <w:proofErr w:type="spellStart"/>
      <w:r w:rsidRPr="00AA01C6">
        <w:rPr>
          <w:rFonts w:ascii="Courier New" w:hAnsi="Courier New" w:cs="Courier New"/>
          <w:b/>
          <w:color w:val="auto"/>
        </w:rPr>
        <w:t>openssh</w:t>
      </w:r>
      <w:proofErr w:type="spellEnd"/>
    </w:p>
    <w:p w14:paraId="5BCB8B32" w14:textId="77777777" w:rsidR="00A80646" w:rsidRPr="00AA01C6" w:rsidRDefault="00A80646" w:rsidP="004566BF">
      <w:pPr>
        <w:pStyle w:val="Bulletedtext"/>
        <w:numPr>
          <w:ilvl w:val="0"/>
          <w:numId w:val="20"/>
        </w:numPr>
        <w:rPr>
          <w:rFonts w:ascii="Courier New" w:hAnsi="Courier New" w:cs="Courier New"/>
          <w:b/>
          <w:color w:val="auto"/>
        </w:rPr>
      </w:pPr>
      <w:r w:rsidRPr="00AA01C6">
        <w:rPr>
          <w:rFonts w:ascii="Courier New" w:hAnsi="Courier New" w:cs="Courier New"/>
          <w:b/>
          <w:color w:val="auto"/>
        </w:rPr>
        <w:t>expat</w:t>
      </w:r>
    </w:p>
    <w:p w14:paraId="5BCB8B33" w14:textId="77777777" w:rsidR="00A80646" w:rsidRPr="00AA01C6" w:rsidRDefault="00A80646" w:rsidP="004566BF">
      <w:pPr>
        <w:pStyle w:val="Bulletedtext"/>
        <w:numPr>
          <w:ilvl w:val="0"/>
          <w:numId w:val="20"/>
        </w:numPr>
        <w:rPr>
          <w:rFonts w:ascii="Courier New" w:hAnsi="Courier New" w:cs="Courier New"/>
          <w:b/>
          <w:color w:val="auto"/>
        </w:rPr>
      </w:pPr>
      <w:proofErr w:type="spellStart"/>
      <w:r w:rsidRPr="00AA01C6">
        <w:rPr>
          <w:rFonts w:ascii="Courier New" w:hAnsi="Courier New" w:cs="Courier New"/>
          <w:b/>
          <w:color w:val="auto"/>
        </w:rPr>
        <w:t>gdbm</w:t>
      </w:r>
      <w:proofErr w:type="spellEnd"/>
    </w:p>
    <w:p w14:paraId="5BCB8B34" w14:textId="77777777" w:rsidR="00A80646" w:rsidRPr="00AA01C6" w:rsidRDefault="00A80646" w:rsidP="004566BF">
      <w:pPr>
        <w:pStyle w:val="Bulletedtext"/>
        <w:numPr>
          <w:ilvl w:val="0"/>
          <w:numId w:val="20"/>
        </w:numPr>
        <w:rPr>
          <w:rFonts w:ascii="Courier New" w:hAnsi="Courier New" w:cs="Courier New"/>
          <w:b/>
          <w:color w:val="auto"/>
        </w:rPr>
      </w:pPr>
      <w:proofErr w:type="spellStart"/>
      <w:r w:rsidRPr="00AA01C6">
        <w:rPr>
          <w:rFonts w:ascii="Courier New" w:hAnsi="Courier New" w:cs="Courier New"/>
          <w:b/>
          <w:color w:val="auto"/>
        </w:rPr>
        <w:t>libtool</w:t>
      </w:r>
      <w:proofErr w:type="spellEnd"/>
    </w:p>
    <w:p w14:paraId="5BCB8B35" w14:textId="77777777" w:rsidR="00A80646" w:rsidRPr="00AA01C6" w:rsidRDefault="00A80646" w:rsidP="004566BF">
      <w:pPr>
        <w:pStyle w:val="Bulletedtext"/>
        <w:numPr>
          <w:ilvl w:val="0"/>
          <w:numId w:val="20"/>
        </w:numPr>
        <w:rPr>
          <w:rFonts w:ascii="Courier New" w:hAnsi="Courier New" w:cs="Courier New"/>
          <w:b/>
          <w:color w:val="auto"/>
        </w:rPr>
      </w:pPr>
      <w:proofErr w:type="spellStart"/>
      <w:r w:rsidRPr="00AA01C6">
        <w:rPr>
          <w:rFonts w:ascii="Courier New" w:hAnsi="Courier New" w:cs="Courier New"/>
          <w:b/>
          <w:color w:val="auto"/>
        </w:rPr>
        <w:t>libtool-ltdl</w:t>
      </w:r>
      <w:proofErr w:type="spellEnd"/>
    </w:p>
    <w:p w14:paraId="5BCB8B36" w14:textId="77777777" w:rsidR="00A80646" w:rsidRPr="00AA01C6" w:rsidRDefault="00A80646" w:rsidP="004566BF">
      <w:pPr>
        <w:pStyle w:val="Bulletedtext"/>
        <w:numPr>
          <w:ilvl w:val="0"/>
          <w:numId w:val="20"/>
        </w:numPr>
        <w:rPr>
          <w:rFonts w:ascii="Courier New" w:hAnsi="Courier New" w:cs="Courier New"/>
          <w:b/>
          <w:color w:val="auto"/>
        </w:rPr>
      </w:pPr>
      <w:r w:rsidRPr="00AA01C6">
        <w:rPr>
          <w:rFonts w:ascii="Courier New" w:hAnsi="Courier New" w:cs="Courier New"/>
          <w:b/>
          <w:color w:val="auto"/>
        </w:rPr>
        <w:t>libxml2</w:t>
      </w:r>
    </w:p>
    <w:p w14:paraId="5BCB8B37" w14:textId="77777777" w:rsidR="00A80646" w:rsidRPr="00AA01C6" w:rsidRDefault="00A80646" w:rsidP="004566BF">
      <w:pPr>
        <w:pStyle w:val="Bulletedtext"/>
        <w:numPr>
          <w:ilvl w:val="0"/>
          <w:numId w:val="20"/>
        </w:numPr>
        <w:rPr>
          <w:rFonts w:ascii="Courier New" w:hAnsi="Courier New" w:cs="Courier New"/>
          <w:b/>
          <w:color w:val="auto"/>
        </w:rPr>
      </w:pPr>
      <w:proofErr w:type="spellStart"/>
      <w:r w:rsidRPr="00AA01C6">
        <w:rPr>
          <w:rFonts w:ascii="Courier New" w:hAnsi="Courier New" w:cs="Courier New"/>
          <w:b/>
          <w:color w:val="auto"/>
        </w:rPr>
        <w:t>ncurses</w:t>
      </w:r>
      <w:proofErr w:type="spellEnd"/>
    </w:p>
    <w:p w14:paraId="5BCB8B38" w14:textId="77777777" w:rsidR="00A80646" w:rsidRPr="00AA01C6" w:rsidRDefault="00A80646" w:rsidP="004566BF">
      <w:pPr>
        <w:pStyle w:val="Bulletedtext"/>
        <w:numPr>
          <w:ilvl w:val="0"/>
          <w:numId w:val="20"/>
        </w:numPr>
        <w:rPr>
          <w:rFonts w:ascii="Courier New" w:hAnsi="Courier New" w:cs="Courier New"/>
          <w:b/>
          <w:color w:val="auto"/>
        </w:rPr>
      </w:pPr>
      <w:proofErr w:type="spellStart"/>
      <w:r w:rsidRPr="00AA01C6">
        <w:rPr>
          <w:rFonts w:ascii="Courier New" w:hAnsi="Courier New" w:cs="Courier New"/>
          <w:b/>
          <w:color w:val="auto"/>
        </w:rPr>
        <w:t>readline</w:t>
      </w:r>
      <w:proofErr w:type="spellEnd"/>
    </w:p>
    <w:p w14:paraId="5BCB8B39" w14:textId="77777777" w:rsidR="00A80646" w:rsidRPr="00AA01C6" w:rsidRDefault="00A80646" w:rsidP="004566BF">
      <w:pPr>
        <w:pStyle w:val="Bulletedtext"/>
        <w:numPr>
          <w:ilvl w:val="0"/>
          <w:numId w:val="20"/>
        </w:numPr>
        <w:rPr>
          <w:rFonts w:ascii="Courier New" w:hAnsi="Courier New" w:cs="Courier New"/>
          <w:b/>
          <w:color w:val="auto"/>
        </w:rPr>
      </w:pPr>
      <w:proofErr w:type="spellStart"/>
      <w:r w:rsidRPr="00AA01C6">
        <w:rPr>
          <w:rFonts w:ascii="Courier New" w:hAnsi="Courier New" w:cs="Courier New"/>
          <w:b/>
          <w:color w:val="auto"/>
        </w:rPr>
        <w:t>compat-libstdc</w:t>
      </w:r>
      <w:proofErr w:type="spellEnd"/>
      <w:r w:rsidRPr="00AA01C6">
        <w:rPr>
          <w:rFonts w:ascii="Courier New" w:hAnsi="Courier New" w:cs="Courier New"/>
          <w:b/>
          <w:color w:val="auto"/>
        </w:rPr>
        <w:t>++</w:t>
      </w:r>
    </w:p>
    <w:p w14:paraId="5BCB8B3A" w14:textId="77777777" w:rsidR="00A80646" w:rsidRPr="00AA01C6" w:rsidRDefault="00A80646" w:rsidP="004566BF">
      <w:pPr>
        <w:pStyle w:val="Bulletedtext"/>
        <w:numPr>
          <w:ilvl w:val="0"/>
          <w:numId w:val="20"/>
        </w:numPr>
        <w:rPr>
          <w:rFonts w:ascii="Courier New" w:hAnsi="Courier New" w:cs="Courier New"/>
          <w:b/>
          <w:color w:val="auto"/>
        </w:rPr>
      </w:pPr>
      <w:proofErr w:type="spellStart"/>
      <w:r w:rsidRPr="00AA01C6">
        <w:rPr>
          <w:rFonts w:ascii="Courier New" w:hAnsi="Courier New" w:cs="Courier New"/>
          <w:b/>
          <w:color w:val="auto"/>
        </w:rPr>
        <w:t>libxslt</w:t>
      </w:r>
      <w:proofErr w:type="spellEnd"/>
    </w:p>
    <w:p w14:paraId="30E751D7" w14:textId="77777777" w:rsidR="00A57B46" w:rsidRDefault="00A57B46" w:rsidP="00AA01C6">
      <w:pPr>
        <w:pStyle w:val="Bulletedtext"/>
        <w:ind w:left="0"/>
        <w:rPr>
          <w:rFonts w:ascii="Verdana" w:hAnsi="Verdana"/>
          <w:color w:val="auto"/>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547E8E" w:rsidRPr="00EE3247" w14:paraId="661B92B6" w14:textId="77777777" w:rsidTr="00EA1096">
        <w:trPr>
          <w:trHeight w:val="485"/>
        </w:trPr>
        <w:tc>
          <w:tcPr>
            <w:tcW w:w="897" w:type="dxa"/>
            <w:tcBorders>
              <w:top w:val="nil"/>
              <w:left w:val="nil"/>
              <w:bottom w:val="nil"/>
              <w:right w:val="single" w:sz="8" w:space="0" w:color="B4C5D5"/>
            </w:tcBorders>
            <w:shd w:val="clear" w:color="auto" w:fill="auto"/>
          </w:tcPr>
          <w:p w14:paraId="38E67DB0" w14:textId="77777777" w:rsidR="00547E8E" w:rsidRDefault="00547E8E" w:rsidP="00EA1096">
            <w:pPr>
              <w:widowControl w:val="0"/>
              <w:tabs>
                <w:tab w:val="left" w:pos="270"/>
                <w:tab w:val="left" w:pos="540"/>
                <w:tab w:val="left" w:pos="720"/>
              </w:tabs>
              <w:jc w:val="center"/>
            </w:pPr>
            <w:r w:rsidRPr="00104ED4">
              <w:rPr>
                <w:noProof/>
              </w:rPr>
              <w:drawing>
                <wp:inline distT="0" distB="0" distL="0" distR="0" wp14:anchorId="4AD842AF" wp14:editId="658302FF">
                  <wp:extent cx="367476" cy="321275"/>
                  <wp:effectExtent l="19050" t="0" r="0" b="0"/>
                  <wp:docPr id="260"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7D70A94B" w14:textId="006C3AFE" w:rsidR="00547E8E" w:rsidRPr="00AA01C6" w:rsidRDefault="00547E8E" w:rsidP="00EA1096">
            <w:pPr>
              <w:rPr>
                <w:rFonts w:ascii="Verdana" w:hAnsi="Verdana"/>
                <w:color w:val="auto"/>
              </w:rPr>
            </w:pPr>
            <w:r w:rsidRPr="00547E8E">
              <w:rPr>
                <w:rFonts w:ascii="Verdana" w:hAnsi="Verdana" w:cs="Arial"/>
                <w:bCs/>
                <w:color w:val="auto"/>
                <w:kern w:val="32"/>
                <w:szCs w:val="20"/>
              </w:rPr>
              <w:t>Using the latest stable production version of each package is recommended</w:t>
            </w:r>
            <w:r w:rsidRPr="00547E8E">
              <w:rPr>
                <w:rFonts w:ascii="Verdana" w:hAnsi="Verdana" w:cs="Courier New"/>
                <w:color w:val="auto"/>
              </w:rPr>
              <w:t>.</w:t>
            </w:r>
          </w:p>
        </w:tc>
      </w:tr>
    </w:tbl>
    <w:p w14:paraId="1D8771F9" w14:textId="77777777" w:rsidR="00AE1F4D" w:rsidRPr="00547E8E" w:rsidRDefault="00AE1F4D" w:rsidP="00AE1F4D">
      <w:pPr>
        <w:pStyle w:val="Bulletedtext"/>
        <w:ind w:left="0"/>
        <w:rPr>
          <w:rFonts w:ascii="Verdana" w:hAnsi="Verdana"/>
          <w:color w:val="auto"/>
        </w:rPr>
      </w:pPr>
      <w:bookmarkStart w:id="139" w:name="_Toc259196240"/>
      <w:bookmarkStart w:id="140" w:name="_Toc292967456"/>
    </w:p>
    <w:p w14:paraId="702C3186" w14:textId="77777777" w:rsidR="00AE1F4D" w:rsidRDefault="00AE1F4D" w:rsidP="00AE1F4D">
      <w:pPr>
        <w:spacing w:after="0"/>
        <w:rPr>
          <w:rFonts w:ascii="Verdana" w:eastAsia="Times New Roman" w:hAnsi="Verdana" w:cs="Arial"/>
          <w:bCs/>
          <w:color w:val="auto"/>
          <w:kern w:val="32"/>
          <w:szCs w:val="20"/>
        </w:rPr>
      </w:pPr>
      <w:r w:rsidRPr="00547E8E">
        <w:rPr>
          <w:rFonts w:ascii="Verdana" w:eastAsia="Times New Roman" w:hAnsi="Verdana" w:cs="Arial"/>
          <w:bCs/>
          <w:color w:val="auto"/>
          <w:kern w:val="32"/>
          <w:szCs w:val="20"/>
        </w:rPr>
        <w:t xml:space="preserve">For a list of required packages, run the following command against the </w:t>
      </w:r>
      <w:proofErr w:type="spellStart"/>
      <w:r w:rsidRPr="00547E8E">
        <w:rPr>
          <w:rFonts w:ascii="Verdana" w:eastAsia="Times New Roman" w:hAnsi="Verdana" w:cs="Arial"/>
          <w:bCs/>
          <w:color w:val="auto"/>
          <w:kern w:val="32"/>
          <w:szCs w:val="20"/>
        </w:rPr>
        <w:t>SecurityCenter</w:t>
      </w:r>
      <w:proofErr w:type="spellEnd"/>
      <w:r w:rsidRPr="00547E8E">
        <w:rPr>
          <w:rFonts w:ascii="Verdana" w:eastAsia="Times New Roman" w:hAnsi="Verdana" w:cs="Arial"/>
          <w:bCs/>
          <w:color w:val="auto"/>
          <w:kern w:val="32"/>
          <w:szCs w:val="20"/>
        </w:rPr>
        <w:t xml:space="preserve"> RPM file:</w:t>
      </w:r>
    </w:p>
    <w:p w14:paraId="6A74DA3D" w14:textId="77777777" w:rsidR="00AE1F4D" w:rsidRPr="00547E8E" w:rsidRDefault="00AE1F4D" w:rsidP="00AE1F4D">
      <w:pPr>
        <w:spacing w:after="0"/>
        <w:rPr>
          <w:rFonts w:ascii="Verdana" w:eastAsia="Times New Roman" w:hAnsi="Verdana" w:cs="Arial"/>
          <w:bCs/>
          <w:color w:val="auto"/>
          <w:kern w:val="32"/>
          <w:szCs w:val="20"/>
        </w:rPr>
      </w:pPr>
    </w:p>
    <w:p w14:paraId="1FE53A0B" w14:textId="77777777" w:rsidR="00AE1F4D" w:rsidRDefault="00AE1F4D" w:rsidP="00AE1F4D">
      <w:pPr>
        <w:spacing w:after="0"/>
        <w:rPr>
          <w:rFonts w:ascii="Courier New" w:hAnsi="Courier New" w:cs="Courier New"/>
          <w:b/>
          <w:color w:val="auto"/>
        </w:rPr>
      </w:pPr>
      <w:r w:rsidRPr="00547E8E">
        <w:rPr>
          <w:rFonts w:ascii="Courier New" w:hAnsi="Courier New" w:cs="Courier New"/>
          <w:color w:val="auto"/>
        </w:rPr>
        <w:t xml:space="preserve"># </w:t>
      </w:r>
      <w:proofErr w:type="gramStart"/>
      <w:r w:rsidRPr="00547E8E">
        <w:rPr>
          <w:rFonts w:ascii="Courier New" w:hAnsi="Courier New" w:cs="Courier New"/>
          <w:b/>
          <w:color w:val="auto"/>
        </w:rPr>
        <w:t>rpm</w:t>
      </w:r>
      <w:proofErr w:type="gramEnd"/>
      <w:r w:rsidRPr="00547E8E">
        <w:rPr>
          <w:rFonts w:ascii="Courier New" w:hAnsi="Courier New" w:cs="Courier New"/>
          <w:b/>
          <w:color w:val="auto"/>
        </w:rPr>
        <w:t xml:space="preserve"> –</w:t>
      </w:r>
      <w:proofErr w:type="spellStart"/>
      <w:r w:rsidRPr="00547E8E">
        <w:rPr>
          <w:rFonts w:ascii="Courier New" w:hAnsi="Courier New" w:cs="Courier New"/>
          <w:b/>
          <w:color w:val="auto"/>
        </w:rPr>
        <w:t>qp</w:t>
      </w:r>
      <w:proofErr w:type="spellEnd"/>
      <w:r w:rsidRPr="00547E8E">
        <w:rPr>
          <w:rFonts w:ascii="Courier New" w:hAnsi="Courier New" w:cs="Courier New"/>
          <w:b/>
          <w:color w:val="auto"/>
        </w:rPr>
        <w:t xml:space="preserve"> SecurityCenter-4.x.x-es6.x86_64.rpm </w:t>
      </w:r>
      <w:r>
        <w:rPr>
          <w:rFonts w:ascii="Courier New" w:hAnsi="Courier New" w:cs="Courier New"/>
          <w:b/>
          <w:color w:val="auto"/>
        </w:rPr>
        <w:t>–</w:t>
      </w:r>
      <w:r w:rsidRPr="00547E8E">
        <w:rPr>
          <w:rFonts w:ascii="Courier New" w:hAnsi="Courier New" w:cs="Courier New"/>
          <w:b/>
          <w:color w:val="auto"/>
        </w:rPr>
        <w:t>requires</w:t>
      </w:r>
    </w:p>
    <w:p w14:paraId="37F07058" w14:textId="77777777" w:rsidR="00AE1F4D" w:rsidRPr="004973EC" w:rsidRDefault="00AE1F4D" w:rsidP="00AE1F4D">
      <w:pPr>
        <w:spacing w:after="0"/>
        <w:rPr>
          <w:rFonts w:ascii="Verdana" w:hAnsi="Verdana" w:cs="Courier New"/>
          <w:color w:val="auto"/>
        </w:rPr>
      </w:pPr>
    </w:p>
    <w:p w14:paraId="1E12AA3A" w14:textId="77777777" w:rsidR="00AE1F4D" w:rsidRPr="00547E8E" w:rsidRDefault="00AE1F4D" w:rsidP="00AE1F4D">
      <w:pPr>
        <w:spacing w:after="0"/>
        <w:rPr>
          <w:rFonts w:ascii="Verdana" w:hAnsi="Verdana"/>
          <w:color w:val="auto"/>
        </w:rPr>
      </w:pPr>
      <w:r w:rsidRPr="00547E8E">
        <w:rPr>
          <w:rFonts w:ascii="Verdana" w:hAnsi="Verdana"/>
          <w:color w:val="auto"/>
        </w:rPr>
        <w:t>To determine which version of a dependency is installed on your system, run the following command for each of the packages (replace “</w:t>
      </w:r>
      <w:proofErr w:type="spellStart"/>
      <w:r w:rsidRPr="00547E8E">
        <w:rPr>
          <w:rFonts w:ascii="Courier New" w:hAnsi="Courier New" w:cs="Courier New"/>
          <w:b/>
          <w:color w:val="auto"/>
        </w:rPr>
        <w:t>libtool</w:t>
      </w:r>
      <w:proofErr w:type="spellEnd"/>
      <w:r w:rsidRPr="00547E8E">
        <w:rPr>
          <w:rFonts w:ascii="Verdana" w:hAnsi="Verdana"/>
          <w:color w:val="auto"/>
        </w:rPr>
        <w:t>” with the appropriate package):</w:t>
      </w:r>
    </w:p>
    <w:p w14:paraId="4D1926C5" w14:textId="77777777" w:rsidR="00AE1F4D" w:rsidRPr="00547E8E" w:rsidRDefault="00AE1F4D" w:rsidP="00AE1F4D">
      <w:pPr>
        <w:spacing w:after="0"/>
        <w:rPr>
          <w:rFonts w:ascii="Verdana" w:hAnsi="Verdana"/>
          <w:color w:val="auto"/>
        </w:rPr>
      </w:pPr>
    </w:p>
    <w:p w14:paraId="58F13A24" w14:textId="77777777" w:rsidR="00AE1F4D" w:rsidRPr="00547E8E" w:rsidRDefault="00AE1F4D" w:rsidP="00AE1F4D">
      <w:pPr>
        <w:spacing w:after="0"/>
        <w:rPr>
          <w:rFonts w:ascii="Courier New" w:hAnsi="Courier New" w:cs="Courier New"/>
          <w:b/>
          <w:color w:val="auto"/>
        </w:rPr>
      </w:pPr>
      <w:r w:rsidRPr="00547E8E">
        <w:rPr>
          <w:rFonts w:ascii="Courier New" w:hAnsi="Courier New" w:cs="Courier New"/>
          <w:color w:val="auto"/>
        </w:rPr>
        <w:t xml:space="preserve"># </w:t>
      </w:r>
      <w:proofErr w:type="gramStart"/>
      <w:r w:rsidRPr="00547E8E">
        <w:rPr>
          <w:rFonts w:ascii="Courier New" w:hAnsi="Courier New" w:cs="Courier New"/>
          <w:b/>
          <w:color w:val="auto"/>
        </w:rPr>
        <w:t>rpm</w:t>
      </w:r>
      <w:proofErr w:type="gramEnd"/>
      <w:r w:rsidRPr="00547E8E">
        <w:rPr>
          <w:rFonts w:ascii="Courier New" w:hAnsi="Courier New" w:cs="Courier New"/>
          <w:b/>
          <w:color w:val="auto"/>
        </w:rPr>
        <w:t xml:space="preserve"> –</w:t>
      </w:r>
      <w:proofErr w:type="spellStart"/>
      <w:r w:rsidRPr="00547E8E">
        <w:rPr>
          <w:rFonts w:ascii="Courier New" w:hAnsi="Courier New" w:cs="Courier New"/>
          <w:b/>
          <w:color w:val="auto"/>
        </w:rPr>
        <w:t>qa</w:t>
      </w:r>
      <w:proofErr w:type="spellEnd"/>
      <w:r w:rsidRPr="00547E8E">
        <w:rPr>
          <w:rFonts w:ascii="Courier New" w:hAnsi="Courier New" w:cs="Courier New"/>
          <w:b/>
          <w:color w:val="auto"/>
        </w:rPr>
        <w:t xml:space="preserve"> | </w:t>
      </w:r>
      <w:proofErr w:type="spellStart"/>
      <w:r w:rsidRPr="00547E8E">
        <w:rPr>
          <w:rFonts w:ascii="Courier New" w:hAnsi="Courier New" w:cs="Courier New"/>
          <w:b/>
          <w:color w:val="auto"/>
        </w:rPr>
        <w:t>grep</w:t>
      </w:r>
      <w:proofErr w:type="spellEnd"/>
      <w:r w:rsidRPr="00547E8E">
        <w:rPr>
          <w:rFonts w:ascii="Courier New" w:hAnsi="Courier New" w:cs="Courier New"/>
          <w:b/>
          <w:color w:val="auto"/>
        </w:rPr>
        <w:t xml:space="preserve"> </w:t>
      </w:r>
      <w:proofErr w:type="spellStart"/>
      <w:r w:rsidRPr="00547E8E">
        <w:rPr>
          <w:rFonts w:ascii="Courier New" w:hAnsi="Courier New" w:cs="Courier New"/>
          <w:b/>
          <w:color w:val="auto"/>
        </w:rPr>
        <w:t>libtool</w:t>
      </w:r>
      <w:proofErr w:type="spellEnd"/>
    </w:p>
    <w:p w14:paraId="39506A78" w14:textId="77777777" w:rsidR="00AE1F4D" w:rsidRPr="004973EC" w:rsidRDefault="00AE1F4D" w:rsidP="00AE1F4D">
      <w:pPr>
        <w:spacing w:after="0"/>
        <w:rPr>
          <w:rFonts w:ascii="Verdana" w:hAnsi="Verdana" w:cs="Courier New"/>
          <w:color w:val="auto"/>
        </w:rPr>
      </w:pPr>
    </w:p>
    <w:p w14:paraId="5D114CF1" w14:textId="77777777" w:rsidR="00AE1F4D" w:rsidRDefault="00AE1F4D" w:rsidP="00AE1F4D">
      <w:pPr>
        <w:spacing w:after="0"/>
        <w:rPr>
          <w:rFonts w:ascii="Verdana" w:eastAsia="Times New Roman" w:hAnsi="Verdana" w:cs="Arial"/>
          <w:bCs/>
          <w:color w:val="auto"/>
          <w:kern w:val="32"/>
          <w:szCs w:val="20"/>
        </w:rPr>
      </w:pPr>
      <w:r w:rsidRPr="00547E8E">
        <w:rPr>
          <w:rFonts w:ascii="Verdana" w:hAnsi="Verdana" w:cs="Courier New"/>
          <w:color w:val="auto"/>
        </w:rPr>
        <w:t>If one of the prerequisite packages is missing, it can be installed using the “</w:t>
      </w:r>
      <w:r w:rsidRPr="00547E8E">
        <w:rPr>
          <w:rFonts w:ascii="Courier New" w:hAnsi="Courier New" w:cs="Courier New"/>
          <w:b/>
          <w:color w:val="auto"/>
        </w:rPr>
        <w:t>yum</w:t>
      </w:r>
      <w:r w:rsidRPr="00547E8E">
        <w:rPr>
          <w:rFonts w:ascii="Verdana" w:hAnsi="Verdana" w:cs="Courier New"/>
          <w:color w:val="auto"/>
        </w:rPr>
        <w:t>” or “</w:t>
      </w:r>
      <w:r w:rsidRPr="00547E8E">
        <w:rPr>
          <w:rFonts w:ascii="Courier New" w:hAnsi="Courier New" w:cs="Courier New"/>
          <w:b/>
          <w:color w:val="auto"/>
        </w:rPr>
        <w:t>rpm</w:t>
      </w:r>
      <w:r w:rsidRPr="00547E8E">
        <w:rPr>
          <w:rFonts w:ascii="Verdana" w:hAnsi="Verdana" w:cs="Courier New"/>
          <w:color w:val="auto"/>
        </w:rPr>
        <w:t xml:space="preserve">” </w:t>
      </w:r>
      <w:r w:rsidRPr="00547E8E">
        <w:rPr>
          <w:rFonts w:ascii="Verdana" w:eastAsia="Times New Roman" w:hAnsi="Verdana" w:cs="Arial"/>
          <w:bCs/>
          <w:color w:val="auto"/>
          <w:kern w:val="32"/>
          <w:szCs w:val="20"/>
        </w:rPr>
        <w:t xml:space="preserve">package managers. For example, install </w:t>
      </w:r>
      <w:r w:rsidRPr="00547E8E">
        <w:rPr>
          <w:rFonts w:ascii="Courier New" w:hAnsi="Courier New" w:cs="Courier New"/>
          <w:b/>
          <w:color w:val="auto"/>
        </w:rPr>
        <w:t>Java 1.6.0</w:t>
      </w:r>
      <w:r w:rsidRPr="00547E8E">
        <w:rPr>
          <w:rFonts w:ascii="Verdana" w:eastAsia="Times New Roman" w:hAnsi="Verdana" w:cs="Arial"/>
          <w:bCs/>
          <w:color w:val="auto"/>
          <w:kern w:val="32"/>
          <w:szCs w:val="20"/>
        </w:rPr>
        <w:t xml:space="preserve"> with “</w:t>
      </w:r>
      <w:r w:rsidRPr="00547E8E">
        <w:rPr>
          <w:rFonts w:ascii="Courier New" w:hAnsi="Courier New" w:cs="Courier New"/>
          <w:b/>
          <w:color w:val="auto"/>
        </w:rPr>
        <w:t>yum</w:t>
      </w:r>
      <w:r w:rsidRPr="00547E8E">
        <w:rPr>
          <w:rFonts w:ascii="Verdana" w:eastAsia="Times New Roman" w:hAnsi="Verdana" w:cs="Arial"/>
          <w:bCs/>
          <w:color w:val="auto"/>
          <w:kern w:val="32"/>
          <w:szCs w:val="20"/>
        </w:rPr>
        <w:t>” using the command below:</w:t>
      </w:r>
    </w:p>
    <w:p w14:paraId="7BC1A119" w14:textId="77777777" w:rsidR="00AE1F4D" w:rsidRPr="00547E8E" w:rsidRDefault="00AE1F4D" w:rsidP="00AE1F4D">
      <w:pPr>
        <w:spacing w:after="0"/>
        <w:rPr>
          <w:rFonts w:ascii="Verdana" w:hAnsi="Verdana"/>
          <w:color w:val="auto"/>
        </w:rPr>
      </w:pPr>
    </w:p>
    <w:p w14:paraId="4E4E3D55" w14:textId="1070A744" w:rsidR="00AE1F4D" w:rsidRDefault="00AE1F4D" w:rsidP="00AE1F4D">
      <w:pPr>
        <w:spacing w:after="0"/>
        <w:rPr>
          <w:rFonts w:ascii="Courier New" w:hAnsi="Courier New" w:cs="Courier New"/>
          <w:b/>
          <w:color w:val="auto"/>
        </w:rPr>
      </w:pPr>
      <w:r w:rsidRPr="00547E8E">
        <w:rPr>
          <w:rFonts w:ascii="Courier New" w:hAnsi="Courier New" w:cs="Courier New"/>
          <w:color w:val="auto"/>
        </w:rPr>
        <w:t xml:space="preserve"># </w:t>
      </w:r>
      <w:proofErr w:type="gramStart"/>
      <w:r w:rsidRPr="00547E8E">
        <w:rPr>
          <w:rFonts w:ascii="Courier New" w:hAnsi="Courier New" w:cs="Courier New"/>
          <w:b/>
          <w:color w:val="auto"/>
        </w:rPr>
        <w:t>yum</w:t>
      </w:r>
      <w:proofErr w:type="gramEnd"/>
      <w:r w:rsidRPr="00547E8E">
        <w:rPr>
          <w:rFonts w:ascii="Courier New" w:hAnsi="Courier New" w:cs="Courier New"/>
          <w:b/>
          <w:color w:val="auto"/>
        </w:rPr>
        <w:t xml:space="preserve"> -</w:t>
      </w:r>
      <w:r w:rsidR="00D253F4">
        <w:rPr>
          <w:rFonts w:ascii="Courier New" w:hAnsi="Courier New" w:cs="Courier New"/>
          <w:b/>
          <w:color w:val="auto"/>
        </w:rPr>
        <w:t>y install java-1.6.0-openjdk.x86_64</w:t>
      </w:r>
    </w:p>
    <w:p w14:paraId="2A93CC75" w14:textId="77777777" w:rsidR="00AE1F4D" w:rsidRPr="004973EC" w:rsidRDefault="00AE1F4D" w:rsidP="00AE1F4D">
      <w:pPr>
        <w:spacing w:after="0"/>
        <w:rPr>
          <w:rFonts w:ascii="Verdana" w:hAnsi="Verdana" w:cs="Courier New"/>
          <w:color w:val="auto"/>
        </w:rPr>
      </w:pPr>
    </w:p>
    <w:p w14:paraId="03177189" w14:textId="77777777" w:rsidR="00AE1F4D" w:rsidRPr="00FE4CF3" w:rsidRDefault="00AE1F4D" w:rsidP="00D253F4">
      <w:pPr>
        <w:pStyle w:val="Heading3"/>
      </w:pPr>
      <w:bookmarkStart w:id="141" w:name="_Toc293394839"/>
      <w:bookmarkStart w:id="142" w:name="_Toc342035465"/>
      <w:bookmarkStart w:id="143" w:name="_Toc369781283"/>
      <w:bookmarkStart w:id="144" w:name="_Toc384735426"/>
      <w:bookmarkStart w:id="145" w:name="_Toc384735659"/>
      <w:bookmarkStart w:id="146" w:name="_Toc389127076"/>
      <w:bookmarkStart w:id="147" w:name="_Toc406486432"/>
      <w:bookmarkStart w:id="148" w:name="_Toc432773456"/>
      <w:proofErr w:type="spellStart"/>
      <w:r w:rsidRPr="00FE4CF3">
        <w:lastRenderedPageBreak/>
        <w:t>SecurityCenter</w:t>
      </w:r>
      <w:proofErr w:type="spellEnd"/>
      <w:r w:rsidRPr="00FE4CF3">
        <w:t xml:space="preserve"> Communications and Repositories</w:t>
      </w:r>
      <w:bookmarkEnd w:id="141"/>
      <w:bookmarkEnd w:id="142"/>
      <w:bookmarkEnd w:id="143"/>
      <w:bookmarkEnd w:id="144"/>
      <w:bookmarkEnd w:id="145"/>
      <w:bookmarkEnd w:id="146"/>
      <w:bookmarkEnd w:id="147"/>
      <w:bookmarkEnd w:id="148"/>
    </w:p>
    <w:p w14:paraId="356B3DC2" w14:textId="77777777" w:rsidR="00AE1F4D" w:rsidRPr="00FE4CF3" w:rsidRDefault="00AE1F4D" w:rsidP="00AE1F4D">
      <w:pPr>
        <w:spacing w:after="0"/>
        <w:rPr>
          <w:rFonts w:ascii="Verdana" w:eastAsia="Times New Roman" w:hAnsi="Verdana" w:cs="Arial"/>
          <w:bCs/>
          <w:color w:val="auto"/>
          <w:kern w:val="32"/>
          <w:szCs w:val="20"/>
        </w:rPr>
      </w:pPr>
      <w:r w:rsidRPr="00FE4CF3">
        <w:rPr>
          <w:rFonts w:ascii="Verdana" w:eastAsia="Times New Roman" w:hAnsi="Verdana" w:cs="Arial"/>
          <w:bCs/>
          <w:color w:val="auto"/>
          <w:kern w:val="32"/>
          <w:szCs w:val="20"/>
        </w:rPr>
        <w:t>The following table summarizes the components’ primary repositories and communication methods.</w:t>
      </w:r>
    </w:p>
    <w:p w14:paraId="6E2CFCAA" w14:textId="77777777" w:rsidR="00AE1F4D" w:rsidRPr="00FE4CF3" w:rsidRDefault="00AE1F4D" w:rsidP="00AE1F4D">
      <w:pPr>
        <w:spacing w:after="0"/>
        <w:rPr>
          <w:rFonts w:ascii="Verdana" w:eastAsia="Times New Roman" w:hAnsi="Verdana" w:cs="Arial"/>
          <w:bCs/>
          <w:color w:val="auto"/>
          <w:kern w:val="32"/>
          <w:szCs w:val="20"/>
        </w:rPr>
      </w:pPr>
    </w:p>
    <w:p w14:paraId="4EE5F7A6" w14:textId="3C25AAA0" w:rsidR="00AE1F4D" w:rsidRPr="00FE4CF3" w:rsidRDefault="00AE1F4D" w:rsidP="00F92536">
      <w:pPr>
        <w:keepNext/>
        <w:spacing w:after="0"/>
        <w:jc w:val="center"/>
        <w:rPr>
          <w:rFonts w:ascii="Verdana" w:eastAsia="Times New Roman" w:hAnsi="Verdana"/>
          <w:b/>
          <w:bCs/>
          <w:color w:val="auto"/>
          <w:szCs w:val="20"/>
        </w:rPr>
      </w:pPr>
      <w:r w:rsidRPr="00FE4CF3">
        <w:rPr>
          <w:rFonts w:ascii="Verdana" w:eastAsia="Times New Roman" w:hAnsi="Verdana"/>
          <w:b/>
          <w:bCs/>
          <w:color w:val="auto"/>
          <w:szCs w:val="20"/>
        </w:rPr>
        <w:t xml:space="preserve">Table </w:t>
      </w:r>
      <w:r w:rsidR="00F92536">
        <w:rPr>
          <w:rFonts w:ascii="Verdana" w:eastAsia="Times New Roman" w:hAnsi="Verdana"/>
          <w:b/>
          <w:bCs/>
          <w:color w:val="auto"/>
          <w:szCs w:val="20"/>
        </w:rPr>
        <w:t>5</w:t>
      </w:r>
      <w:r w:rsidRPr="00FE4CF3">
        <w:rPr>
          <w:rFonts w:ascii="Verdana" w:eastAsia="Times New Roman" w:hAnsi="Verdana"/>
          <w:b/>
          <w:bCs/>
          <w:color w:val="auto"/>
          <w:szCs w:val="20"/>
        </w:rPr>
        <w:t xml:space="preserve"> – Repositories and Communication Methods</w:t>
      </w:r>
    </w:p>
    <w:tbl>
      <w:tblPr>
        <w:tblStyle w:val="LightGrid-Accent2"/>
        <w:tblW w:w="0" w:type="auto"/>
        <w:tblInd w:w="115" w:type="dxa"/>
        <w:tblLook w:val="04A0" w:firstRow="1" w:lastRow="0" w:firstColumn="1" w:lastColumn="0" w:noHBand="0" w:noVBand="1"/>
      </w:tblPr>
      <w:tblGrid>
        <w:gridCol w:w="2574"/>
        <w:gridCol w:w="6651"/>
      </w:tblGrid>
      <w:tr w:rsidR="00AE1F4D" w:rsidRPr="00FE4CF3" w14:paraId="14D6D7E9" w14:textId="77777777" w:rsidTr="00C27C4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800" w:type="dxa"/>
            <w:gridSpan w:val="2"/>
          </w:tcPr>
          <w:p w14:paraId="675A78BD" w14:textId="77777777" w:rsidR="00AE1F4D" w:rsidRPr="00FE4CF3" w:rsidRDefault="00AE1F4D" w:rsidP="00F92536">
            <w:pPr>
              <w:pStyle w:val="ColumnTitle"/>
              <w:rPr>
                <w:rFonts w:ascii="Verdana" w:hAnsi="Verdana"/>
                <w:b w:val="0"/>
              </w:rPr>
            </w:pPr>
            <w:proofErr w:type="spellStart"/>
            <w:r w:rsidRPr="00FE4CF3">
              <w:rPr>
                <w:rFonts w:ascii="Verdana" w:hAnsi="Verdana"/>
              </w:rPr>
              <w:t>SecurityCenter</w:t>
            </w:r>
            <w:proofErr w:type="spellEnd"/>
          </w:p>
        </w:tc>
      </w:tr>
      <w:tr w:rsidR="00AE1F4D" w:rsidRPr="00FE4CF3" w14:paraId="5398369E" w14:textId="77777777" w:rsidTr="00C27C4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tcPr>
          <w:p w14:paraId="1125B2AE" w14:textId="77777777" w:rsidR="00AE1F4D" w:rsidRPr="00FE4CF3" w:rsidRDefault="00AE1F4D" w:rsidP="00F92536">
            <w:pPr>
              <w:keepNext/>
              <w:spacing w:after="0"/>
              <w:rPr>
                <w:rFonts w:ascii="Verdana" w:hAnsi="Verdana" w:cs="Arial"/>
                <w:color w:val="000000" w:themeColor="text1"/>
                <w:kern w:val="32"/>
                <w:szCs w:val="20"/>
              </w:rPr>
            </w:pPr>
            <w:r w:rsidRPr="00FE4CF3">
              <w:rPr>
                <w:rFonts w:ascii="Verdana" w:hAnsi="Verdana" w:cs="Arial"/>
                <w:color w:val="000000" w:themeColor="text1"/>
                <w:kern w:val="32"/>
                <w:szCs w:val="20"/>
              </w:rPr>
              <w:t>Installation Directory</w:t>
            </w:r>
          </w:p>
        </w:tc>
        <w:tc>
          <w:tcPr>
            <w:tcW w:w="7920" w:type="dxa"/>
          </w:tcPr>
          <w:p w14:paraId="6E44770E" w14:textId="77777777" w:rsidR="00AE1F4D" w:rsidRPr="00FE4CF3" w:rsidRDefault="00AE1F4D" w:rsidP="00F92536">
            <w:pPr>
              <w:keepNext/>
              <w:spacing w:after="0"/>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0000" w:themeColor="text1"/>
                <w:kern w:val="32"/>
                <w:szCs w:val="20"/>
              </w:rPr>
            </w:pPr>
            <w:r w:rsidRPr="00FE4CF3">
              <w:rPr>
                <w:rFonts w:ascii="Courier New" w:hAnsi="Courier New" w:cs="Courier New"/>
                <w:b/>
                <w:color w:val="000000" w:themeColor="text1"/>
                <w:kern w:val="32"/>
                <w:szCs w:val="20"/>
              </w:rPr>
              <w:t>/opt/sc4</w:t>
            </w:r>
          </w:p>
        </w:tc>
      </w:tr>
      <w:tr w:rsidR="00AE1F4D" w:rsidRPr="00FE4CF3" w14:paraId="3F390AA4" w14:textId="77777777" w:rsidTr="00C27C4B">
        <w:trPr>
          <w:trHeight w:val="432"/>
        </w:trPr>
        <w:tc>
          <w:tcPr>
            <w:cnfStyle w:val="001000000000" w:firstRow="0" w:lastRow="0" w:firstColumn="1" w:lastColumn="0" w:oddVBand="0" w:evenVBand="0" w:oddHBand="0" w:evenHBand="0" w:firstRowFirstColumn="0" w:firstRowLastColumn="0" w:lastRowFirstColumn="0" w:lastRowLastColumn="0"/>
            <w:tcW w:w="2880" w:type="dxa"/>
          </w:tcPr>
          <w:p w14:paraId="11741FD9" w14:textId="77777777" w:rsidR="00AE1F4D" w:rsidRPr="00FE4CF3" w:rsidRDefault="00AE1F4D" w:rsidP="00F92536">
            <w:pPr>
              <w:keepNext/>
              <w:spacing w:after="0"/>
              <w:rPr>
                <w:rFonts w:ascii="Verdana" w:hAnsi="Verdana" w:cs="Arial"/>
                <w:color w:val="000000" w:themeColor="text1"/>
                <w:kern w:val="32"/>
                <w:szCs w:val="20"/>
              </w:rPr>
            </w:pPr>
            <w:r w:rsidRPr="00FE4CF3">
              <w:rPr>
                <w:rFonts w:ascii="Verdana" w:hAnsi="Verdana" w:cs="Arial"/>
                <w:color w:val="000000" w:themeColor="text1"/>
                <w:kern w:val="32"/>
                <w:szCs w:val="20"/>
              </w:rPr>
              <w:t>User Data</w:t>
            </w:r>
          </w:p>
        </w:tc>
        <w:tc>
          <w:tcPr>
            <w:tcW w:w="7920" w:type="dxa"/>
          </w:tcPr>
          <w:p w14:paraId="2EF67025" w14:textId="77777777" w:rsidR="00AE1F4D" w:rsidRPr="00FE4CF3" w:rsidRDefault="00AE1F4D" w:rsidP="00F92536">
            <w:pPr>
              <w:keepNext/>
              <w:spacing w:after="0"/>
              <w:cnfStyle w:val="000000000000" w:firstRow="0" w:lastRow="0" w:firstColumn="0" w:lastColumn="0" w:oddVBand="0" w:evenVBand="0" w:oddHBand="0" w:evenHBand="0" w:firstRowFirstColumn="0" w:firstRowLastColumn="0" w:lastRowFirstColumn="0" w:lastRowLastColumn="0"/>
              <w:rPr>
                <w:rFonts w:ascii="Verdana" w:hAnsi="Verdana" w:cs="Courier New"/>
                <w:b/>
                <w:color w:val="000000" w:themeColor="text1"/>
                <w:kern w:val="32"/>
                <w:szCs w:val="20"/>
              </w:rPr>
            </w:pPr>
            <w:r w:rsidRPr="00FE4CF3">
              <w:rPr>
                <w:rFonts w:ascii="Courier New" w:hAnsi="Courier New" w:cs="Courier New"/>
                <w:b/>
                <w:color w:val="000000" w:themeColor="text1"/>
                <w:kern w:val="32"/>
                <w:szCs w:val="20"/>
              </w:rPr>
              <w:t>/opt/sc4/orgs/&lt;Organization Serial Number&gt;</w:t>
            </w:r>
          </w:p>
        </w:tc>
      </w:tr>
      <w:tr w:rsidR="00AE1F4D" w:rsidRPr="00FE4CF3" w14:paraId="40EE6937" w14:textId="77777777" w:rsidTr="00C27C4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tcPr>
          <w:p w14:paraId="0A5A0F32" w14:textId="77777777" w:rsidR="00AE1F4D" w:rsidRPr="00FE4CF3" w:rsidRDefault="00AE1F4D" w:rsidP="00F92536">
            <w:pPr>
              <w:keepNext/>
              <w:spacing w:after="0"/>
              <w:rPr>
                <w:rFonts w:ascii="Verdana" w:hAnsi="Verdana" w:cs="Arial"/>
                <w:color w:val="000000" w:themeColor="text1"/>
                <w:kern w:val="32"/>
                <w:szCs w:val="20"/>
              </w:rPr>
            </w:pPr>
            <w:r w:rsidRPr="00FE4CF3">
              <w:rPr>
                <w:rFonts w:ascii="Verdana" w:hAnsi="Verdana" w:cs="Arial"/>
                <w:color w:val="000000" w:themeColor="text1"/>
                <w:kern w:val="32"/>
                <w:szCs w:val="20"/>
              </w:rPr>
              <w:t>Repositories</w:t>
            </w:r>
          </w:p>
        </w:tc>
        <w:tc>
          <w:tcPr>
            <w:tcW w:w="7920" w:type="dxa"/>
          </w:tcPr>
          <w:p w14:paraId="3C05ADEE" w14:textId="77777777" w:rsidR="00AE1F4D" w:rsidRPr="00FE4CF3" w:rsidRDefault="00AE1F4D" w:rsidP="00F92536">
            <w:pPr>
              <w:keepNext/>
              <w:spacing w:after="0"/>
              <w:cnfStyle w:val="000000100000" w:firstRow="0" w:lastRow="0" w:firstColumn="0" w:lastColumn="0" w:oddVBand="0" w:evenVBand="0" w:oddHBand="1" w:evenHBand="0" w:firstRowFirstColumn="0" w:firstRowLastColumn="0" w:lastRowFirstColumn="0" w:lastRowLastColumn="0"/>
              <w:rPr>
                <w:rFonts w:ascii="Verdana" w:hAnsi="Verdana" w:cs="Courier New"/>
                <w:b/>
                <w:color w:val="000000" w:themeColor="text1"/>
                <w:kern w:val="32"/>
                <w:szCs w:val="20"/>
              </w:rPr>
            </w:pPr>
            <w:r w:rsidRPr="00FE4CF3">
              <w:rPr>
                <w:rFonts w:ascii="Courier New" w:hAnsi="Courier New" w:cs="Courier New"/>
                <w:b/>
                <w:color w:val="000000" w:themeColor="text1"/>
                <w:kern w:val="32"/>
                <w:szCs w:val="20"/>
              </w:rPr>
              <w:t>/opt/sc4/repositories/&lt;Repository Number&gt;</w:t>
            </w:r>
          </w:p>
        </w:tc>
      </w:tr>
      <w:tr w:rsidR="00AE1F4D" w:rsidRPr="00FE4CF3" w14:paraId="62960658" w14:textId="77777777" w:rsidTr="00C27C4B">
        <w:trPr>
          <w:trHeight w:val="432"/>
        </w:trPr>
        <w:tc>
          <w:tcPr>
            <w:cnfStyle w:val="001000000000" w:firstRow="0" w:lastRow="0" w:firstColumn="1" w:lastColumn="0" w:oddVBand="0" w:evenVBand="0" w:oddHBand="0" w:evenHBand="0" w:firstRowFirstColumn="0" w:firstRowLastColumn="0" w:lastRowFirstColumn="0" w:lastRowLastColumn="0"/>
            <w:tcW w:w="2880" w:type="dxa"/>
          </w:tcPr>
          <w:p w14:paraId="15473016" w14:textId="77777777" w:rsidR="00AE1F4D" w:rsidRPr="00FE4CF3" w:rsidRDefault="00AE1F4D" w:rsidP="00F92536">
            <w:pPr>
              <w:keepNext/>
              <w:spacing w:after="0"/>
              <w:rPr>
                <w:rFonts w:ascii="Verdana" w:hAnsi="Verdana" w:cs="Arial"/>
                <w:color w:val="000000" w:themeColor="text1"/>
                <w:kern w:val="32"/>
                <w:szCs w:val="20"/>
              </w:rPr>
            </w:pPr>
            <w:r w:rsidRPr="00FE4CF3">
              <w:rPr>
                <w:rFonts w:ascii="Verdana" w:hAnsi="Verdana" w:cs="Arial"/>
                <w:color w:val="000000" w:themeColor="text1"/>
                <w:kern w:val="32"/>
                <w:szCs w:val="20"/>
              </w:rPr>
              <w:t>Audit Log</w:t>
            </w:r>
          </w:p>
        </w:tc>
        <w:tc>
          <w:tcPr>
            <w:tcW w:w="7920" w:type="dxa"/>
          </w:tcPr>
          <w:p w14:paraId="670C6BF2" w14:textId="77777777" w:rsidR="00AE1F4D" w:rsidRPr="00FE4CF3" w:rsidRDefault="00AE1F4D" w:rsidP="00F92536">
            <w:pPr>
              <w:keepNext/>
              <w:spacing w:after="0"/>
              <w:cnfStyle w:val="000000000000" w:firstRow="0" w:lastRow="0" w:firstColumn="0" w:lastColumn="0" w:oddVBand="0" w:evenVBand="0" w:oddHBand="0" w:evenHBand="0" w:firstRowFirstColumn="0" w:firstRowLastColumn="0" w:lastRowFirstColumn="0" w:lastRowLastColumn="0"/>
              <w:rPr>
                <w:rFonts w:ascii="Courier New" w:hAnsi="Courier New" w:cs="Courier New"/>
                <w:b/>
                <w:color w:val="000000" w:themeColor="text1"/>
                <w:kern w:val="32"/>
                <w:szCs w:val="20"/>
              </w:rPr>
            </w:pPr>
            <w:r w:rsidRPr="00FE4CF3">
              <w:rPr>
                <w:rFonts w:ascii="Courier New" w:hAnsi="Courier New" w:cs="Courier New"/>
                <w:b/>
                <w:color w:val="000000" w:themeColor="text1"/>
                <w:kern w:val="32"/>
                <w:szCs w:val="20"/>
              </w:rPr>
              <w:t>/opt/sc4/admin/logs/</w:t>
            </w:r>
          </w:p>
        </w:tc>
      </w:tr>
      <w:tr w:rsidR="00AE1F4D" w:rsidRPr="00FE4CF3" w14:paraId="75CD0D52" w14:textId="77777777" w:rsidTr="00C27C4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80" w:type="dxa"/>
          </w:tcPr>
          <w:p w14:paraId="307E393C" w14:textId="77777777" w:rsidR="00AE1F4D" w:rsidRPr="00FE4CF3" w:rsidRDefault="00AE1F4D" w:rsidP="00F92536">
            <w:pPr>
              <w:keepNext/>
              <w:spacing w:after="0"/>
              <w:rPr>
                <w:rFonts w:ascii="Verdana" w:hAnsi="Verdana" w:cs="Arial"/>
                <w:color w:val="000000" w:themeColor="text1"/>
                <w:kern w:val="32"/>
                <w:szCs w:val="20"/>
              </w:rPr>
            </w:pPr>
            <w:r w:rsidRPr="00FE4CF3">
              <w:rPr>
                <w:rFonts w:ascii="Verdana" w:hAnsi="Verdana" w:cs="Arial"/>
                <w:color w:val="000000" w:themeColor="text1"/>
                <w:kern w:val="32"/>
                <w:szCs w:val="20"/>
              </w:rPr>
              <w:t>Organization Logs</w:t>
            </w:r>
          </w:p>
        </w:tc>
        <w:tc>
          <w:tcPr>
            <w:tcW w:w="7920" w:type="dxa"/>
          </w:tcPr>
          <w:p w14:paraId="75666F69" w14:textId="77777777" w:rsidR="00AE1F4D" w:rsidRPr="00FE4CF3" w:rsidRDefault="00AE1F4D" w:rsidP="00F92536">
            <w:pPr>
              <w:keepNext/>
              <w:spacing w:after="0"/>
              <w:cnfStyle w:val="000000100000" w:firstRow="0" w:lastRow="0" w:firstColumn="0" w:lastColumn="0" w:oddVBand="0" w:evenVBand="0" w:oddHBand="1" w:evenHBand="0" w:firstRowFirstColumn="0" w:firstRowLastColumn="0" w:lastRowFirstColumn="0" w:lastRowLastColumn="0"/>
              <w:rPr>
                <w:rFonts w:ascii="Verdana" w:hAnsi="Verdana" w:cs="Courier New"/>
                <w:b/>
                <w:color w:val="000000" w:themeColor="text1"/>
                <w:kern w:val="32"/>
                <w:szCs w:val="20"/>
              </w:rPr>
            </w:pPr>
            <w:r w:rsidRPr="00FE4CF3">
              <w:rPr>
                <w:rFonts w:ascii="Courier New" w:hAnsi="Courier New" w:cs="Courier New"/>
                <w:b/>
                <w:color w:val="000000" w:themeColor="text1"/>
                <w:kern w:val="32"/>
                <w:szCs w:val="20"/>
              </w:rPr>
              <w:t>/opt/sc4/orgs/&lt;Organization Number&gt;/logs/</w:t>
            </w:r>
          </w:p>
        </w:tc>
      </w:tr>
      <w:tr w:rsidR="00AE1F4D" w:rsidRPr="00FE4CF3" w14:paraId="39FF6B23" w14:textId="77777777" w:rsidTr="00C27C4B">
        <w:trPr>
          <w:trHeight w:val="432"/>
        </w:trPr>
        <w:tc>
          <w:tcPr>
            <w:cnfStyle w:val="001000000000" w:firstRow="0" w:lastRow="0" w:firstColumn="1" w:lastColumn="0" w:oddVBand="0" w:evenVBand="0" w:oddHBand="0" w:evenHBand="0" w:firstRowFirstColumn="0" w:firstRowLastColumn="0" w:lastRowFirstColumn="0" w:lastRowLastColumn="0"/>
            <w:tcW w:w="2880" w:type="dxa"/>
          </w:tcPr>
          <w:p w14:paraId="5684FE7F" w14:textId="77777777" w:rsidR="00AE1F4D" w:rsidRPr="00FE4CF3" w:rsidRDefault="00AE1F4D" w:rsidP="00F92536">
            <w:pPr>
              <w:keepNext/>
              <w:spacing w:after="0"/>
              <w:rPr>
                <w:rFonts w:ascii="Verdana" w:hAnsi="Verdana" w:cs="Arial"/>
                <w:color w:val="000000" w:themeColor="text1"/>
                <w:kern w:val="32"/>
                <w:szCs w:val="20"/>
              </w:rPr>
            </w:pPr>
            <w:r w:rsidRPr="00FE4CF3">
              <w:rPr>
                <w:rFonts w:ascii="Verdana" w:hAnsi="Verdana" w:cs="Arial"/>
                <w:color w:val="000000" w:themeColor="text1"/>
                <w:kern w:val="32"/>
                <w:szCs w:val="20"/>
              </w:rPr>
              <w:t>Communication Interfaces</w:t>
            </w:r>
          </w:p>
        </w:tc>
        <w:tc>
          <w:tcPr>
            <w:tcW w:w="7920" w:type="dxa"/>
          </w:tcPr>
          <w:p w14:paraId="472423C8" w14:textId="77777777" w:rsidR="00AE1F4D" w:rsidRPr="00FE4CF3" w:rsidRDefault="00AE1F4D" w:rsidP="00F92536">
            <w:pPr>
              <w:keepNext/>
              <w:spacing w:after="0"/>
              <w:cnfStyle w:val="000000000000" w:firstRow="0" w:lastRow="0" w:firstColumn="0" w:lastColumn="0" w:oddVBand="0" w:evenVBand="0" w:oddHBand="0" w:evenHBand="0" w:firstRowFirstColumn="0" w:firstRowLastColumn="0" w:lastRowFirstColumn="0" w:lastRowLastColumn="0"/>
              <w:rPr>
                <w:rFonts w:ascii="Verdana" w:hAnsi="Verdana" w:cs="Arial"/>
                <w:color w:val="000000" w:themeColor="text1"/>
                <w:kern w:val="32"/>
                <w:szCs w:val="20"/>
              </w:rPr>
            </w:pPr>
            <w:r w:rsidRPr="00FE4CF3">
              <w:rPr>
                <w:rFonts w:ascii="Verdana" w:hAnsi="Verdana" w:cs="Arial"/>
                <w:color w:val="000000" w:themeColor="text1"/>
                <w:kern w:val="32"/>
                <w:szCs w:val="20"/>
              </w:rPr>
              <w:t>User Access: Hypertext Transfer Protocol Secure (HTTPS)</w:t>
            </w:r>
          </w:p>
          <w:p w14:paraId="507D7ABC" w14:textId="77777777" w:rsidR="00AE1F4D" w:rsidRPr="00FE4CF3" w:rsidRDefault="00AE1F4D" w:rsidP="00F92536">
            <w:pPr>
              <w:keepNext/>
              <w:spacing w:after="0"/>
              <w:cnfStyle w:val="000000000000" w:firstRow="0" w:lastRow="0" w:firstColumn="0" w:lastColumn="0" w:oddVBand="0" w:evenVBand="0" w:oddHBand="0" w:evenHBand="0" w:firstRowFirstColumn="0" w:firstRowLastColumn="0" w:lastRowFirstColumn="0" w:lastRowLastColumn="0"/>
              <w:rPr>
                <w:rFonts w:ascii="Verdana" w:hAnsi="Verdana" w:cs="Arial"/>
                <w:color w:val="000000" w:themeColor="text1"/>
                <w:kern w:val="32"/>
                <w:szCs w:val="20"/>
              </w:rPr>
            </w:pPr>
          </w:p>
          <w:p w14:paraId="78DA5848" w14:textId="77777777" w:rsidR="00AE1F4D" w:rsidRPr="00FE4CF3" w:rsidRDefault="00AE1F4D" w:rsidP="00F92536">
            <w:pPr>
              <w:keepNext/>
              <w:spacing w:after="0"/>
              <w:cnfStyle w:val="000000000000" w:firstRow="0" w:lastRow="0" w:firstColumn="0" w:lastColumn="0" w:oddVBand="0" w:evenVBand="0" w:oddHBand="0" w:evenHBand="0" w:firstRowFirstColumn="0" w:firstRowLastColumn="0" w:lastRowFirstColumn="0" w:lastRowLastColumn="0"/>
              <w:rPr>
                <w:rFonts w:ascii="Verdana" w:hAnsi="Verdana" w:cs="Arial"/>
                <w:color w:val="000000" w:themeColor="text1"/>
                <w:kern w:val="32"/>
                <w:szCs w:val="20"/>
              </w:rPr>
            </w:pPr>
            <w:r w:rsidRPr="00FE4CF3">
              <w:rPr>
                <w:rFonts w:ascii="Verdana" w:hAnsi="Verdana" w:cs="Arial"/>
                <w:color w:val="000000" w:themeColor="text1"/>
                <w:kern w:val="32"/>
                <w:szCs w:val="20"/>
              </w:rPr>
              <w:t>Plugin Updates:</w:t>
            </w:r>
          </w:p>
          <w:p w14:paraId="6B79C820" w14:textId="77777777" w:rsidR="00AE1F4D" w:rsidRPr="00FE4CF3" w:rsidRDefault="00AE1F4D" w:rsidP="00F92536">
            <w:pPr>
              <w:keepNext/>
              <w:spacing w:after="0"/>
              <w:cnfStyle w:val="000000000000" w:firstRow="0" w:lastRow="0" w:firstColumn="0" w:lastColumn="0" w:oddVBand="0" w:evenVBand="0" w:oddHBand="0" w:evenHBand="0" w:firstRowFirstColumn="0" w:firstRowLastColumn="0" w:lastRowFirstColumn="0" w:lastRowLastColumn="0"/>
              <w:rPr>
                <w:rFonts w:ascii="Verdana" w:hAnsi="Verdana"/>
              </w:rPr>
            </w:pPr>
            <w:r w:rsidRPr="00FE4CF3">
              <w:rPr>
                <w:rFonts w:ascii="Verdana" w:hAnsi="Verdana" w:cs="Arial"/>
                <w:color w:val="000000" w:themeColor="text1"/>
                <w:kern w:val="32"/>
                <w:szCs w:val="20"/>
              </w:rPr>
              <w:t xml:space="preserve">Acquired over Secure Socket Layer (SSL) from Tenable servers directly to </w:t>
            </w:r>
            <w:proofErr w:type="spellStart"/>
            <w:r w:rsidRPr="00FE4CF3">
              <w:rPr>
                <w:rFonts w:ascii="Verdana" w:hAnsi="Verdana" w:cs="Arial"/>
                <w:color w:val="000000" w:themeColor="text1"/>
                <w:kern w:val="32"/>
                <w:szCs w:val="20"/>
              </w:rPr>
              <w:t>SecurityCenter</w:t>
            </w:r>
            <w:proofErr w:type="spellEnd"/>
            <w:r w:rsidRPr="00FE4CF3">
              <w:rPr>
                <w:rFonts w:ascii="Verdana" w:hAnsi="Verdana" w:cs="Arial"/>
                <w:color w:val="000000" w:themeColor="text1"/>
                <w:kern w:val="32"/>
                <w:szCs w:val="20"/>
              </w:rPr>
              <w:t xml:space="preserve"> or for offline installation. Plugin packages are secured via 4096-bit RSA digital signatures.</w:t>
            </w:r>
          </w:p>
        </w:tc>
      </w:tr>
    </w:tbl>
    <w:p w14:paraId="16BDECC4" w14:textId="77777777" w:rsidR="00AE1F4D" w:rsidRPr="00FE4CF3" w:rsidRDefault="00AE1F4D" w:rsidP="00AE1F4D">
      <w:pPr>
        <w:pStyle w:val="NoSpacing"/>
        <w:rPr>
          <w:rFonts w:ascii="Verdana" w:hAnsi="Verdana"/>
          <w:color w:val="auto"/>
        </w:rPr>
      </w:pPr>
    </w:p>
    <w:p w14:paraId="4C09CC62" w14:textId="38CC79FF" w:rsidR="005F5E14" w:rsidRDefault="005F5E14" w:rsidP="009327F7">
      <w:pPr>
        <w:pStyle w:val="Heading2"/>
      </w:pPr>
      <w:bookmarkStart w:id="149" w:name="_Toc432773457"/>
      <w:r>
        <w:t>Nessus</w:t>
      </w:r>
      <w:bookmarkEnd w:id="149"/>
    </w:p>
    <w:p w14:paraId="2EF2B567" w14:textId="77777777" w:rsidR="005F5E14" w:rsidRPr="00B617CB" w:rsidRDefault="005F5E14" w:rsidP="00F92536">
      <w:pPr>
        <w:pStyle w:val="Heading3"/>
      </w:pPr>
      <w:bookmarkStart w:id="150" w:name="_Toc432773458"/>
      <w:r w:rsidRPr="00B617CB">
        <w:t>Supported Operating Systems</w:t>
      </w:r>
      <w:bookmarkEnd w:id="150"/>
    </w:p>
    <w:p w14:paraId="1771088D" w14:textId="77777777" w:rsidR="005F5E14" w:rsidRDefault="005F5E14" w:rsidP="00FE4CF3">
      <w:pPr>
        <w:pStyle w:val="NoSpacing"/>
        <w:rPr>
          <w:rFonts w:ascii="Verdana" w:hAnsi="Verdana"/>
          <w:color w:val="auto"/>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78"/>
        <w:gridCol w:w="8472"/>
      </w:tblGrid>
      <w:tr w:rsidR="005C5E38" w:rsidRPr="00EE3247" w14:paraId="17F51E03" w14:textId="77777777" w:rsidTr="005007E4">
        <w:trPr>
          <w:trHeight w:val="485"/>
        </w:trPr>
        <w:tc>
          <w:tcPr>
            <w:tcW w:w="897" w:type="dxa"/>
            <w:tcBorders>
              <w:top w:val="nil"/>
              <w:left w:val="nil"/>
              <w:bottom w:val="nil"/>
              <w:right w:val="single" w:sz="8" w:space="0" w:color="B4C5D5"/>
            </w:tcBorders>
            <w:shd w:val="clear" w:color="auto" w:fill="auto"/>
          </w:tcPr>
          <w:p w14:paraId="5AEACE67" w14:textId="77777777" w:rsidR="005C5E38" w:rsidRDefault="005C5E38" w:rsidP="005007E4">
            <w:pPr>
              <w:widowControl w:val="0"/>
              <w:tabs>
                <w:tab w:val="left" w:pos="270"/>
                <w:tab w:val="left" w:pos="540"/>
                <w:tab w:val="left" w:pos="720"/>
              </w:tabs>
              <w:jc w:val="center"/>
            </w:pPr>
            <w:r>
              <w:rPr>
                <w:noProof/>
              </w:rPr>
              <w:drawing>
                <wp:inline distT="0" distB="0" distL="0" distR="0" wp14:anchorId="567A51D6" wp14:editId="2DA2622C">
                  <wp:extent cx="321945" cy="287604"/>
                  <wp:effectExtent l="0" t="0" r="190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1945" cy="287604"/>
                          </a:xfrm>
                          <a:prstGeom prst="rect">
                            <a:avLst/>
                          </a:prstGeom>
                          <a:noFill/>
                          <a:ln>
                            <a:noFill/>
                          </a:ln>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7CFD2EB0" w14:textId="77777777" w:rsidR="005C5E38" w:rsidRPr="00C741BC" w:rsidRDefault="005C5E38" w:rsidP="005007E4">
            <w:r w:rsidRPr="005C5E38">
              <w:rPr>
                <w:rFonts w:ascii="Verdana" w:hAnsi="Verdana" w:cs="Arial"/>
                <w:bCs/>
                <w:color w:val="auto"/>
                <w:kern w:val="32"/>
                <w:szCs w:val="20"/>
              </w:rPr>
              <w:t>Note that not all operating systems are supported as an ACAS baseline. Please visit the Department of Defense (DoD) Patch Repository for a list of supported installation packages.</w:t>
            </w:r>
          </w:p>
        </w:tc>
      </w:tr>
    </w:tbl>
    <w:p w14:paraId="318D072C" w14:textId="77777777" w:rsidR="005C5E38" w:rsidRPr="005C5E38" w:rsidRDefault="005C5E38" w:rsidP="005C5E38">
      <w:pPr>
        <w:spacing w:after="0"/>
        <w:rPr>
          <w:rFonts w:ascii="Verdana" w:eastAsia="Times New Roman" w:hAnsi="Verdana" w:cs="Arial"/>
          <w:bCs/>
          <w:color w:val="auto"/>
          <w:kern w:val="32"/>
          <w:szCs w:val="20"/>
        </w:rPr>
      </w:pPr>
    </w:p>
    <w:p w14:paraId="0A58F1AA" w14:textId="77777777" w:rsidR="005C5E38" w:rsidRPr="005C5E38" w:rsidRDefault="005C5E38" w:rsidP="005C5E38">
      <w:pPr>
        <w:spacing w:after="0"/>
        <w:rPr>
          <w:rFonts w:ascii="Verdana" w:eastAsia="Times New Roman" w:hAnsi="Verdana" w:cs="Arial"/>
          <w:bCs/>
          <w:color w:val="auto"/>
          <w:kern w:val="32"/>
          <w:szCs w:val="20"/>
        </w:rPr>
      </w:pPr>
      <w:r w:rsidRPr="005C5E38">
        <w:rPr>
          <w:rFonts w:ascii="Verdana" w:eastAsia="Times New Roman" w:hAnsi="Verdana" w:cs="Arial"/>
          <w:bCs/>
          <w:color w:val="auto"/>
          <w:kern w:val="32"/>
          <w:szCs w:val="20"/>
        </w:rPr>
        <w:t>Nessus is available and supported for a variety of operating systems and platforms:</w:t>
      </w:r>
    </w:p>
    <w:p w14:paraId="113BAF99" w14:textId="77777777" w:rsidR="005C5E38" w:rsidRPr="005C5E38" w:rsidRDefault="005C5E38" w:rsidP="005C5E38">
      <w:pPr>
        <w:spacing w:after="0"/>
        <w:rPr>
          <w:rFonts w:ascii="Verdana" w:eastAsia="Times New Roman" w:hAnsi="Verdana" w:cs="Arial"/>
          <w:bCs/>
          <w:color w:val="auto"/>
          <w:kern w:val="32"/>
          <w:szCs w:val="20"/>
        </w:rPr>
      </w:pPr>
    </w:p>
    <w:p w14:paraId="39CC33D5" w14:textId="77777777" w:rsidR="005C5E38" w:rsidRPr="005C5E38" w:rsidRDefault="005C5E38" w:rsidP="004566BF">
      <w:pPr>
        <w:pStyle w:val="ListParagraph"/>
        <w:numPr>
          <w:ilvl w:val="0"/>
          <w:numId w:val="22"/>
        </w:numPr>
        <w:spacing w:after="0"/>
        <w:rPr>
          <w:rFonts w:ascii="Verdana" w:eastAsia="Times New Roman" w:hAnsi="Verdana" w:cs="Arial"/>
          <w:bCs/>
          <w:color w:val="auto"/>
          <w:kern w:val="32"/>
          <w:szCs w:val="20"/>
        </w:rPr>
      </w:pPr>
      <w:r w:rsidRPr="005C5E38">
        <w:rPr>
          <w:rFonts w:ascii="Verdana" w:eastAsia="Times New Roman" w:hAnsi="Verdana" w:cs="Arial"/>
          <w:bCs/>
          <w:color w:val="auto"/>
          <w:kern w:val="32"/>
          <w:szCs w:val="20"/>
        </w:rPr>
        <w:t>Red Hat ES 5 / CentOS 5 / Oracle Linux 5 (i386 and x86-64)</w:t>
      </w:r>
    </w:p>
    <w:p w14:paraId="69ED5582" w14:textId="77777777" w:rsidR="005C5E38" w:rsidRPr="005C5E38" w:rsidRDefault="005C5E38" w:rsidP="004566BF">
      <w:pPr>
        <w:pStyle w:val="ListParagraph"/>
        <w:numPr>
          <w:ilvl w:val="0"/>
          <w:numId w:val="22"/>
        </w:numPr>
        <w:spacing w:after="0"/>
        <w:rPr>
          <w:rFonts w:ascii="Verdana" w:eastAsia="Times New Roman" w:hAnsi="Verdana" w:cs="Arial"/>
          <w:bCs/>
          <w:color w:val="auto"/>
          <w:kern w:val="32"/>
          <w:szCs w:val="20"/>
        </w:rPr>
      </w:pPr>
      <w:r w:rsidRPr="005C5E38">
        <w:rPr>
          <w:rFonts w:ascii="Verdana" w:eastAsia="Times New Roman" w:hAnsi="Verdana" w:cs="Arial"/>
          <w:bCs/>
          <w:color w:val="auto"/>
          <w:kern w:val="32"/>
          <w:szCs w:val="20"/>
        </w:rPr>
        <w:t>Red Hat ES 6 / CentOS 6 / Oracle Linux 6 (i386 and x86-64) [Server, Desktop, Workstation]</w:t>
      </w:r>
    </w:p>
    <w:p w14:paraId="50F641FA" w14:textId="77777777" w:rsidR="005C5E38" w:rsidRPr="005C5E38" w:rsidRDefault="005C5E38" w:rsidP="004566BF">
      <w:pPr>
        <w:pStyle w:val="ListParagraph"/>
        <w:numPr>
          <w:ilvl w:val="0"/>
          <w:numId w:val="22"/>
        </w:numPr>
        <w:spacing w:after="0"/>
        <w:rPr>
          <w:rFonts w:ascii="Verdana" w:eastAsia="Times New Roman" w:hAnsi="Verdana" w:cs="Arial"/>
          <w:bCs/>
          <w:color w:val="auto"/>
          <w:kern w:val="32"/>
          <w:szCs w:val="20"/>
        </w:rPr>
      </w:pPr>
      <w:r w:rsidRPr="005C5E38">
        <w:rPr>
          <w:rFonts w:ascii="Verdana" w:eastAsia="Times New Roman" w:hAnsi="Verdana" w:cs="Arial"/>
          <w:bCs/>
          <w:color w:val="auto"/>
          <w:kern w:val="32"/>
          <w:szCs w:val="20"/>
        </w:rPr>
        <w:t>Windows Server 2008, Server 2008 R2*, Server 2012, Server 2012 R2 (x86-64)</w:t>
      </w:r>
    </w:p>
    <w:p w14:paraId="124E074A" w14:textId="77777777" w:rsidR="005C5E38" w:rsidRPr="005C5E38" w:rsidRDefault="005C5E38" w:rsidP="004566BF">
      <w:pPr>
        <w:pStyle w:val="ListParagraph"/>
        <w:numPr>
          <w:ilvl w:val="0"/>
          <w:numId w:val="22"/>
        </w:numPr>
        <w:spacing w:after="0"/>
        <w:rPr>
          <w:rFonts w:ascii="Verdana" w:eastAsia="Times New Roman" w:hAnsi="Verdana" w:cs="Arial"/>
          <w:bCs/>
          <w:color w:val="auto"/>
          <w:kern w:val="32"/>
          <w:szCs w:val="20"/>
        </w:rPr>
      </w:pPr>
      <w:r w:rsidRPr="005C5E38">
        <w:rPr>
          <w:rFonts w:ascii="Verdana" w:eastAsia="Times New Roman" w:hAnsi="Verdana" w:cs="Arial"/>
          <w:bCs/>
          <w:color w:val="auto"/>
          <w:kern w:val="32"/>
          <w:szCs w:val="20"/>
        </w:rPr>
        <w:t>Windows 7 and 8 (i386 and x86-64)</w:t>
      </w:r>
    </w:p>
    <w:p w14:paraId="5417EC4C" w14:textId="77777777" w:rsidR="005C5E38" w:rsidRDefault="005C5E38" w:rsidP="005C5E38">
      <w:pPr>
        <w:pStyle w:val="NoSpacing"/>
        <w:rPr>
          <w:rFonts w:ascii="Verdana" w:eastAsia="Times New Roman" w:hAnsi="Verdana"/>
          <w:color w:val="auto"/>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78"/>
        <w:gridCol w:w="8472"/>
      </w:tblGrid>
      <w:tr w:rsidR="005C5E38" w:rsidRPr="00EE3247" w14:paraId="640AB95E" w14:textId="77777777" w:rsidTr="005007E4">
        <w:trPr>
          <w:trHeight w:val="485"/>
        </w:trPr>
        <w:tc>
          <w:tcPr>
            <w:tcW w:w="897" w:type="dxa"/>
            <w:tcBorders>
              <w:top w:val="nil"/>
              <w:left w:val="nil"/>
              <w:bottom w:val="nil"/>
              <w:right w:val="single" w:sz="8" w:space="0" w:color="B4C5D5"/>
            </w:tcBorders>
            <w:shd w:val="clear" w:color="auto" w:fill="auto"/>
          </w:tcPr>
          <w:p w14:paraId="2977ED06" w14:textId="77777777" w:rsidR="005C5E38" w:rsidRDefault="005C5E38" w:rsidP="005007E4">
            <w:pPr>
              <w:widowControl w:val="0"/>
              <w:tabs>
                <w:tab w:val="left" w:pos="270"/>
                <w:tab w:val="left" w:pos="540"/>
                <w:tab w:val="left" w:pos="720"/>
              </w:tabs>
              <w:jc w:val="center"/>
            </w:pPr>
            <w:r>
              <w:rPr>
                <w:noProof/>
              </w:rPr>
              <w:drawing>
                <wp:inline distT="0" distB="0" distL="0" distR="0" wp14:anchorId="71EE9320" wp14:editId="688F30CD">
                  <wp:extent cx="321945" cy="287604"/>
                  <wp:effectExtent l="0" t="0" r="1905"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1945" cy="287604"/>
                          </a:xfrm>
                          <a:prstGeom prst="rect">
                            <a:avLst/>
                          </a:prstGeom>
                          <a:noFill/>
                          <a:ln>
                            <a:noFill/>
                          </a:ln>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78CCCE13" w14:textId="77777777" w:rsidR="005C5E38" w:rsidRPr="00C741BC" w:rsidRDefault="005C5E38" w:rsidP="005007E4">
            <w:r w:rsidRPr="005C5E38">
              <w:rPr>
                <w:rFonts w:ascii="Verdana" w:hAnsi="Verdana" w:cs="Arial"/>
                <w:bCs/>
                <w:color w:val="auto"/>
                <w:kern w:val="32"/>
                <w:szCs w:val="20"/>
              </w:rPr>
              <w:t>Note that on Windows Server 2008 R2, the bundled version of Microsoft Internet Explorer (MSIE) does not interface with a Java installation properly. This causes Nessus not to perform as expected in some situations. Further, Microsoft’s policy recommends not using MSIE on server operating systems.</w:t>
            </w:r>
          </w:p>
        </w:tc>
      </w:tr>
    </w:tbl>
    <w:p w14:paraId="0A763EC4" w14:textId="77777777" w:rsidR="005C5E38" w:rsidRPr="00C63917" w:rsidRDefault="005C5E38" w:rsidP="005C5E38">
      <w:pPr>
        <w:pStyle w:val="NoSpacing"/>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79"/>
        <w:gridCol w:w="8471"/>
      </w:tblGrid>
      <w:tr w:rsidR="005C5E38" w:rsidRPr="00EE3247" w14:paraId="1E74625F" w14:textId="77777777" w:rsidTr="005007E4">
        <w:trPr>
          <w:trHeight w:val="485"/>
        </w:trPr>
        <w:tc>
          <w:tcPr>
            <w:tcW w:w="897" w:type="dxa"/>
            <w:tcBorders>
              <w:top w:val="nil"/>
              <w:left w:val="nil"/>
              <w:bottom w:val="nil"/>
              <w:right w:val="single" w:sz="8" w:space="0" w:color="B4C5D5"/>
            </w:tcBorders>
            <w:shd w:val="clear" w:color="auto" w:fill="auto"/>
          </w:tcPr>
          <w:p w14:paraId="7552A317" w14:textId="77777777" w:rsidR="005C5E38" w:rsidRDefault="005C5E38" w:rsidP="005007E4">
            <w:pPr>
              <w:widowControl w:val="0"/>
              <w:tabs>
                <w:tab w:val="left" w:pos="270"/>
                <w:tab w:val="left" w:pos="540"/>
                <w:tab w:val="left" w:pos="720"/>
              </w:tabs>
              <w:jc w:val="center"/>
            </w:pPr>
            <w:r>
              <w:rPr>
                <w:noProof/>
              </w:rPr>
              <w:lastRenderedPageBreak/>
              <w:drawing>
                <wp:inline distT="0" distB="0" distL="0" distR="0" wp14:anchorId="5850242E" wp14:editId="1588CE48">
                  <wp:extent cx="321945" cy="287604"/>
                  <wp:effectExtent l="0" t="0" r="1905" b="0"/>
                  <wp:docPr id="2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1945" cy="287604"/>
                          </a:xfrm>
                          <a:prstGeom prst="rect">
                            <a:avLst/>
                          </a:prstGeom>
                          <a:noFill/>
                          <a:ln>
                            <a:noFill/>
                          </a:ln>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7E47AAE7" w14:textId="77777777" w:rsidR="005C5E38" w:rsidRPr="005C5E38" w:rsidRDefault="005C5E38" w:rsidP="005007E4">
            <w:pPr>
              <w:rPr>
                <w:rFonts w:ascii="Verdana" w:hAnsi="Verdana" w:cs="Arial"/>
                <w:bCs/>
                <w:color w:val="auto"/>
                <w:kern w:val="32"/>
                <w:szCs w:val="20"/>
              </w:rPr>
            </w:pPr>
            <w:r w:rsidRPr="005C5E38">
              <w:rPr>
                <w:rFonts w:ascii="Verdana" w:hAnsi="Verdana" w:cs="Arial"/>
                <w:bCs/>
                <w:color w:val="auto"/>
                <w:kern w:val="32"/>
                <w:szCs w:val="20"/>
              </w:rPr>
              <w:t xml:space="preserve">Nessus utilizes several third-party software packages distributed under varying licenses. Running </w:t>
            </w:r>
            <w:proofErr w:type="spellStart"/>
            <w:r w:rsidRPr="005C5E38">
              <w:rPr>
                <w:rFonts w:ascii="Courier New" w:hAnsi="Courier New" w:cs="Courier New"/>
                <w:bCs/>
                <w:color w:val="auto"/>
                <w:kern w:val="32"/>
                <w:szCs w:val="20"/>
              </w:rPr>
              <w:t>nessusd</w:t>
            </w:r>
            <w:proofErr w:type="spellEnd"/>
            <w:r w:rsidRPr="005C5E38">
              <w:rPr>
                <w:rFonts w:ascii="Verdana" w:hAnsi="Verdana" w:cs="Arial"/>
                <w:bCs/>
                <w:color w:val="auto"/>
                <w:kern w:val="32"/>
                <w:szCs w:val="20"/>
              </w:rPr>
              <w:t xml:space="preserve"> (or </w:t>
            </w:r>
            <w:r w:rsidRPr="005C5E38">
              <w:rPr>
                <w:rFonts w:ascii="Courier New" w:hAnsi="Courier New" w:cs="Courier New"/>
                <w:bCs/>
                <w:color w:val="auto"/>
                <w:kern w:val="32"/>
                <w:szCs w:val="20"/>
              </w:rPr>
              <w:t>nessusd.exe</w:t>
            </w:r>
            <w:r w:rsidRPr="005C5E38">
              <w:rPr>
                <w:rFonts w:ascii="Verdana" w:hAnsi="Verdana" w:cs="Arial"/>
                <w:bCs/>
                <w:color w:val="auto"/>
                <w:kern w:val="32"/>
                <w:szCs w:val="20"/>
              </w:rPr>
              <w:t xml:space="preserve"> on Windows) with the </w:t>
            </w:r>
            <w:r w:rsidRPr="005C5E38">
              <w:rPr>
                <w:rFonts w:ascii="Courier New" w:hAnsi="Courier New" w:cs="Courier New"/>
                <w:bCs/>
                <w:color w:val="auto"/>
                <w:kern w:val="32"/>
                <w:szCs w:val="20"/>
              </w:rPr>
              <w:t>-l</w:t>
            </w:r>
            <w:r w:rsidRPr="005C5E38">
              <w:rPr>
                <w:rFonts w:ascii="Verdana" w:hAnsi="Verdana" w:cs="Arial"/>
                <w:bCs/>
                <w:color w:val="auto"/>
                <w:kern w:val="32"/>
                <w:szCs w:val="20"/>
              </w:rPr>
              <w:t xml:space="preserve"> argument will display a list of those third-party software licenses.</w:t>
            </w:r>
          </w:p>
        </w:tc>
      </w:tr>
    </w:tbl>
    <w:p w14:paraId="40481C71" w14:textId="77777777" w:rsidR="005C5E38" w:rsidRDefault="005C5E38" w:rsidP="005C5E38">
      <w:pPr>
        <w:pStyle w:val="NoSpacing"/>
        <w:rPr>
          <w:rFonts w:ascii="Verdana" w:eastAsia="Times New Roman" w:hAnsi="Verdana"/>
          <w:color w:val="auto"/>
        </w:rPr>
      </w:pPr>
    </w:p>
    <w:p w14:paraId="2DB5510A" w14:textId="77777777" w:rsidR="00F92536" w:rsidRPr="009A1A10" w:rsidRDefault="00F92536" w:rsidP="00F92536">
      <w:pPr>
        <w:pStyle w:val="Heading3"/>
      </w:pPr>
      <w:bookmarkStart w:id="151" w:name="_Toc432773459"/>
      <w:bookmarkStart w:id="152" w:name="_Toc424910303"/>
      <w:r w:rsidRPr="009A1A10">
        <w:t>Dependencies</w:t>
      </w:r>
      <w:bookmarkEnd w:id="151"/>
    </w:p>
    <w:p w14:paraId="7B5C2D4E" w14:textId="6F087D00" w:rsidR="005C5E38" w:rsidRPr="00996AD5" w:rsidRDefault="005C5E38" w:rsidP="0042794E">
      <w:pPr>
        <w:pStyle w:val="Heading4"/>
      </w:pPr>
      <w:bookmarkStart w:id="153" w:name="_Toc432773460"/>
      <w:r w:rsidRPr="00996AD5">
        <w:t xml:space="preserve">Nessus </w:t>
      </w:r>
      <w:proofErr w:type="gramStart"/>
      <w:r w:rsidRPr="00996AD5">
        <w:t>Unix</w:t>
      </w:r>
      <w:bookmarkEnd w:id="152"/>
      <w:proofErr w:type="gramEnd"/>
      <w:r>
        <w:t xml:space="preserve"> Library Requirements</w:t>
      </w:r>
      <w:bookmarkEnd w:id="153"/>
    </w:p>
    <w:p w14:paraId="1A42F5C3" w14:textId="250B4C94" w:rsidR="005C5E38" w:rsidRPr="00626C69" w:rsidRDefault="005C5E38" w:rsidP="005C5E38">
      <w:pPr>
        <w:spacing w:after="0"/>
        <w:rPr>
          <w:rFonts w:ascii="Verdana" w:eastAsia="Times New Roman" w:hAnsi="Verdana" w:cs="Arial"/>
          <w:bCs/>
          <w:color w:val="auto"/>
          <w:kern w:val="32"/>
          <w:szCs w:val="20"/>
        </w:rPr>
      </w:pPr>
      <w:r w:rsidRPr="00626C69">
        <w:rPr>
          <w:rFonts w:ascii="Verdana" w:eastAsia="Times New Roman" w:hAnsi="Verdana" w:cs="Arial"/>
          <w:bCs/>
          <w:color w:val="auto"/>
          <w:kern w:val="32"/>
          <w:szCs w:val="20"/>
        </w:rPr>
        <w:t>Before installing Nessus on Unix/Linux, there are several libraries that are required. Many operating systems install these by default and typically do not require separate installation.</w:t>
      </w:r>
    </w:p>
    <w:p w14:paraId="29651B1C" w14:textId="77777777" w:rsidR="005C5E38" w:rsidRPr="00626C69" w:rsidRDefault="005C5E38" w:rsidP="005C5E38">
      <w:pPr>
        <w:spacing w:after="0"/>
        <w:rPr>
          <w:rFonts w:ascii="Verdana" w:eastAsia="Times New Roman" w:hAnsi="Verdana" w:cs="Arial"/>
          <w:bCs/>
          <w:color w:val="auto"/>
          <w:kern w:val="32"/>
          <w:szCs w:val="20"/>
        </w:rPr>
      </w:pPr>
    </w:p>
    <w:p w14:paraId="35D4F5AA" w14:textId="7795D451" w:rsidR="005C5E38" w:rsidRPr="00626C69" w:rsidRDefault="005C5E38" w:rsidP="00626C69">
      <w:pPr>
        <w:pStyle w:val="ListParagraph"/>
        <w:numPr>
          <w:ilvl w:val="0"/>
          <w:numId w:val="32"/>
        </w:numPr>
        <w:spacing w:after="0"/>
        <w:rPr>
          <w:rFonts w:ascii="Verdana" w:eastAsia="Times New Roman" w:hAnsi="Verdana" w:cs="Arial"/>
          <w:bCs/>
          <w:color w:val="auto"/>
          <w:kern w:val="32"/>
          <w:szCs w:val="20"/>
        </w:rPr>
      </w:pPr>
      <w:proofErr w:type="spellStart"/>
      <w:r w:rsidRPr="00626C69">
        <w:rPr>
          <w:rFonts w:ascii="Verdana" w:eastAsia="Times New Roman" w:hAnsi="Verdana" w:cs="Arial"/>
          <w:bCs/>
          <w:color w:val="auto"/>
          <w:kern w:val="32"/>
          <w:szCs w:val="20"/>
        </w:rPr>
        <w:t>zlib</w:t>
      </w:r>
      <w:proofErr w:type="spellEnd"/>
    </w:p>
    <w:p w14:paraId="45E14550" w14:textId="43487B28" w:rsidR="005C5E38" w:rsidRPr="00626C69" w:rsidRDefault="005C5E38" w:rsidP="00626C69">
      <w:pPr>
        <w:pStyle w:val="ListParagraph"/>
        <w:numPr>
          <w:ilvl w:val="0"/>
          <w:numId w:val="32"/>
        </w:numPr>
        <w:spacing w:after="0"/>
        <w:rPr>
          <w:rFonts w:ascii="Verdana" w:eastAsia="Times New Roman" w:hAnsi="Verdana" w:cs="Arial"/>
          <w:bCs/>
          <w:color w:val="auto"/>
          <w:kern w:val="32"/>
          <w:szCs w:val="20"/>
        </w:rPr>
      </w:pPr>
      <w:r w:rsidRPr="00626C69">
        <w:rPr>
          <w:rFonts w:ascii="Verdana" w:eastAsia="Times New Roman" w:hAnsi="Verdana" w:cs="Arial"/>
          <w:bCs/>
          <w:color w:val="auto"/>
          <w:kern w:val="32"/>
          <w:szCs w:val="20"/>
        </w:rPr>
        <w:t xml:space="preserve">GNU C Library (i.e., </w:t>
      </w:r>
      <w:proofErr w:type="spellStart"/>
      <w:r w:rsidRPr="00626C69">
        <w:rPr>
          <w:rFonts w:ascii="Verdana" w:eastAsia="Times New Roman" w:hAnsi="Verdana" w:cs="Arial"/>
          <w:bCs/>
          <w:color w:val="auto"/>
          <w:kern w:val="32"/>
          <w:szCs w:val="20"/>
        </w:rPr>
        <w:t>libc</w:t>
      </w:r>
      <w:proofErr w:type="spellEnd"/>
      <w:r w:rsidRPr="00626C69">
        <w:rPr>
          <w:rFonts w:ascii="Verdana" w:eastAsia="Times New Roman" w:hAnsi="Verdana" w:cs="Arial"/>
          <w:bCs/>
          <w:color w:val="auto"/>
          <w:kern w:val="32"/>
          <w:szCs w:val="20"/>
        </w:rPr>
        <w:t>)</w:t>
      </w:r>
    </w:p>
    <w:p w14:paraId="26CDC954" w14:textId="0E5FB707" w:rsidR="005C5E38" w:rsidRPr="00626C69" w:rsidRDefault="005C5E38" w:rsidP="00626C69">
      <w:pPr>
        <w:pStyle w:val="ListParagraph"/>
        <w:numPr>
          <w:ilvl w:val="0"/>
          <w:numId w:val="32"/>
        </w:numPr>
        <w:spacing w:after="0"/>
        <w:rPr>
          <w:rFonts w:ascii="Verdana" w:eastAsia="Times New Roman" w:hAnsi="Verdana" w:cs="Arial"/>
          <w:bCs/>
          <w:color w:val="auto"/>
          <w:kern w:val="32"/>
          <w:szCs w:val="20"/>
        </w:rPr>
      </w:pPr>
      <w:r w:rsidRPr="00626C69">
        <w:rPr>
          <w:rFonts w:ascii="Verdana" w:eastAsia="Times New Roman" w:hAnsi="Verdana" w:cs="Arial"/>
          <w:bCs/>
          <w:color w:val="auto"/>
          <w:kern w:val="32"/>
          <w:szCs w:val="20"/>
        </w:rPr>
        <w:t>Oracle Java (for PDF reporting only)</w:t>
      </w:r>
    </w:p>
    <w:p w14:paraId="4B64F9D5" w14:textId="77777777" w:rsidR="005C5E38" w:rsidRPr="00626C69" w:rsidRDefault="005C5E38" w:rsidP="005C5E38">
      <w:pPr>
        <w:spacing w:after="0"/>
        <w:rPr>
          <w:rFonts w:ascii="Verdana" w:eastAsia="Times New Roman" w:hAnsi="Verdana" w:cs="Arial"/>
          <w:bCs/>
          <w:color w:val="auto"/>
          <w:kern w:val="32"/>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78"/>
        <w:gridCol w:w="8472"/>
      </w:tblGrid>
      <w:tr w:rsidR="005C5E38" w:rsidRPr="005C5E38" w14:paraId="347CE696" w14:textId="77777777" w:rsidTr="005007E4">
        <w:trPr>
          <w:trHeight w:val="485"/>
        </w:trPr>
        <w:tc>
          <w:tcPr>
            <w:tcW w:w="895" w:type="dxa"/>
            <w:tcBorders>
              <w:top w:val="nil"/>
              <w:left w:val="nil"/>
              <w:bottom w:val="nil"/>
              <w:right w:val="single" w:sz="8" w:space="0" w:color="B4C5D5"/>
            </w:tcBorders>
            <w:shd w:val="clear" w:color="auto" w:fill="auto"/>
          </w:tcPr>
          <w:p w14:paraId="7BD130D9" w14:textId="77777777" w:rsidR="005C5E38" w:rsidRPr="005C5E38" w:rsidRDefault="005C5E38" w:rsidP="005007E4">
            <w:pPr>
              <w:widowControl w:val="0"/>
              <w:tabs>
                <w:tab w:val="left" w:pos="270"/>
                <w:tab w:val="left" w:pos="540"/>
                <w:tab w:val="left" w:pos="720"/>
              </w:tabs>
              <w:jc w:val="center"/>
              <w:rPr>
                <w:color w:val="auto"/>
              </w:rPr>
            </w:pPr>
            <w:r w:rsidRPr="005C5E38">
              <w:rPr>
                <w:noProof/>
                <w:color w:val="auto"/>
              </w:rPr>
              <w:drawing>
                <wp:inline distT="0" distB="0" distL="0" distR="0" wp14:anchorId="0F263BC8" wp14:editId="48D00F85">
                  <wp:extent cx="321945" cy="287604"/>
                  <wp:effectExtent l="0" t="0" r="1905" b="0"/>
                  <wp:docPr id="2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1945" cy="287604"/>
                          </a:xfrm>
                          <a:prstGeom prst="rect">
                            <a:avLst/>
                          </a:prstGeom>
                          <a:noFill/>
                          <a:ln>
                            <a:noFill/>
                          </a:ln>
                        </pic:spPr>
                      </pic:pic>
                    </a:graphicData>
                  </a:graphic>
                </wp:inline>
              </w:drawing>
            </w:r>
          </w:p>
        </w:tc>
        <w:tc>
          <w:tcPr>
            <w:tcW w:w="9895" w:type="dxa"/>
            <w:tcBorders>
              <w:top w:val="single" w:sz="8" w:space="0" w:color="B4C5D5"/>
              <w:left w:val="single" w:sz="8" w:space="0" w:color="B4C5D5"/>
              <w:bottom w:val="single" w:sz="8" w:space="0" w:color="B4C5D5"/>
            </w:tcBorders>
            <w:shd w:val="clear" w:color="auto" w:fill="EFF3F6"/>
          </w:tcPr>
          <w:p w14:paraId="234BF82F" w14:textId="77777777" w:rsidR="005C5E38" w:rsidRPr="005C5E38" w:rsidRDefault="005C5E38" w:rsidP="005007E4">
            <w:pPr>
              <w:rPr>
                <w:color w:val="auto"/>
                <w:spacing w:val="-2"/>
              </w:rPr>
            </w:pPr>
            <w:r w:rsidRPr="005C5E38">
              <w:rPr>
                <w:rFonts w:ascii="Verdana" w:hAnsi="Verdana" w:cs="Arial"/>
                <w:bCs/>
                <w:color w:val="auto"/>
                <w:kern w:val="32"/>
                <w:szCs w:val="20"/>
              </w:rPr>
              <w:t>Java must be installed on the host before Nessus is installed. If Java is installed afterwards, then Nessus will need to be reinstalled. Further, the same architecture version must be installed, meaning Nessus 6 64-bit will only recognize a 64-bit installation of Java. Many web browsers are 32-bit, meaning visiting the Java download page will automatically provide the 32-bit version of Java. You may need to manually download the 64-bit version.</w:t>
            </w:r>
          </w:p>
        </w:tc>
      </w:tr>
    </w:tbl>
    <w:p w14:paraId="36A6D538" w14:textId="77777777" w:rsidR="005C5E38" w:rsidRPr="005C5E38" w:rsidRDefault="005C5E38" w:rsidP="005C5E38">
      <w:pPr>
        <w:pStyle w:val="NoSpacing"/>
        <w:rPr>
          <w:color w:val="auto"/>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77"/>
        <w:gridCol w:w="8473"/>
      </w:tblGrid>
      <w:tr w:rsidR="005C5E38" w:rsidRPr="005C5E38" w14:paraId="6FDB2DD0" w14:textId="77777777" w:rsidTr="005007E4">
        <w:trPr>
          <w:trHeight w:val="485"/>
        </w:trPr>
        <w:tc>
          <w:tcPr>
            <w:tcW w:w="897" w:type="dxa"/>
            <w:tcBorders>
              <w:top w:val="nil"/>
              <w:left w:val="nil"/>
              <w:bottom w:val="nil"/>
              <w:right w:val="single" w:sz="8" w:space="0" w:color="B4C5D5"/>
            </w:tcBorders>
            <w:shd w:val="clear" w:color="auto" w:fill="auto"/>
          </w:tcPr>
          <w:p w14:paraId="1A2478CE" w14:textId="77777777" w:rsidR="005C5E38" w:rsidRPr="005C5E38" w:rsidRDefault="005C5E38" w:rsidP="005007E4">
            <w:pPr>
              <w:widowControl w:val="0"/>
              <w:tabs>
                <w:tab w:val="left" w:pos="270"/>
                <w:tab w:val="left" w:pos="540"/>
                <w:tab w:val="left" w:pos="720"/>
              </w:tabs>
              <w:jc w:val="center"/>
              <w:rPr>
                <w:color w:val="auto"/>
              </w:rPr>
            </w:pPr>
            <w:r w:rsidRPr="005C5E38">
              <w:rPr>
                <w:noProof/>
                <w:color w:val="auto"/>
              </w:rPr>
              <w:drawing>
                <wp:inline distT="0" distB="0" distL="0" distR="0" wp14:anchorId="4679842A" wp14:editId="3ED025FC">
                  <wp:extent cx="321945" cy="287604"/>
                  <wp:effectExtent l="0" t="0" r="1905"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1945" cy="287604"/>
                          </a:xfrm>
                          <a:prstGeom prst="rect">
                            <a:avLst/>
                          </a:prstGeom>
                          <a:noFill/>
                          <a:ln>
                            <a:noFill/>
                          </a:ln>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043B3E8C" w14:textId="77777777" w:rsidR="005C5E38" w:rsidRPr="005C5E38" w:rsidRDefault="005C5E38" w:rsidP="005007E4">
            <w:pPr>
              <w:spacing w:before="100" w:beforeAutospacing="1" w:after="100" w:afterAutospacing="1"/>
              <w:rPr>
                <w:color w:val="auto"/>
                <w:spacing w:val="-2"/>
              </w:rPr>
            </w:pPr>
            <w:r w:rsidRPr="005C5E38">
              <w:rPr>
                <w:rFonts w:ascii="Verdana" w:hAnsi="Verdana" w:cs="Arial"/>
                <w:bCs/>
                <w:color w:val="auto"/>
                <w:kern w:val="32"/>
                <w:szCs w:val="20"/>
              </w:rPr>
              <w:t>Please research your Virtual Machine (VM) software vendor for comparative recommendations as VMs typically see up to a 30% loss in efficiency compared with dedicated servers.</w:t>
            </w:r>
            <w:r w:rsidRPr="005C5E38">
              <w:rPr>
                <w:color w:val="auto"/>
                <w:spacing w:val="-2"/>
              </w:rPr>
              <w:t xml:space="preserve"> </w:t>
            </w:r>
          </w:p>
        </w:tc>
      </w:tr>
    </w:tbl>
    <w:p w14:paraId="20E26BE5" w14:textId="77777777" w:rsidR="005007E4" w:rsidRPr="005007E4" w:rsidRDefault="005007E4" w:rsidP="005007E4">
      <w:pPr>
        <w:pStyle w:val="NoSpacing"/>
        <w:rPr>
          <w:color w:val="auto"/>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78"/>
        <w:gridCol w:w="8472"/>
      </w:tblGrid>
      <w:tr w:rsidR="005007E4" w:rsidRPr="00EE3247" w14:paraId="4FA8B49E" w14:textId="77777777" w:rsidTr="005007E4">
        <w:trPr>
          <w:trHeight w:val="485"/>
        </w:trPr>
        <w:tc>
          <w:tcPr>
            <w:tcW w:w="897" w:type="dxa"/>
            <w:tcBorders>
              <w:top w:val="nil"/>
              <w:left w:val="nil"/>
              <w:bottom w:val="nil"/>
              <w:right w:val="single" w:sz="8" w:space="0" w:color="B4C5D5"/>
            </w:tcBorders>
            <w:shd w:val="clear" w:color="auto" w:fill="auto"/>
          </w:tcPr>
          <w:p w14:paraId="2951FCB2" w14:textId="77777777" w:rsidR="005007E4" w:rsidRDefault="005007E4" w:rsidP="005007E4">
            <w:pPr>
              <w:widowControl w:val="0"/>
              <w:tabs>
                <w:tab w:val="left" w:pos="270"/>
                <w:tab w:val="left" w:pos="540"/>
                <w:tab w:val="left" w:pos="720"/>
              </w:tabs>
              <w:jc w:val="center"/>
            </w:pPr>
            <w:r>
              <w:rPr>
                <w:noProof/>
              </w:rPr>
              <w:drawing>
                <wp:inline distT="0" distB="0" distL="0" distR="0" wp14:anchorId="4781F78C" wp14:editId="60029910">
                  <wp:extent cx="321945" cy="287604"/>
                  <wp:effectExtent l="0" t="0" r="1905" b="0"/>
                  <wp:docPr id="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11769225_Caution_HiRes.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21945" cy="287604"/>
                          </a:xfrm>
                          <a:prstGeom prst="rect">
                            <a:avLst/>
                          </a:prstGeom>
                          <a:noFill/>
                          <a:ln>
                            <a:noFill/>
                          </a:ln>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4957FD99" w14:textId="77777777" w:rsidR="005007E4" w:rsidRPr="00C741BC" w:rsidRDefault="005007E4" w:rsidP="005007E4">
            <w:r w:rsidRPr="005007E4">
              <w:rPr>
                <w:rFonts w:ascii="Verdana" w:hAnsi="Verdana" w:cs="Arial"/>
                <w:bCs/>
                <w:color w:val="auto"/>
                <w:kern w:val="32"/>
                <w:szCs w:val="20"/>
              </w:rPr>
              <w:t>Nessus does not support installing to a directory or location via a symbolic link. If required disk space exists outside of the</w:t>
            </w:r>
            <w:r>
              <w:t xml:space="preserve"> </w:t>
            </w:r>
            <w:r w:rsidRPr="005007E4">
              <w:rPr>
                <w:rFonts w:ascii="Courier New" w:hAnsi="Courier New" w:cs="Courier New"/>
                <w:b w:val="0"/>
                <w:bCs/>
                <w:color w:val="auto"/>
                <w:kern w:val="32"/>
                <w:szCs w:val="20"/>
              </w:rPr>
              <w:t>/opt</w:t>
            </w:r>
            <w:r w:rsidRPr="005007E4">
              <w:rPr>
                <w:rFonts w:ascii="Verdana" w:hAnsi="Verdana" w:cs="Arial"/>
                <w:bCs/>
                <w:color w:val="auto"/>
                <w:kern w:val="32"/>
                <w:szCs w:val="20"/>
              </w:rPr>
              <w:t xml:space="preserve"> file system, mount the desired target directory using “</w:t>
            </w:r>
            <w:r w:rsidRPr="005007E4">
              <w:rPr>
                <w:rFonts w:ascii="Courier New" w:hAnsi="Courier New" w:cs="Courier New"/>
                <w:b w:val="0"/>
                <w:bCs/>
                <w:color w:val="auto"/>
                <w:kern w:val="32"/>
                <w:szCs w:val="20"/>
              </w:rPr>
              <w:t>mount --bind &lt;</w:t>
            </w:r>
            <w:proofErr w:type="spellStart"/>
            <w:r w:rsidRPr="005007E4">
              <w:rPr>
                <w:rFonts w:ascii="Courier New" w:hAnsi="Courier New" w:cs="Courier New"/>
                <w:b w:val="0"/>
                <w:bCs/>
                <w:color w:val="auto"/>
                <w:kern w:val="32"/>
                <w:szCs w:val="20"/>
              </w:rPr>
              <w:t>olddir</w:t>
            </w:r>
            <w:proofErr w:type="spellEnd"/>
            <w:r w:rsidRPr="005007E4">
              <w:rPr>
                <w:rFonts w:ascii="Courier New" w:hAnsi="Courier New" w:cs="Courier New"/>
                <w:b w:val="0"/>
                <w:bCs/>
                <w:color w:val="auto"/>
                <w:kern w:val="32"/>
                <w:szCs w:val="20"/>
              </w:rPr>
              <w:t>&gt; &lt;</w:t>
            </w:r>
            <w:proofErr w:type="spellStart"/>
            <w:r w:rsidRPr="005007E4">
              <w:rPr>
                <w:rFonts w:ascii="Courier New" w:hAnsi="Courier New" w:cs="Courier New"/>
                <w:b w:val="0"/>
                <w:bCs/>
                <w:color w:val="auto"/>
                <w:kern w:val="32"/>
                <w:szCs w:val="20"/>
              </w:rPr>
              <w:t>newdir</w:t>
            </w:r>
            <w:proofErr w:type="spellEnd"/>
            <w:r w:rsidRPr="005007E4">
              <w:rPr>
                <w:rFonts w:ascii="Courier New" w:hAnsi="Courier New" w:cs="Courier New"/>
                <w:b w:val="0"/>
                <w:bCs/>
                <w:color w:val="auto"/>
                <w:kern w:val="32"/>
                <w:szCs w:val="20"/>
              </w:rPr>
              <w:t>&gt;</w:t>
            </w:r>
            <w:r w:rsidRPr="005007E4">
              <w:rPr>
                <w:rFonts w:ascii="Verdana" w:hAnsi="Verdana" w:cs="Arial"/>
                <w:bCs/>
                <w:color w:val="auto"/>
                <w:kern w:val="32"/>
                <w:szCs w:val="20"/>
              </w:rPr>
              <w:t xml:space="preserve">”. Make sure that the file system is automatically mounted on reboot by editing the </w:t>
            </w:r>
            <w:r w:rsidRPr="005007E4">
              <w:rPr>
                <w:rFonts w:ascii="Courier New" w:hAnsi="Courier New" w:cs="Courier New"/>
                <w:b w:val="0"/>
                <w:bCs/>
                <w:color w:val="auto"/>
                <w:kern w:val="32"/>
                <w:szCs w:val="20"/>
              </w:rPr>
              <w:t>/</w:t>
            </w:r>
            <w:proofErr w:type="spellStart"/>
            <w:r w:rsidRPr="005007E4">
              <w:rPr>
                <w:rFonts w:ascii="Courier New" w:hAnsi="Courier New" w:cs="Courier New"/>
                <w:b w:val="0"/>
                <w:bCs/>
                <w:color w:val="auto"/>
                <w:kern w:val="32"/>
                <w:szCs w:val="20"/>
              </w:rPr>
              <w:t>etc</w:t>
            </w:r>
            <w:proofErr w:type="spellEnd"/>
            <w:r w:rsidRPr="005007E4">
              <w:rPr>
                <w:rFonts w:ascii="Courier New" w:hAnsi="Courier New" w:cs="Courier New"/>
                <w:b w:val="0"/>
                <w:bCs/>
                <w:color w:val="auto"/>
                <w:kern w:val="32"/>
                <w:szCs w:val="20"/>
              </w:rPr>
              <w:t>/</w:t>
            </w:r>
            <w:proofErr w:type="spellStart"/>
            <w:r w:rsidRPr="005007E4">
              <w:rPr>
                <w:rFonts w:ascii="Courier New" w:hAnsi="Courier New" w:cs="Courier New"/>
                <w:b w:val="0"/>
                <w:bCs/>
                <w:color w:val="auto"/>
                <w:kern w:val="32"/>
                <w:szCs w:val="20"/>
              </w:rPr>
              <w:t>fstab</w:t>
            </w:r>
            <w:proofErr w:type="spellEnd"/>
            <w:r>
              <w:t xml:space="preserve"> </w:t>
            </w:r>
            <w:r w:rsidRPr="005007E4">
              <w:rPr>
                <w:rFonts w:ascii="Verdana" w:hAnsi="Verdana" w:cs="Arial"/>
                <w:bCs/>
                <w:color w:val="auto"/>
                <w:kern w:val="32"/>
                <w:szCs w:val="20"/>
              </w:rPr>
              <w:t>file accordingly.</w:t>
            </w:r>
          </w:p>
        </w:tc>
      </w:tr>
    </w:tbl>
    <w:p w14:paraId="1625E9AB" w14:textId="77777777" w:rsidR="005007E4" w:rsidRPr="00996AD5" w:rsidRDefault="005007E4" w:rsidP="005007E4">
      <w:pPr>
        <w:pStyle w:val="NoSpacing"/>
      </w:pPr>
    </w:p>
    <w:p w14:paraId="4FF7898C" w14:textId="78DB316C" w:rsidR="007077D6" w:rsidRPr="00996AD5" w:rsidRDefault="007077D6" w:rsidP="0042794E">
      <w:pPr>
        <w:pStyle w:val="Heading4"/>
      </w:pPr>
      <w:bookmarkStart w:id="154" w:name="_Toc342031511"/>
      <w:bookmarkStart w:id="155" w:name="_Toc346719393"/>
      <w:bookmarkStart w:id="156" w:name="_Toc371273363"/>
      <w:bookmarkStart w:id="157" w:name="_Toc380568048"/>
      <w:bookmarkStart w:id="158" w:name="_Toc402443326"/>
      <w:bookmarkStart w:id="159" w:name="_Toc413320164"/>
      <w:bookmarkStart w:id="160" w:name="_Toc429467930"/>
      <w:bookmarkStart w:id="161" w:name="_Toc432773461"/>
      <w:r w:rsidRPr="00996AD5">
        <w:t>Nessus Windows</w:t>
      </w:r>
      <w:bookmarkEnd w:id="154"/>
      <w:bookmarkEnd w:id="155"/>
      <w:bookmarkEnd w:id="156"/>
      <w:bookmarkEnd w:id="157"/>
      <w:bookmarkEnd w:id="158"/>
      <w:bookmarkEnd w:id="159"/>
      <w:bookmarkEnd w:id="160"/>
      <w:r w:rsidR="0042794E">
        <w:t xml:space="preserve"> Requirements</w:t>
      </w:r>
      <w:bookmarkEnd w:id="161"/>
    </w:p>
    <w:p w14:paraId="0D23313C" w14:textId="0C7AB2F4" w:rsidR="005C5E38" w:rsidRPr="00626C69" w:rsidRDefault="007077D6" w:rsidP="007077D6">
      <w:pPr>
        <w:pStyle w:val="NoSpacing"/>
        <w:rPr>
          <w:rFonts w:ascii="Verdana" w:eastAsia="Times New Roman" w:hAnsi="Verdana"/>
          <w:color w:val="auto"/>
        </w:rPr>
      </w:pPr>
      <w:r w:rsidRPr="00626C69">
        <w:rPr>
          <w:rFonts w:ascii="Verdana" w:eastAsia="Times New Roman" w:hAnsi="Verdana"/>
          <w:color w:val="auto"/>
        </w:rPr>
        <w:t>For increased performance and scan reliability, it is highly recommended that Nessus Windows be installed on a server product from the Microsoft Windows family such as Windows Server 2008 R2.</w:t>
      </w:r>
      <w:r w:rsidR="0042794E" w:rsidRPr="00626C69">
        <w:rPr>
          <w:rFonts w:ascii="Verdana" w:eastAsia="Times New Roman" w:hAnsi="Verdana"/>
          <w:color w:val="auto"/>
        </w:rPr>
        <w:t xml:space="preserve"> For more information on this issue, please see the “Nessus Windows Troubleshooting” section of the Nessus Installation </w:t>
      </w:r>
      <w:r w:rsidR="008341E2" w:rsidRPr="00626C69">
        <w:rPr>
          <w:rFonts w:ascii="Verdana" w:eastAsia="Times New Roman" w:hAnsi="Verdana"/>
          <w:color w:val="auto"/>
        </w:rPr>
        <w:t xml:space="preserve">and Configuration </w:t>
      </w:r>
      <w:r w:rsidR="0042794E" w:rsidRPr="00626C69">
        <w:rPr>
          <w:rFonts w:ascii="Verdana" w:eastAsia="Times New Roman" w:hAnsi="Verdana"/>
          <w:color w:val="auto"/>
        </w:rPr>
        <w:t>Guide.</w:t>
      </w:r>
    </w:p>
    <w:p w14:paraId="5E805FA8" w14:textId="77777777" w:rsidR="005C5E38" w:rsidRPr="0042794E" w:rsidRDefault="005C5E38" w:rsidP="005C5E38">
      <w:pPr>
        <w:pStyle w:val="NoSpacing"/>
        <w:rPr>
          <w:rFonts w:ascii="Verdana" w:eastAsia="Times New Roman" w:hAnsi="Verdana"/>
          <w:color w:val="auto"/>
        </w:rPr>
      </w:pPr>
    </w:p>
    <w:p w14:paraId="17898398" w14:textId="77777777" w:rsidR="00D74209" w:rsidRDefault="00D74209" w:rsidP="009327F7">
      <w:pPr>
        <w:pStyle w:val="Heading2"/>
      </w:pPr>
      <w:bookmarkStart w:id="162" w:name="_Toc380568049"/>
      <w:bookmarkStart w:id="163" w:name="_Toc402443327"/>
      <w:bookmarkStart w:id="164" w:name="_Toc413320165"/>
      <w:bookmarkStart w:id="165" w:name="_Toc429467931"/>
      <w:bookmarkStart w:id="166" w:name="_Toc432773462"/>
      <w:r>
        <w:t>Passive Vulnerability Scanner</w:t>
      </w:r>
      <w:bookmarkEnd w:id="162"/>
      <w:bookmarkEnd w:id="163"/>
      <w:bookmarkEnd w:id="164"/>
      <w:bookmarkEnd w:id="165"/>
      <w:bookmarkEnd w:id="166"/>
    </w:p>
    <w:p w14:paraId="20AA8879" w14:textId="77777777" w:rsidR="00B01456" w:rsidRPr="00B617CB" w:rsidRDefault="00B01456" w:rsidP="00B01456">
      <w:pPr>
        <w:pStyle w:val="Heading3"/>
      </w:pPr>
      <w:bookmarkStart w:id="167" w:name="_Toc432773463"/>
      <w:r w:rsidRPr="00B617CB">
        <w:t>Supported Operating Systems</w:t>
      </w:r>
      <w:bookmarkEnd w:id="167"/>
    </w:p>
    <w:p w14:paraId="118A281A" w14:textId="77777777" w:rsidR="00D74209" w:rsidRPr="00626C69" w:rsidRDefault="00D74209" w:rsidP="0042794E">
      <w:pPr>
        <w:widowControl w:val="0"/>
        <w:spacing w:after="0"/>
        <w:rPr>
          <w:rFonts w:ascii="Verdana" w:eastAsia="Times New Roman" w:hAnsi="Verdana" w:cs="Arial"/>
          <w:bCs/>
          <w:color w:val="auto"/>
          <w:kern w:val="32"/>
          <w:szCs w:val="20"/>
        </w:rPr>
      </w:pPr>
      <w:r w:rsidRPr="00626C69">
        <w:rPr>
          <w:rFonts w:ascii="Verdana" w:eastAsia="Times New Roman" w:hAnsi="Verdana" w:cs="Arial"/>
          <w:bCs/>
          <w:color w:val="auto"/>
          <w:kern w:val="32"/>
          <w:szCs w:val="20"/>
        </w:rPr>
        <w:t>The Passive Vulnerability Scanner is available for the following platforms:</w:t>
      </w:r>
    </w:p>
    <w:p w14:paraId="2B720036" w14:textId="77777777" w:rsidR="0042794E" w:rsidRPr="00626C69" w:rsidRDefault="0042794E" w:rsidP="0042794E">
      <w:pPr>
        <w:widowControl w:val="0"/>
        <w:spacing w:after="0"/>
        <w:rPr>
          <w:rFonts w:ascii="Verdana" w:eastAsia="Times New Roman" w:hAnsi="Verdana" w:cs="Arial"/>
          <w:bCs/>
          <w:color w:val="auto"/>
          <w:kern w:val="32"/>
          <w:szCs w:val="20"/>
        </w:rPr>
      </w:pPr>
    </w:p>
    <w:p w14:paraId="7C3124AA" w14:textId="77777777" w:rsidR="00D74209" w:rsidRPr="00626C69" w:rsidRDefault="00D74209" w:rsidP="004566BF">
      <w:pPr>
        <w:pStyle w:val="ListParagraph"/>
        <w:numPr>
          <w:ilvl w:val="0"/>
          <w:numId w:val="24"/>
        </w:numPr>
        <w:spacing w:after="0"/>
        <w:contextualSpacing/>
        <w:rPr>
          <w:rFonts w:ascii="Verdana" w:eastAsia="Times New Roman" w:hAnsi="Verdana" w:cs="Arial"/>
          <w:bCs/>
          <w:color w:val="auto"/>
          <w:kern w:val="32"/>
          <w:szCs w:val="20"/>
        </w:rPr>
      </w:pPr>
      <w:r w:rsidRPr="00626C69">
        <w:rPr>
          <w:rFonts w:ascii="Verdana" w:eastAsia="Times New Roman" w:hAnsi="Verdana" w:cs="Arial"/>
          <w:bCs/>
          <w:color w:val="auto"/>
          <w:kern w:val="32"/>
          <w:szCs w:val="20"/>
        </w:rPr>
        <w:t>Red Hat Linux ES 5 / CentOS 5 64-bit</w:t>
      </w:r>
    </w:p>
    <w:p w14:paraId="045888F2" w14:textId="77777777" w:rsidR="00D74209" w:rsidRPr="00626C69" w:rsidRDefault="00D74209" w:rsidP="004566BF">
      <w:pPr>
        <w:pStyle w:val="ListParagraph"/>
        <w:numPr>
          <w:ilvl w:val="0"/>
          <w:numId w:val="24"/>
        </w:numPr>
        <w:spacing w:after="0"/>
        <w:contextualSpacing/>
        <w:rPr>
          <w:rFonts w:ascii="Verdana" w:eastAsia="Times New Roman" w:hAnsi="Verdana" w:cs="Arial"/>
          <w:bCs/>
          <w:color w:val="auto"/>
          <w:kern w:val="32"/>
          <w:szCs w:val="20"/>
        </w:rPr>
      </w:pPr>
      <w:r w:rsidRPr="00626C69">
        <w:rPr>
          <w:rFonts w:ascii="Verdana" w:eastAsia="Times New Roman" w:hAnsi="Verdana" w:cs="Arial"/>
          <w:bCs/>
          <w:color w:val="auto"/>
          <w:kern w:val="32"/>
          <w:szCs w:val="20"/>
        </w:rPr>
        <w:t>Red Hat Linux ES 6 / CentOS 6 64-bit</w:t>
      </w:r>
    </w:p>
    <w:p w14:paraId="479933D2" w14:textId="77777777" w:rsidR="00D74209" w:rsidRPr="00626C69" w:rsidRDefault="00D74209" w:rsidP="004566BF">
      <w:pPr>
        <w:pStyle w:val="ListParagraph"/>
        <w:numPr>
          <w:ilvl w:val="0"/>
          <w:numId w:val="24"/>
        </w:numPr>
        <w:spacing w:after="0"/>
        <w:contextualSpacing/>
        <w:rPr>
          <w:rFonts w:ascii="Verdana" w:eastAsia="Times New Roman" w:hAnsi="Verdana" w:cs="Arial"/>
          <w:bCs/>
          <w:color w:val="auto"/>
          <w:kern w:val="32"/>
          <w:szCs w:val="20"/>
        </w:rPr>
      </w:pPr>
      <w:r w:rsidRPr="00626C69">
        <w:rPr>
          <w:rFonts w:ascii="Verdana" w:eastAsia="Times New Roman" w:hAnsi="Verdana" w:cs="Arial"/>
          <w:bCs/>
          <w:color w:val="auto"/>
          <w:kern w:val="32"/>
          <w:szCs w:val="20"/>
        </w:rPr>
        <w:t>Microsoft Windows Vista, 7, 8, Server 2008, and Server 2012</w:t>
      </w:r>
    </w:p>
    <w:p w14:paraId="4834CB04" w14:textId="77777777" w:rsidR="00D74209" w:rsidRPr="00626C69" w:rsidRDefault="00D74209" w:rsidP="0042794E">
      <w:pPr>
        <w:pStyle w:val="NoSpacing"/>
        <w:rPr>
          <w:rFonts w:ascii="Verdana" w:eastAsia="Times New Roman" w:hAnsi="Verdana"/>
          <w:color w:val="auto"/>
        </w:rPr>
      </w:pPr>
    </w:p>
    <w:p w14:paraId="77D22708" w14:textId="77777777" w:rsidR="00B01456" w:rsidRPr="009A1A10" w:rsidRDefault="00B01456" w:rsidP="00B01456">
      <w:pPr>
        <w:pStyle w:val="Heading3"/>
      </w:pPr>
      <w:bookmarkStart w:id="168" w:name="_Toc432773464"/>
      <w:r w:rsidRPr="009A1A10">
        <w:t>Dependencies</w:t>
      </w:r>
      <w:bookmarkEnd w:id="168"/>
    </w:p>
    <w:p w14:paraId="7DE2A836" w14:textId="25352403" w:rsidR="005C5E38" w:rsidRPr="0042794E" w:rsidRDefault="00D74209" w:rsidP="0042794E">
      <w:pPr>
        <w:pStyle w:val="NoSpacing"/>
        <w:rPr>
          <w:rFonts w:ascii="Verdana" w:eastAsia="Times New Roman" w:hAnsi="Verdana"/>
          <w:color w:val="auto"/>
        </w:rPr>
      </w:pPr>
      <w:proofErr w:type="spellStart"/>
      <w:r w:rsidRPr="00626C69">
        <w:rPr>
          <w:rFonts w:ascii="Verdana" w:eastAsia="Times New Roman" w:hAnsi="Verdana"/>
          <w:color w:val="auto"/>
        </w:rPr>
        <w:t>WinPcap</w:t>
      </w:r>
      <w:proofErr w:type="spellEnd"/>
      <w:r w:rsidRPr="00626C69">
        <w:rPr>
          <w:rFonts w:ascii="Verdana" w:eastAsia="Times New Roman" w:hAnsi="Verdana"/>
          <w:color w:val="auto"/>
        </w:rPr>
        <w:t xml:space="preserve"> is required for PVS installations on the Windows operating system. The PVS installation package for Windows will either install </w:t>
      </w:r>
      <w:proofErr w:type="spellStart"/>
      <w:r w:rsidRPr="00626C69">
        <w:rPr>
          <w:rFonts w:ascii="Verdana" w:eastAsia="Times New Roman" w:hAnsi="Verdana"/>
          <w:color w:val="auto"/>
        </w:rPr>
        <w:t>WinPcap</w:t>
      </w:r>
      <w:proofErr w:type="spellEnd"/>
      <w:r w:rsidRPr="00626C69">
        <w:rPr>
          <w:rFonts w:ascii="Verdana" w:eastAsia="Times New Roman" w:hAnsi="Verdana"/>
          <w:color w:val="auto"/>
        </w:rPr>
        <w:t xml:space="preserve"> on systems that do not already have it installed, or</w:t>
      </w:r>
      <w:r w:rsidR="0042794E" w:rsidRPr="00626C69">
        <w:rPr>
          <w:rFonts w:ascii="Verdana" w:eastAsia="Times New Roman" w:hAnsi="Verdana"/>
          <w:color w:val="auto"/>
        </w:rPr>
        <w:t xml:space="preserve"> upgrade </w:t>
      </w:r>
      <w:proofErr w:type="spellStart"/>
      <w:r w:rsidR="0042794E" w:rsidRPr="00626C69">
        <w:rPr>
          <w:rFonts w:ascii="Verdana" w:eastAsia="Times New Roman" w:hAnsi="Verdana"/>
          <w:color w:val="auto"/>
        </w:rPr>
        <w:t>WinPcap</w:t>
      </w:r>
      <w:proofErr w:type="spellEnd"/>
      <w:r w:rsidR="0042794E" w:rsidRPr="00626C69">
        <w:rPr>
          <w:rFonts w:ascii="Verdana" w:eastAsia="Times New Roman" w:hAnsi="Verdana"/>
          <w:color w:val="auto"/>
        </w:rPr>
        <w:t xml:space="preserve"> on systems with older versions of the software.</w:t>
      </w:r>
    </w:p>
    <w:p w14:paraId="7F8CE2EE" w14:textId="77777777" w:rsidR="005C5E38" w:rsidRDefault="005C5E38" w:rsidP="005C5E38">
      <w:pPr>
        <w:pStyle w:val="NoSpacing"/>
        <w:rPr>
          <w:rFonts w:ascii="Verdana" w:eastAsia="Times New Roman" w:hAnsi="Verdana"/>
          <w:color w:val="auto"/>
        </w:rPr>
      </w:pPr>
    </w:p>
    <w:p w14:paraId="5BCB8B78" w14:textId="11C365BC" w:rsidR="00A80646" w:rsidRPr="00B0058E" w:rsidRDefault="007534F7" w:rsidP="009327F7">
      <w:pPr>
        <w:pStyle w:val="Heading1"/>
      </w:pPr>
      <w:bookmarkStart w:id="169" w:name="_Toc432773465"/>
      <w:bookmarkEnd w:id="139"/>
      <w:bookmarkEnd w:id="140"/>
      <w:r>
        <w:t>Licensing Requirements</w:t>
      </w:r>
      <w:bookmarkEnd w:id="169"/>
    </w:p>
    <w:p w14:paraId="42FA2A40" w14:textId="723397F3" w:rsidR="007658C0" w:rsidRPr="00681BAE" w:rsidRDefault="00B01456" w:rsidP="009327F7">
      <w:pPr>
        <w:pStyle w:val="Heading2"/>
      </w:pPr>
      <w:bookmarkStart w:id="170" w:name="_Toc384735429"/>
      <w:bookmarkStart w:id="171" w:name="_Toc384735662"/>
      <w:bookmarkStart w:id="172" w:name="_Toc432773466"/>
      <w:bookmarkStart w:id="173" w:name="_Toc254707088"/>
      <w:bookmarkStart w:id="174" w:name="_Toc292967458"/>
      <w:bookmarkStart w:id="175" w:name="_Toc342035468"/>
      <w:bookmarkStart w:id="176" w:name="_Toc369781286"/>
      <w:r>
        <w:t xml:space="preserve">ACAS </w:t>
      </w:r>
      <w:r w:rsidR="007658C0" w:rsidRPr="00681BAE">
        <w:t>License Request</w:t>
      </w:r>
      <w:bookmarkEnd w:id="170"/>
      <w:bookmarkEnd w:id="171"/>
      <w:r>
        <w:t xml:space="preserve"> Portal</w:t>
      </w:r>
      <w:bookmarkEnd w:id="172"/>
    </w:p>
    <w:p w14:paraId="1233AF92" w14:textId="7553490F" w:rsidR="007658C0" w:rsidRPr="00BD6482" w:rsidRDefault="007658C0" w:rsidP="00BD6482">
      <w:pPr>
        <w:spacing w:after="0"/>
        <w:rPr>
          <w:rFonts w:ascii="Verdana" w:eastAsia="Times New Roman" w:hAnsi="Verdana" w:cs="Arial"/>
          <w:bCs/>
          <w:color w:val="auto"/>
          <w:kern w:val="32"/>
          <w:szCs w:val="20"/>
        </w:rPr>
      </w:pPr>
      <w:r w:rsidRPr="00BD6482">
        <w:rPr>
          <w:rFonts w:ascii="Verdana" w:eastAsia="Times New Roman" w:hAnsi="Verdana" w:cs="Arial"/>
          <w:bCs/>
          <w:color w:val="auto"/>
          <w:kern w:val="32"/>
          <w:szCs w:val="20"/>
        </w:rPr>
        <w:t xml:space="preserve">In order to </w:t>
      </w:r>
      <w:r w:rsidR="00C66C7A" w:rsidRPr="00BD6482">
        <w:rPr>
          <w:rFonts w:ascii="Verdana" w:eastAsia="Times New Roman" w:hAnsi="Verdana" w:cs="Arial"/>
          <w:bCs/>
          <w:color w:val="auto"/>
          <w:kern w:val="32"/>
          <w:szCs w:val="20"/>
        </w:rPr>
        <w:t>use</w:t>
      </w:r>
      <w:r w:rsidRPr="00BD6482">
        <w:rPr>
          <w:rFonts w:ascii="Verdana" w:eastAsia="Times New Roman" w:hAnsi="Verdana" w:cs="Arial"/>
          <w:bCs/>
          <w:color w:val="auto"/>
          <w:kern w:val="32"/>
          <w:szCs w:val="20"/>
        </w:rPr>
        <w:t xml:space="preserve"> the ACAS software, a license key is required. </w:t>
      </w:r>
      <w:r w:rsidR="00263756">
        <w:rPr>
          <w:rFonts w:ascii="Verdana" w:eastAsia="Times New Roman" w:hAnsi="Verdana" w:cs="Arial"/>
          <w:bCs/>
          <w:color w:val="auto"/>
          <w:kern w:val="32"/>
          <w:szCs w:val="20"/>
        </w:rPr>
        <w:t>A requ</w:t>
      </w:r>
      <w:r w:rsidR="0033342B">
        <w:rPr>
          <w:rFonts w:ascii="Verdana" w:eastAsia="Times New Roman" w:hAnsi="Verdana" w:cs="Arial"/>
          <w:bCs/>
          <w:color w:val="auto"/>
          <w:kern w:val="32"/>
          <w:szCs w:val="20"/>
        </w:rPr>
        <w:t xml:space="preserve">est for a </w:t>
      </w:r>
      <w:r w:rsidR="0032404F" w:rsidRPr="00BD6482">
        <w:rPr>
          <w:rFonts w:ascii="Verdana" w:eastAsia="Times New Roman" w:hAnsi="Verdana" w:cs="Arial"/>
          <w:bCs/>
          <w:color w:val="auto"/>
          <w:kern w:val="32"/>
          <w:szCs w:val="20"/>
        </w:rPr>
        <w:t>license key must be submitted via the ACAS License Request Portal:</w:t>
      </w:r>
    </w:p>
    <w:p w14:paraId="63E3311B" w14:textId="77777777" w:rsidR="007658C0" w:rsidRPr="00BD6482" w:rsidRDefault="007658C0" w:rsidP="00BD6482">
      <w:pPr>
        <w:spacing w:after="0"/>
        <w:rPr>
          <w:rFonts w:ascii="Verdana" w:eastAsia="Times New Roman" w:hAnsi="Verdana" w:cs="Arial"/>
          <w:bCs/>
          <w:color w:val="auto"/>
          <w:kern w:val="32"/>
          <w:szCs w:val="20"/>
        </w:rPr>
      </w:pPr>
    </w:p>
    <w:p w14:paraId="00FB9F27" w14:textId="77777777" w:rsidR="0032404F" w:rsidRPr="00BD6482" w:rsidRDefault="006B14EB" w:rsidP="00BD6482">
      <w:pPr>
        <w:spacing w:after="0"/>
        <w:rPr>
          <w:rFonts w:ascii="Verdana" w:hAnsi="Verdana"/>
          <w:color w:val="auto"/>
          <w:szCs w:val="20"/>
        </w:rPr>
      </w:pPr>
      <w:hyperlink r:id="rId33" w:history="1">
        <w:r w:rsidR="0032404F" w:rsidRPr="00BD6482">
          <w:rPr>
            <w:rStyle w:val="Hyperlink"/>
            <w:rFonts w:ascii="Verdana" w:hAnsi="Verdana"/>
            <w:color w:val="auto"/>
            <w:szCs w:val="20"/>
          </w:rPr>
          <w:t>https://east1.deps.mil/disa/cop/mae/netops/acas/SitePages/requestPortal/LicenseRequest.aspx</w:t>
        </w:r>
      </w:hyperlink>
    </w:p>
    <w:p w14:paraId="2A0BF985" w14:textId="77777777" w:rsidR="007658C0" w:rsidRPr="00BD6482" w:rsidRDefault="007658C0" w:rsidP="00BD6482">
      <w:pPr>
        <w:spacing w:after="0"/>
        <w:rPr>
          <w:rFonts w:ascii="Verdana" w:eastAsia="Times New Roman" w:hAnsi="Verdana" w:cs="Arial"/>
          <w:bCs/>
          <w:color w:val="auto"/>
          <w:kern w:val="32"/>
          <w:szCs w:val="20"/>
        </w:rPr>
      </w:pPr>
    </w:p>
    <w:p w14:paraId="28703B22" w14:textId="4EA96615" w:rsidR="007658C0" w:rsidRPr="00BD6482" w:rsidRDefault="007658C0" w:rsidP="00BD6482">
      <w:pPr>
        <w:spacing w:after="0"/>
        <w:rPr>
          <w:rFonts w:ascii="Verdana" w:eastAsia="Times New Roman" w:hAnsi="Verdana" w:cs="Arial"/>
          <w:bCs/>
          <w:color w:val="auto"/>
          <w:kern w:val="32"/>
          <w:szCs w:val="20"/>
        </w:rPr>
      </w:pPr>
      <w:r w:rsidRPr="00BD6482">
        <w:rPr>
          <w:rFonts w:ascii="Verdana" w:eastAsia="Times New Roman" w:hAnsi="Verdana" w:cs="Arial"/>
          <w:bCs/>
          <w:color w:val="auto"/>
          <w:kern w:val="32"/>
          <w:szCs w:val="20"/>
        </w:rPr>
        <w:t>Once the requested license key</w:t>
      </w:r>
      <w:r w:rsidR="00263756">
        <w:rPr>
          <w:rFonts w:ascii="Verdana" w:eastAsia="Times New Roman" w:hAnsi="Verdana" w:cs="Arial"/>
          <w:bCs/>
          <w:color w:val="auto"/>
          <w:kern w:val="32"/>
          <w:szCs w:val="20"/>
        </w:rPr>
        <w:t>(s)</w:t>
      </w:r>
      <w:r w:rsidRPr="00BD6482">
        <w:rPr>
          <w:rFonts w:ascii="Verdana" w:eastAsia="Times New Roman" w:hAnsi="Verdana" w:cs="Arial"/>
          <w:bCs/>
          <w:color w:val="auto"/>
          <w:kern w:val="32"/>
          <w:szCs w:val="20"/>
        </w:rPr>
        <w:t xml:space="preserve"> are ready, the requestor will receive an email containing a link to download the license key</w:t>
      </w:r>
      <w:r w:rsidR="00263756">
        <w:rPr>
          <w:rFonts w:ascii="Verdana" w:eastAsia="Times New Roman" w:hAnsi="Verdana" w:cs="Arial"/>
          <w:bCs/>
          <w:color w:val="auto"/>
          <w:kern w:val="32"/>
          <w:szCs w:val="20"/>
        </w:rPr>
        <w:t>(</w:t>
      </w:r>
      <w:r w:rsidRPr="00BD6482">
        <w:rPr>
          <w:rFonts w:ascii="Verdana" w:eastAsia="Times New Roman" w:hAnsi="Verdana" w:cs="Arial"/>
          <w:bCs/>
          <w:color w:val="auto"/>
          <w:kern w:val="32"/>
          <w:szCs w:val="20"/>
        </w:rPr>
        <w:t>s</w:t>
      </w:r>
      <w:r w:rsidR="00263756">
        <w:rPr>
          <w:rFonts w:ascii="Verdana" w:eastAsia="Times New Roman" w:hAnsi="Verdana" w:cs="Arial"/>
          <w:bCs/>
          <w:color w:val="auto"/>
          <w:kern w:val="32"/>
          <w:szCs w:val="20"/>
        </w:rPr>
        <w:t>)</w:t>
      </w:r>
      <w:r w:rsidRPr="00BD6482">
        <w:rPr>
          <w:rFonts w:ascii="Verdana" w:eastAsia="Times New Roman" w:hAnsi="Verdana" w:cs="Arial"/>
          <w:bCs/>
          <w:color w:val="auto"/>
          <w:kern w:val="32"/>
          <w:szCs w:val="20"/>
        </w:rPr>
        <w:t>. License key</w:t>
      </w:r>
      <w:r w:rsidR="00263756">
        <w:rPr>
          <w:rFonts w:ascii="Verdana" w:eastAsia="Times New Roman" w:hAnsi="Verdana" w:cs="Arial"/>
          <w:bCs/>
          <w:color w:val="auto"/>
          <w:kern w:val="32"/>
          <w:szCs w:val="20"/>
        </w:rPr>
        <w:t>(</w:t>
      </w:r>
      <w:r w:rsidRPr="00BD6482">
        <w:rPr>
          <w:rFonts w:ascii="Verdana" w:eastAsia="Times New Roman" w:hAnsi="Verdana" w:cs="Arial"/>
          <w:bCs/>
          <w:color w:val="auto"/>
          <w:kern w:val="32"/>
          <w:szCs w:val="20"/>
        </w:rPr>
        <w:t>s</w:t>
      </w:r>
      <w:r w:rsidR="00263756">
        <w:rPr>
          <w:rFonts w:ascii="Verdana" w:eastAsia="Times New Roman" w:hAnsi="Verdana" w:cs="Arial"/>
          <w:bCs/>
          <w:color w:val="auto"/>
          <w:kern w:val="32"/>
          <w:szCs w:val="20"/>
        </w:rPr>
        <w:t>)</w:t>
      </w:r>
      <w:r w:rsidRPr="00BD6482">
        <w:rPr>
          <w:rFonts w:ascii="Verdana" w:eastAsia="Times New Roman" w:hAnsi="Verdana" w:cs="Arial"/>
          <w:bCs/>
          <w:color w:val="auto"/>
          <w:kern w:val="32"/>
          <w:szCs w:val="20"/>
        </w:rPr>
        <w:t xml:space="preserve"> are provided in either a zip file or a KEY file format.</w:t>
      </w:r>
    </w:p>
    <w:p w14:paraId="74995CB1" w14:textId="77777777" w:rsidR="007658C0" w:rsidRPr="00BD6482" w:rsidRDefault="007658C0" w:rsidP="00BD6482">
      <w:pPr>
        <w:spacing w:after="0"/>
        <w:rPr>
          <w:rFonts w:ascii="Verdana" w:eastAsia="Times New Roman" w:hAnsi="Verdana" w:cs="Arial"/>
          <w:bCs/>
          <w:color w:val="auto"/>
          <w:kern w:val="32"/>
          <w:szCs w:val="20"/>
        </w:rPr>
      </w:pPr>
    </w:p>
    <w:p w14:paraId="3A85EE3C" w14:textId="45AEDC27" w:rsidR="007658C0" w:rsidRPr="00BD6482" w:rsidRDefault="007658C0" w:rsidP="00BD6482">
      <w:pPr>
        <w:spacing w:after="0"/>
        <w:rPr>
          <w:rFonts w:ascii="Verdana" w:hAnsi="Verdana" w:cs="Arial"/>
          <w:bCs/>
          <w:color w:val="auto"/>
          <w:kern w:val="32"/>
          <w:szCs w:val="20"/>
        </w:rPr>
      </w:pPr>
      <w:r w:rsidRPr="00BD6482">
        <w:rPr>
          <w:rFonts w:ascii="Verdana" w:eastAsia="Times New Roman" w:hAnsi="Verdana" w:cs="Arial"/>
          <w:bCs/>
          <w:color w:val="auto"/>
          <w:kern w:val="32"/>
          <w:szCs w:val="20"/>
        </w:rPr>
        <w:t>Contact the DISA I</w:t>
      </w:r>
      <w:r w:rsidR="00224542" w:rsidRPr="00BD6482">
        <w:rPr>
          <w:rFonts w:ascii="Verdana" w:eastAsia="Times New Roman" w:hAnsi="Verdana" w:cs="Arial"/>
          <w:bCs/>
          <w:color w:val="auto"/>
          <w:kern w:val="32"/>
          <w:szCs w:val="20"/>
        </w:rPr>
        <w:t>ntegrated Command and Control (I</w:t>
      </w:r>
      <w:r w:rsidRPr="00BD6482">
        <w:rPr>
          <w:rFonts w:ascii="Verdana" w:eastAsia="Times New Roman" w:hAnsi="Verdana" w:cs="Arial"/>
          <w:bCs/>
          <w:color w:val="auto"/>
          <w:kern w:val="32"/>
          <w:szCs w:val="20"/>
        </w:rPr>
        <w:t>CC</w:t>
      </w:r>
      <w:r w:rsidR="00224542" w:rsidRPr="00BD6482">
        <w:rPr>
          <w:rFonts w:ascii="Verdana" w:eastAsia="Times New Roman" w:hAnsi="Verdana" w:cs="Arial"/>
          <w:bCs/>
          <w:color w:val="auto"/>
          <w:kern w:val="32"/>
          <w:szCs w:val="20"/>
        </w:rPr>
        <w:t>)</w:t>
      </w:r>
      <w:r w:rsidRPr="00BD6482">
        <w:rPr>
          <w:rFonts w:ascii="Verdana" w:eastAsia="Times New Roman" w:hAnsi="Verdana" w:cs="Arial"/>
          <w:bCs/>
          <w:color w:val="auto"/>
          <w:kern w:val="32"/>
          <w:szCs w:val="20"/>
        </w:rPr>
        <w:t xml:space="preserve"> team if there are questions regarding ACAS license key requests at the following mailbox: </w:t>
      </w:r>
      <w:hyperlink r:id="rId34" w:history="1">
        <w:r w:rsidR="0032404F" w:rsidRPr="00BD6482">
          <w:rPr>
            <w:rStyle w:val="Hyperlink"/>
            <w:rFonts w:ascii="Verdana" w:eastAsia="Times New Roman" w:hAnsi="Verdana" w:cs="Arial"/>
            <w:bCs/>
            <w:color w:val="auto"/>
            <w:kern w:val="32"/>
            <w:szCs w:val="20"/>
          </w:rPr>
          <w:t>disa.meade.peo-ma.mbx.iccacas@mail.mil</w:t>
        </w:r>
      </w:hyperlink>
      <w:r w:rsidRPr="00BD6482">
        <w:rPr>
          <w:rFonts w:ascii="Verdana" w:eastAsia="Times New Roman" w:hAnsi="Verdana" w:cs="Arial"/>
          <w:bCs/>
          <w:color w:val="auto"/>
          <w:kern w:val="32"/>
          <w:szCs w:val="20"/>
        </w:rPr>
        <w:t>.</w:t>
      </w:r>
    </w:p>
    <w:p w14:paraId="70C8B4CC" w14:textId="77777777" w:rsidR="00681BAE" w:rsidRPr="00BD6482" w:rsidRDefault="00681BAE" w:rsidP="00BD6482">
      <w:pPr>
        <w:pStyle w:val="NoSpacing"/>
        <w:rPr>
          <w:rFonts w:ascii="Verdana" w:hAnsi="Verdana" w:cs="Times New Roman"/>
          <w:color w:val="auto"/>
          <w:szCs w:val="22"/>
        </w:rPr>
      </w:pPr>
    </w:p>
    <w:p w14:paraId="5BCB8B80" w14:textId="3F38DB9D" w:rsidR="00A80646" w:rsidRPr="00BD6482" w:rsidRDefault="00A80646" w:rsidP="009327F7">
      <w:pPr>
        <w:pStyle w:val="Heading2"/>
      </w:pPr>
      <w:bookmarkStart w:id="177" w:name="_Toc432773467"/>
      <w:bookmarkStart w:id="178" w:name="_Toc384735430"/>
      <w:bookmarkStart w:id="179" w:name="_Toc384735663"/>
      <w:bookmarkStart w:id="180" w:name="_Toc389127079"/>
      <w:bookmarkStart w:id="181" w:name="_Toc406486435"/>
      <w:proofErr w:type="spellStart"/>
      <w:r w:rsidRPr="00BD6482">
        <w:t>SecurityCenter</w:t>
      </w:r>
      <w:bookmarkEnd w:id="177"/>
      <w:proofErr w:type="spellEnd"/>
      <w:r w:rsidRPr="00BD6482">
        <w:t xml:space="preserve"> </w:t>
      </w:r>
      <w:bookmarkEnd w:id="173"/>
      <w:bookmarkEnd w:id="174"/>
      <w:bookmarkEnd w:id="175"/>
      <w:bookmarkEnd w:id="176"/>
      <w:bookmarkEnd w:id="178"/>
      <w:bookmarkEnd w:id="179"/>
      <w:bookmarkEnd w:id="180"/>
      <w:bookmarkEnd w:id="181"/>
    </w:p>
    <w:p w14:paraId="5BCB8B81" w14:textId="185D4166" w:rsidR="00A80646" w:rsidRPr="00E9695A" w:rsidRDefault="00A80646" w:rsidP="00E9695A">
      <w:pPr>
        <w:spacing w:after="0"/>
        <w:rPr>
          <w:rFonts w:ascii="Verdana" w:eastAsia="Times New Roman" w:hAnsi="Verdana" w:cs="Arial"/>
          <w:bCs/>
          <w:color w:val="auto"/>
          <w:kern w:val="32"/>
          <w:szCs w:val="20"/>
        </w:rPr>
      </w:pPr>
      <w:proofErr w:type="spellStart"/>
      <w:r w:rsidRPr="00E9695A">
        <w:rPr>
          <w:rFonts w:ascii="Verdana" w:eastAsia="Times New Roman" w:hAnsi="Verdana" w:cs="Arial"/>
          <w:bCs/>
          <w:color w:val="auto"/>
          <w:kern w:val="32"/>
          <w:szCs w:val="20"/>
        </w:rPr>
        <w:t>SecurityCenter</w:t>
      </w:r>
      <w:proofErr w:type="spellEnd"/>
      <w:r w:rsidRPr="00E9695A">
        <w:rPr>
          <w:rFonts w:ascii="Verdana" w:eastAsia="Times New Roman" w:hAnsi="Verdana" w:cs="Arial"/>
          <w:bCs/>
          <w:color w:val="auto"/>
          <w:kern w:val="32"/>
          <w:szCs w:val="20"/>
        </w:rPr>
        <w:t xml:space="preserve"> is licensed by the total number of active IP addresses it manages and the hostname of the system on which it is installed. For example, a customer can purchase a </w:t>
      </w:r>
      <w:r w:rsidR="0098662E" w:rsidRPr="00E9695A">
        <w:rPr>
          <w:rFonts w:ascii="Verdana" w:eastAsia="Times New Roman" w:hAnsi="Verdana" w:cs="Arial"/>
          <w:bCs/>
          <w:color w:val="auto"/>
          <w:kern w:val="32"/>
          <w:szCs w:val="20"/>
        </w:rPr>
        <w:t>500</w:t>
      </w:r>
      <w:r w:rsidR="0098662E">
        <w:rPr>
          <w:rFonts w:ascii="Verdana" w:eastAsia="Times New Roman" w:hAnsi="Verdana" w:cs="Arial"/>
          <w:bCs/>
          <w:color w:val="auto"/>
          <w:kern w:val="32"/>
          <w:szCs w:val="20"/>
        </w:rPr>
        <w:t>-</w:t>
      </w:r>
      <w:r w:rsidRPr="00E9695A">
        <w:rPr>
          <w:rFonts w:ascii="Verdana" w:eastAsia="Times New Roman" w:hAnsi="Verdana" w:cs="Arial"/>
          <w:bCs/>
          <w:color w:val="auto"/>
          <w:kern w:val="32"/>
          <w:szCs w:val="20"/>
        </w:rPr>
        <w:t xml:space="preserve">IP </w:t>
      </w:r>
      <w:proofErr w:type="spellStart"/>
      <w:r w:rsidRPr="00E9695A">
        <w:rPr>
          <w:rFonts w:ascii="Verdana" w:eastAsia="Times New Roman" w:hAnsi="Verdana" w:cs="Arial"/>
          <w:bCs/>
          <w:color w:val="auto"/>
          <w:kern w:val="32"/>
          <w:szCs w:val="20"/>
        </w:rPr>
        <w:t>SecurityCenter</w:t>
      </w:r>
      <w:proofErr w:type="spellEnd"/>
      <w:r w:rsidRPr="00E9695A">
        <w:rPr>
          <w:rFonts w:ascii="Verdana" w:eastAsia="Times New Roman" w:hAnsi="Verdana" w:cs="Arial"/>
          <w:bCs/>
          <w:color w:val="auto"/>
          <w:kern w:val="32"/>
          <w:szCs w:val="20"/>
        </w:rPr>
        <w:t xml:space="preserve"> license for the hostname of “security”. This key allows that particular server to scan several networks, but as soon as 500 IP addresses are discovered, the license limit becomes active.</w:t>
      </w:r>
    </w:p>
    <w:p w14:paraId="513BD8AD" w14:textId="77777777" w:rsidR="008B710E" w:rsidRPr="00E9695A" w:rsidRDefault="008B710E" w:rsidP="00E9695A">
      <w:pPr>
        <w:spacing w:after="0"/>
        <w:rPr>
          <w:rFonts w:ascii="Verdana" w:eastAsia="Times New Roman" w:hAnsi="Verdana" w:cs="Arial"/>
          <w:bCs/>
          <w:color w:val="auto"/>
          <w:kern w:val="32"/>
          <w:szCs w:val="20"/>
        </w:rPr>
      </w:pPr>
    </w:p>
    <w:p w14:paraId="5BCB8B82" w14:textId="693C30E7" w:rsidR="00A80646" w:rsidRPr="00E9695A" w:rsidRDefault="00A80646" w:rsidP="00E9695A">
      <w:pPr>
        <w:spacing w:after="0"/>
        <w:rPr>
          <w:rFonts w:ascii="Verdana" w:eastAsia="Times New Roman" w:hAnsi="Verdana" w:cs="Arial"/>
          <w:bCs/>
          <w:color w:val="auto"/>
          <w:kern w:val="32"/>
          <w:szCs w:val="20"/>
        </w:rPr>
      </w:pPr>
      <w:proofErr w:type="spellStart"/>
      <w:r w:rsidRPr="00E9695A">
        <w:rPr>
          <w:rFonts w:ascii="Verdana" w:eastAsia="Times New Roman" w:hAnsi="Verdana" w:cs="Arial"/>
          <w:bCs/>
          <w:color w:val="auto"/>
          <w:kern w:val="32"/>
          <w:szCs w:val="20"/>
        </w:rPr>
        <w:t>SecurityCenter</w:t>
      </w:r>
      <w:proofErr w:type="spellEnd"/>
      <w:r w:rsidRPr="00E9695A">
        <w:rPr>
          <w:rFonts w:ascii="Verdana" w:eastAsia="Times New Roman" w:hAnsi="Verdana" w:cs="Arial"/>
          <w:bCs/>
          <w:color w:val="auto"/>
          <w:kern w:val="32"/>
          <w:szCs w:val="20"/>
        </w:rPr>
        <w:t xml:space="preserve"> generates a warning in the web interface if the license limit has been exceeded or is approaching capacity.</w:t>
      </w:r>
      <w:r w:rsidR="00263756">
        <w:rPr>
          <w:rFonts w:ascii="Verdana" w:eastAsia="Times New Roman" w:hAnsi="Verdana" w:cs="Arial"/>
          <w:bCs/>
          <w:color w:val="auto"/>
          <w:kern w:val="32"/>
          <w:szCs w:val="20"/>
        </w:rPr>
        <w:t xml:space="preserve"> Contact ACAS Customer Support for an expanded license key.</w:t>
      </w:r>
    </w:p>
    <w:p w14:paraId="7FF44DD2" w14:textId="77777777" w:rsidR="008B710E" w:rsidRPr="00E9695A" w:rsidRDefault="008B710E" w:rsidP="00E9695A">
      <w:pPr>
        <w:spacing w:after="0"/>
        <w:rPr>
          <w:rFonts w:ascii="Verdana" w:eastAsia="Times New Roman" w:hAnsi="Verdana" w:cs="Arial"/>
          <w:bCs/>
          <w:color w:val="auto"/>
          <w:kern w:val="32"/>
          <w:szCs w:val="20"/>
        </w:rPr>
      </w:pPr>
    </w:p>
    <w:p w14:paraId="5BCB8B83" w14:textId="77777777" w:rsidR="00A80646" w:rsidRPr="00E9695A" w:rsidRDefault="00A80646" w:rsidP="00E9695A">
      <w:pPr>
        <w:spacing w:after="0"/>
        <w:rPr>
          <w:rFonts w:ascii="Verdana" w:eastAsia="Times New Roman" w:hAnsi="Verdana" w:cs="Arial"/>
          <w:bCs/>
          <w:color w:val="auto"/>
          <w:kern w:val="32"/>
          <w:szCs w:val="20"/>
        </w:rPr>
      </w:pPr>
      <w:r w:rsidRPr="00E9695A">
        <w:rPr>
          <w:rFonts w:ascii="Verdana" w:eastAsia="Times New Roman" w:hAnsi="Verdana" w:cs="Arial"/>
          <w:bCs/>
          <w:color w:val="auto"/>
          <w:kern w:val="32"/>
          <w:szCs w:val="20"/>
        </w:rPr>
        <w:t xml:space="preserve">You will need to provide the hostname of the machine on which </w:t>
      </w:r>
      <w:proofErr w:type="spellStart"/>
      <w:r w:rsidRPr="00E9695A">
        <w:rPr>
          <w:rFonts w:ascii="Verdana" w:eastAsia="Times New Roman" w:hAnsi="Verdana" w:cs="Arial"/>
          <w:bCs/>
          <w:color w:val="auto"/>
          <w:kern w:val="32"/>
          <w:szCs w:val="20"/>
        </w:rPr>
        <w:t>SecurityCenter</w:t>
      </w:r>
      <w:proofErr w:type="spellEnd"/>
      <w:r w:rsidRPr="00E9695A">
        <w:rPr>
          <w:rFonts w:ascii="Verdana" w:eastAsia="Times New Roman" w:hAnsi="Verdana" w:cs="Arial"/>
          <w:bCs/>
          <w:color w:val="auto"/>
          <w:kern w:val="32"/>
          <w:szCs w:val="20"/>
        </w:rPr>
        <w:t xml:space="preserve"> will be installed. This can be obtained by entering the “</w:t>
      </w:r>
      <w:r w:rsidRPr="00E9695A">
        <w:rPr>
          <w:rFonts w:ascii="Courier New" w:hAnsi="Courier New"/>
          <w:b/>
          <w:color w:val="auto"/>
        </w:rPr>
        <w:t>hostname</w:t>
      </w:r>
      <w:r w:rsidRPr="00E9695A">
        <w:rPr>
          <w:rFonts w:ascii="Verdana" w:eastAsia="Times New Roman" w:hAnsi="Verdana" w:cs="Arial"/>
          <w:bCs/>
          <w:color w:val="auto"/>
          <w:kern w:val="32"/>
          <w:szCs w:val="20"/>
        </w:rPr>
        <w:t>” command at the shell prompt.</w:t>
      </w:r>
    </w:p>
    <w:p w14:paraId="46197EC7" w14:textId="77777777" w:rsidR="002E003C" w:rsidRPr="00E9695A" w:rsidRDefault="002E003C" w:rsidP="00E9695A">
      <w:pPr>
        <w:spacing w:after="0"/>
        <w:rPr>
          <w:rFonts w:ascii="Verdana" w:eastAsia="Times New Roman" w:hAnsi="Verdana" w:cs="Arial"/>
          <w:bCs/>
          <w:color w:val="auto"/>
          <w:kern w:val="32"/>
          <w:szCs w:val="20"/>
        </w:rPr>
      </w:pPr>
    </w:p>
    <w:p w14:paraId="5BCB8B84" w14:textId="77777777" w:rsidR="00A80646" w:rsidRDefault="00A80646" w:rsidP="00E9695A">
      <w:pPr>
        <w:spacing w:after="0"/>
        <w:rPr>
          <w:rFonts w:ascii="Verdana" w:eastAsia="Times New Roman" w:hAnsi="Verdana" w:cs="Arial"/>
          <w:bCs/>
          <w:color w:val="auto"/>
          <w:kern w:val="32"/>
          <w:szCs w:val="20"/>
        </w:rPr>
      </w:pPr>
      <w:proofErr w:type="spellStart"/>
      <w:r w:rsidRPr="00E9695A">
        <w:rPr>
          <w:rFonts w:ascii="Verdana" w:eastAsia="Times New Roman" w:hAnsi="Verdana" w:cs="Arial"/>
          <w:bCs/>
          <w:color w:val="auto"/>
          <w:kern w:val="32"/>
          <w:szCs w:val="20"/>
        </w:rPr>
        <w:t>SecurityCenter</w:t>
      </w:r>
      <w:proofErr w:type="spellEnd"/>
      <w:r w:rsidRPr="00E9695A">
        <w:rPr>
          <w:rFonts w:ascii="Verdana" w:eastAsia="Times New Roman" w:hAnsi="Verdana" w:cs="Arial"/>
          <w:bCs/>
          <w:color w:val="auto"/>
          <w:kern w:val="32"/>
          <w:szCs w:val="20"/>
        </w:rPr>
        <w:t xml:space="preserve"> does not support an unlicensed “demo” mode – a license key is required.</w:t>
      </w:r>
    </w:p>
    <w:p w14:paraId="5B807E36" w14:textId="77777777" w:rsidR="00EC4EC0" w:rsidRPr="00E9695A" w:rsidRDefault="00EC4EC0" w:rsidP="00E9695A">
      <w:pPr>
        <w:spacing w:after="0"/>
        <w:rPr>
          <w:rFonts w:ascii="Verdana" w:eastAsia="Times New Roman" w:hAnsi="Verdana" w:cs="Arial"/>
          <w:bCs/>
          <w:color w:val="auto"/>
          <w:kern w:val="32"/>
          <w:szCs w:val="20"/>
        </w:rPr>
      </w:pPr>
    </w:p>
    <w:p w14:paraId="5BCB8B85" w14:textId="77777777" w:rsidR="00A80646" w:rsidRPr="00E9695A" w:rsidRDefault="00A80646" w:rsidP="00E9695A">
      <w:pPr>
        <w:spacing w:after="0"/>
        <w:rPr>
          <w:rFonts w:ascii="Verdana" w:eastAsia="Times New Roman" w:hAnsi="Verdana" w:cs="Arial"/>
          <w:bCs/>
          <w:color w:val="auto"/>
          <w:kern w:val="32"/>
          <w:szCs w:val="20"/>
        </w:rPr>
      </w:pPr>
      <w:r w:rsidRPr="00E9695A">
        <w:rPr>
          <w:rFonts w:ascii="Verdana" w:eastAsia="Times New Roman" w:hAnsi="Verdana" w:cs="Arial"/>
          <w:bCs/>
          <w:color w:val="auto"/>
          <w:kern w:val="32"/>
          <w:szCs w:val="20"/>
        </w:rPr>
        <w:t>Once installation is complete, the initial web interface will generate an upload form to add the license key.</w:t>
      </w:r>
    </w:p>
    <w:p w14:paraId="5A5A68F3" w14:textId="77777777" w:rsidR="008B710E" w:rsidRDefault="008B710E" w:rsidP="00E9695A">
      <w:pPr>
        <w:spacing w:after="0"/>
        <w:rPr>
          <w:rFonts w:ascii="Verdana" w:eastAsia="Times New Roman" w:hAnsi="Verdana" w:cs="Arial"/>
          <w:bCs/>
          <w:color w:val="auto"/>
          <w:kern w:val="32"/>
          <w:szCs w:val="20"/>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E9695A" w:rsidRPr="00EE3247" w14:paraId="5CA4DCA0" w14:textId="77777777" w:rsidTr="00EA1096">
        <w:trPr>
          <w:trHeight w:val="485"/>
        </w:trPr>
        <w:tc>
          <w:tcPr>
            <w:tcW w:w="897" w:type="dxa"/>
            <w:tcBorders>
              <w:top w:val="nil"/>
              <w:left w:val="nil"/>
              <w:bottom w:val="nil"/>
              <w:right w:val="single" w:sz="8" w:space="0" w:color="B4C5D5"/>
            </w:tcBorders>
            <w:shd w:val="clear" w:color="auto" w:fill="auto"/>
          </w:tcPr>
          <w:p w14:paraId="1E245CF0" w14:textId="77777777" w:rsidR="00E9695A" w:rsidRDefault="00E9695A" w:rsidP="00EA1096">
            <w:pPr>
              <w:widowControl w:val="0"/>
              <w:tabs>
                <w:tab w:val="left" w:pos="270"/>
                <w:tab w:val="left" w:pos="540"/>
                <w:tab w:val="left" w:pos="720"/>
              </w:tabs>
              <w:jc w:val="center"/>
            </w:pPr>
            <w:r w:rsidRPr="00104ED4">
              <w:rPr>
                <w:noProof/>
              </w:rPr>
              <w:drawing>
                <wp:inline distT="0" distB="0" distL="0" distR="0" wp14:anchorId="3BB0CD9A" wp14:editId="08CC60DE">
                  <wp:extent cx="367476" cy="321275"/>
                  <wp:effectExtent l="19050" t="0" r="0" b="0"/>
                  <wp:docPr id="263"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740E1E14" w14:textId="14DA7A3E" w:rsidR="00E9695A" w:rsidRPr="00E9695A" w:rsidRDefault="00E9695A" w:rsidP="00EA1096">
            <w:pPr>
              <w:rPr>
                <w:rFonts w:ascii="Verdana" w:hAnsi="Verdana" w:cs="Arial"/>
                <w:bCs/>
                <w:color w:val="auto"/>
                <w:kern w:val="32"/>
                <w:szCs w:val="20"/>
              </w:rPr>
            </w:pPr>
            <w:r w:rsidRPr="00E9695A">
              <w:rPr>
                <w:rFonts w:ascii="Verdana" w:hAnsi="Verdana" w:cs="Arial"/>
                <w:bCs/>
                <w:color w:val="auto"/>
                <w:kern w:val="32"/>
                <w:szCs w:val="20"/>
              </w:rPr>
              <w:t>Disable any pop-up blockers for this interface, as they will prevent the license key upload interface from working correctly</w:t>
            </w:r>
            <w:r w:rsidRPr="00E9695A">
              <w:rPr>
                <w:rFonts w:ascii="Verdana" w:hAnsi="Verdana" w:cs="Courier New"/>
                <w:color w:val="auto"/>
                <w:szCs w:val="20"/>
              </w:rPr>
              <w:t>.</w:t>
            </w:r>
          </w:p>
        </w:tc>
      </w:tr>
    </w:tbl>
    <w:p w14:paraId="10B9860B" w14:textId="77777777" w:rsidR="00E9695A" w:rsidRDefault="00E9695A" w:rsidP="00E9695A">
      <w:pPr>
        <w:spacing w:after="0"/>
        <w:rPr>
          <w:rFonts w:ascii="Verdana" w:eastAsia="Times New Roman" w:hAnsi="Verdana" w:cs="Arial"/>
          <w:bCs/>
          <w:color w:val="auto"/>
          <w:kern w:val="32"/>
          <w:szCs w:val="20"/>
        </w:rPr>
      </w:pPr>
    </w:p>
    <w:p w14:paraId="2A0CEC68" w14:textId="77777777" w:rsidR="008341E2" w:rsidRDefault="008341E2" w:rsidP="009327F7">
      <w:pPr>
        <w:pStyle w:val="Heading2"/>
      </w:pPr>
      <w:bookmarkStart w:id="182" w:name="_Toc380568054"/>
      <w:bookmarkStart w:id="183" w:name="_Toc402443332"/>
      <w:bookmarkStart w:id="184" w:name="_Toc413320170"/>
      <w:bookmarkStart w:id="185" w:name="_Toc429467936"/>
      <w:bookmarkStart w:id="186" w:name="_Toc432773468"/>
      <w:r>
        <w:t>Nessus</w:t>
      </w:r>
      <w:bookmarkEnd w:id="182"/>
      <w:bookmarkEnd w:id="183"/>
      <w:bookmarkEnd w:id="184"/>
      <w:bookmarkEnd w:id="185"/>
      <w:bookmarkEnd w:id="186"/>
    </w:p>
    <w:p w14:paraId="44EB950B" w14:textId="452DAE2C" w:rsidR="008341E2" w:rsidRPr="00626C69" w:rsidRDefault="008341E2" w:rsidP="008341E2">
      <w:pPr>
        <w:spacing w:after="0"/>
        <w:rPr>
          <w:rFonts w:ascii="Verdana" w:eastAsia="Times New Roman" w:hAnsi="Verdana" w:cs="Arial"/>
          <w:bCs/>
          <w:color w:val="auto"/>
          <w:kern w:val="32"/>
          <w:szCs w:val="20"/>
        </w:rPr>
      </w:pPr>
      <w:r w:rsidRPr="00626C69">
        <w:rPr>
          <w:rFonts w:ascii="Verdana" w:eastAsia="Times New Roman" w:hAnsi="Verdana" w:cs="Arial"/>
          <w:bCs/>
          <w:color w:val="auto"/>
          <w:kern w:val="32"/>
          <w:szCs w:val="20"/>
        </w:rPr>
        <w:t>Nessus is available to operate either as a subscriptio</w:t>
      </w:r>
      <w:r w:rsidR="0033342B" w:rsidRPr="00626C69">
        <w:rPr>
          <w:rFonts w:ascii="Verdana" w:eastAsia="Times New Roman" w:hAnsi="Verdana" w:cs="Arial"/>
          <w:bCs/>
          <w:color w:val="auto"/>
          <w:kern w:val="32"/>
          <w:szCs w:val="20"/>
        </w:rPr>
        <w:t xml:space="preserve">n or managed by </w:t>
      </w:r>
      <w:proofErr w:type="spellStart"/>
      <w:r w:rsidR="0033342B" w:rsidRPr="00626C69">
        <w:rPr>
          <w:rFonts w:ascii="Verdana" w:eastAsia="Times New Roman" w:hAnsi="Verdana" w:cs="Arial"/>
          <w:bCs/>
          <w:color w:val="auto"/>
          <w:kern w:val="32"/>
          <w:szCs w:val="20"/>
        </w:rPr>
        <w:t>SecurityCenter</w:t>
      </w:r>
      <w:proofErr w:type="spellEnd"/>
      <w:r w:rsidR="0033342B" w:rsidRPr="00626C69">
        <w:rPr>
          <w:rFonts w:ascii="Verdana" w:eastAsia="Times New Roman" w:hAnsi="Verdana" w:cs="Arial"/>
          <w:bCs/>
          <w:color w:val="auto"/>
          <w:kern w:val="32"/>
          <w:szCs w:val="20"/>
        </w:rPr>
        <w:t xml:space="preserve">. </w:t>
      </w:r>
    </w:p>
    <w:p w14:paraId="26297762" w14:textId="77777777" w:rsidR="008341E2" w:rsidRPr="00626C69" w:rsidRDefault="008341E2" w:rsidP="008341E2">
      <w:pPr>
        <w:spacing w:after="0"/>
        <w:rPr>
          <w:rFonts w:ascii="Verdana" w:eastAsia="Times New Roman" w:hAnsi="Verdana" w:cs="Arial"/>
          <w:bCs/>
          <w:color w:val="auto"/>
          <w:kern w:val="32"/>
          <w:szCs w:val="20"/>
        </w:rPr>
      </w:pPr>
    </w:p>
    <w:p w14:paraId="1B3A3F79" w14:textId="64D83A52" w:rsidR="0033342B" w:rsidRPr="00626C69" w:rsidRDefault="008341E2" w:rsidP="008341E2">
      <w:pPr>
        <w:spacing w:after="0"/>
        <w:rPr>
          <w:rFonts w:ascii="Verdana" w:eastAsia="Times New Roman" w:hAnsi="Verdana" w:cs="Arial"/>
          <w:bCs/>
          <w:color w:val="auto"/>
          <w:kern w:val="32"/>
          <w:szCs w:val="20"/>
        </w:rPr>
      </w:pPr>
      <w:r w:rsidRPr="00626C69">
        <w:rPr>
          <w:rFonts w:ascii="Verdana" w:eastAsia="Times New Roman" w:hAnsi="Verdana" w:cs="Arial"/>
          <w:bCs/>
          <w:color w:val="auto"/>
          <w:kern w:val="32"/>
          <w:szCs w:val="20"/>
        </w:rPr>
        <w:lastRenderedPageBreak/>
        <w:t xml:space="preserve">ACAS is using </w:t>
      </w:r>
      <w:proofErr w:type="spellStart"/>
      <w:r w:rsidRPr="00626C69">
        <w:rPr>
          <w:rFonts w:ascii="Verdana" w:eastAsia="Times New Roman" w:hAnsi="Verdana" w:cs="Arial"/>
          <w:bCs/>
          <w:color w:val="auto"/>
          <w:kern w:val="32"/>
          <w:szCs w:val="20"/>
        </w:rPr>
        <w:t>Tenable’s</w:t>
      </w:r>
      <w:proofErr w:type="spellEnd"/>
      <w:r w:rsidRPr="00626C69">
        <w:rPr>
          <w:rFonts w:ascii="Verdana" w:eastAsia="Times New Roman" w:hAnsi="Verdana" w:cs="Arial"/>
          <w:bCs/>
          <w:color w:val="auto"/>
          <w:kern w:val="32"/>
          <w:szCs w:val="20"/>
        </w:rPr>
        <w:t xml:space="preserve"> </w:t>
      </w:r>
      <w:proofErr w:type="spellStart"/>
      <w:r w:rsidRPr="00626C69">
        <w:rPr>
          <w:rFonts w:ascii="Verdana" w:eastAsia="Times New Roman" w:hAnsi="Verdana" w:cs="Arial"/>
          <w:bCs/>
          <w:color w:val="auto"/>
          <w:kern w:val="32"/>
          <w:szCs w:val="20"/>
        </w:rPr>
        <w:t>SecurityCenter</w:t>
      </w:r>
      <w:proofErr w:type="spellEnd"/>
      <w:r w:rsidRPr="00626C69">
        <w:rPr>
          <w:rFonts w:ascii="Verdana" w:eastAsia="Times New Roman" w:hAnsi="Verdana" w:cs="Arial"/>
          <w:bCs/>
          <w:color w:val="auto"/>
          <w:kern w:val="32"/>
          <w:szCs w:val="20"/>
        </w:rPr>
        <w:t xml:space="preserve"> to manage your Nessus scanner, the Activation Code and plugin updates are managed through </w:t>
      </w:r>
      <w:proofErr w:type="spellStart"/>
      <w:r w:rsidRPr="00626C69">
        <w:rPr>
          <w:rFonts w:ascii="Verdana" w:eastAsia="Times New Roman" w:hAnsi="Verdana" w:cs="Arial"/>
          <w:bCs/>
          <w:color w:val="auto"/>
          <w:kern w:val="32"/>
          <w:szCs w:val="20"/>
        </w:rPr>
        <w:t>SecurityCenter</w:t>
      </w:r>
      <w:proofErr w:type="spellEnd"/>
      <w:r w:rsidRPr="00626C69">
        <w:rPr>
          <w:rFonts w:ascii="Verdana" w:eastAsia="Times New Roman" w:hAnsi="Verdana" w:cs="Arial"/>
          <w:bCs/>
          <w:color w:val="auto"/>
          <w:kern w:val="32"/>
          <w:szCs w:val="20"/>
        </w:rPr>
        <w:t xml:space="preserve">. </w:t>
      </w:r>
      <w:r w:rsidR="0033342B" w:rsidRPr="00626C69">
        <w:rPr>
          <w:rFonts w:ascii="Verdana" w:eastAsia="Times New Roman" w:hAnsi="Verdana" w:cs="Arial"/>
          <w:bCs/>
          <w:color w:val="auto"/>
          <w:kern w:val="32"/>
          <w:szCs w:val="20"/>
        </w:rPr>
        <w:t xml:space="preserve">A license key is not required. </w:t>
      </w:r>
    </w:p>
    <w:p w14:paraId="711C46E2" w14:textId="77777777" w:rsidR="0033342B" w:rsidRPr="00626C69" w:rsidRDefault="0033342B" w:rsidP="008341E2">
      <w:pPr>
        <w:spacing w:after="0"/>
        <w:rPr>
          <w:rFonts w:ascii="Verdana" w:eastAsia="Times New Roman" w:hAnsi="Verdana" w:cs="Arial"/>
          <w:bCs/>
          <w:color w:val="auto"/>
          <w:kern w:val="32"/>
          <w:szCs w:val="20"/>
        </w:rPr>
      </w:pPr>
    </w:p>
    <w:p w14:paraId="003FFC12" w14:textId="420C9284" w:rsidR="008341E2" w:rsidRPr="00626C69" w:rsidRDefault="008341E2" w:rsidP="008341E2">
      <w:pPr>
        <w:spacing w:after="0"/>
        <w:rPr>
          <w:rFonts w:ascii="Verdana" w:eastAsia="Times New Roman" w:hAnsi="Verdana" w:cs="Arial"/>
          <w:bCs/>
          <w:color w:val="auto"/>
          <w:kern w:val="32"/>
          <w:szCs w:val="20"/>
        </w:rPr>
      </w:pPr>
      <w:r w:rsidRPr="00626C69">
        <w:rPr>
          <w:rFonts w:ascii="Verdana" w:eastAsia="Times New Roman" w:hAnsi="Verdana" w:cs="Arial"/>
          <w:bCs/>
          <w:color w:val="auto"/>
          <w:kern w:val="32"/>
          <w:szCs w:val="20"/>
        </w:rPr>
        <w:t xml:space="preserve">Nessus needs to be started to be able to communicate with </w:t>
      </w:r>
      <w:proofErr w:type="spellStart"/>
      <w:r w:rsidRPr="00626C69">
        <w:rPr>
          <w:rFonts w:ascii="Verdana" w:eastAsia="Times New Roman" w:hAnsi="Verdana" w:cs="Arial"/>
          <w:bCs/>
          <w:color w:val="auto"/>
          <w:kern w:val="32"/>
          <w:szCs w:val="20"/>
        </w:rPr>
        <w:t>SecurityCenter</w:t>
      </w:r>
      <w:proofErr w:type="spellEnd"/>
      <w:r w:rsidRPr="00626C69">
        <w:rPr>
          <w:rFonts w:ascii="Verdana" w:eastAsia="Times New Roman" w:hAnsi="Verdana" w:cs="Arial"/>
          <w:bCs/>
          <w:color w:val="auto"/>
          <w:kern w:val="32"/>
          <w:szCs w:val="20"/>
        </w:rPr>
        <w:t xml:space="preserve">, which it will normally not do without a valid Activation Code and plugins. To have Nessus connect to </w:t>
      </w:r>
      <w:proofErr w:type="spellStart"/>
      <w:r w:rsidRPr="00626C69">
        <w:rPr>
          <w:rFonts w:ascii="Verdana" w:eastAsia="Times New Roman" w:hAnsi="Verdana" w:cs="Arial"/>
          <w:bCs/>
          <w:color w:val="auto"/>
          <w:kern w:val="32"/>
          <w:szCs w:val="20"/>
        </w:rPr>
        <w:t>SecurityCenter</w:t>
      </w:r>
      <w:proofErr w:type="spellEnd"/>
      <w:r w:rsidRPr="00626C69">
        <w:rPr>
          <w:rFonts w:ascii="Verdana" w:eastAsia="Times New Roman" w:hAnsi="Verdana" w:cs="Arial"/>
          <w:bCs/>
          <w:color w:val="auto"/>
          <w:kern w:val="32"/>
          <w:szCs w:val="20"/>
        </w:rPr>
        <w:t xml:space="preserve">, select “Managed by </w:t>
      </w:r>
      <w:proofErr w:type="spellStart"/>
      <w:r w:rsidRPr="00626C69">
        <w:rPr>
          <w:rFonts w:ascii="Verdana" w:eastAsia="Times New Roman" w:hAnsi="Verdana" w:cs="Arial"/>
          <w:bCs/>
          <w:color w:val="auto"/>
          <w:kern w:val="32"/>
          <w:szCs w:val="20"/>
        </w:rPr>
        <w:t>SecurityCenter</w:t>
      </w:r>
      <w:proofErr w:type="spellEnd"/>
      <w:r w:rsidRPr="00626C69">
        <w:rPr>
          <w:rFonts w:ascii="Verdana" w:eastAsia="Times New Roman" w:hAnsi="Verdana" w:cs="Arial"/>
          <w:bCs/>
          <w:color w:val="auto"/>
          <w:kern w:val="32"/>
          <w:szCs w:val="20"/>
        </w:rPr>
        <w:t xml:space="preserve">” at the Product Registration screen during the initial setup. </w:t>
      </w:r>
      <w:r w:rsidR="0033342B" w:rsidRPr="00626C69">
        <w:rPr>
          <w:rFonts w:ascii="Verdana" w:eastAsia="Times New Roman" w:hAnsi="Verdana" w:cs="Arial"/>
          <w:bCs/>
          <w:color w:val="auto"/>
          <w:kern w:val="32"/>
          <w:szCs w:val="20"/>
        </w:rPr>
        <w:t>Refer to</w:t>
      </w:r>
      <w:r w:rsidRPr="00626C69">
        <w:rPr>
          <w:rFonts w:ascii="Verdana" w:eastAsia="Times New Roman" w:hAnsi="Verdana" w:cs="Arial"/>
          <w:bCs/>
          <w:color w:val="auto"/>
          <w:kern w:val="32"/>
          <w:szCs w:val="20"/>
        </w:rPr>
        <w:t xml:space="preserve"> the Nessus Installation and Configurat</w:t>
      </w:r>
      <w:r w:rsidR="0033342B" w:rsidRPr="00626C69">
        <w:rPr>
          <w:rFonts w:ascii="Verdana" w:eastAsia="Times New Roman" w:hAnsi="Verdana" w:cs="Arial"/>
          <w:bCs/>
          <w:color w:val="auto"/>
          <w:kern w:val="32"/>
          <w:szCs w:val="20"/>
        </w:rPr>
        <w:t>ion Guide to complete installation and configuration of</w:t>
      </w:r>
      <w:r w:rsidRPr="00626C69">
        <w:rPr>
          <w:rFonts w:ascii="Verdana" w:eastAsia="Times New Roman" w:hAnsi="Verdana" w:cs="Arial"/>
          <w:bCs/>
          <w:color w:val="auto"/>
          <w:kern w:val="32"/>
          <w:szCs w:val="20"/>
        </w:rPr>
        <w:t xml:space="preserve"> Nessus.</w:t>
      </w:r>
    </w:p>
    <w:p w14:paraId="3E6B350E" w14:textId="77777777" w:rsidR="008341E2" w:rsidRPr="00626C69" w:rsidRDefault="008341E2" w:rsidP="008341E2">
      <w:pPr>
        <w:spacing w:after="0"/>
        <w:rPr>
          <w:rFonts w:ascii="Verdana" w:eastAsia="Times New Roman" w:hAnsi="Verdana" w:cs="Arial"/>
          <w:bCs/>
          <w:color w:val="auto"/>
          <w:kern w:val="32"/>
          <w:szCs w:val="20"/>
        </w:rPr>
      </w:pPr>
    </w:p>
    <w:p w14:paraId="2331B40F" w14:textId="77777777" w:rsidR="0033342B" w:rsidRDefault="0033342B" w:rsidP="009327F7">
      <w:pPr>
        <w:pStyle w:val="Heading2"/>
      </w:pPr>
      <w:bookmarkStart w:id="187" w:name="_Toc380568055"/>
      <w:bookmarkStart w:id="188" w:name="_Toc402443333"/>
      <w:bookmarkStart w:id="189" w:name="_Toc413320171"/>
      <w:bookmarkStart w:id="190" w:name="_Toc429467937"/>
      <w:bookmarkStart w:id="191" w:name="_Toc432773469"/>
      <w:r>
        <w:t>Passive Vulnerability Scanner</w:t>
      </w:r>
      <w:bookmarkEnd w:id="187"/>
      <w:bookmarkEnd w:id="188"/>
      <w:bookmarkEnd w:id="189"/>
      <w:bookmarkEnd w:id="190"/>
      <w:bookmarkEnd w:id="191"/>
    </w:p>
    <w:p w14:paraId="5B2B72F6" w14:textId="77777777" w:rsidR="0033342B" w:rsidRPr="00A21811" w:rsidRDefault="0033342B" w:rsidP="0033342B">
      <w:pPr>
        <w:spacing w:after="0"/>
        <w:rPr>
          <w:rFonts w:ascii="Verdana" w:eastAsia="Times New Roman" w:hAnsi="Verdana" w:cs="Arial"/>
          <w:bCs/>
          <w:color w:val="auto"/>
          <w:kern w:val="32"/>
          <w:szCs w:val="20"/>
        </w:rPr>
      </w:pPr>
      <w:r w:rsidRPr="00A21811">
        <w:rPr>
          <w:rFonts w:ascii="Verdana" w:eastAsia="Times New Roman" w:hAnsi="Verdana" w:cs="Arial"/>
          <w:bCs/>
          <w:color w:val="auto"/>
          <w:kern w:val="32"/>
          <w:szCs w:val="20"/>
        </w:rPr>
        <w:t xml:space="preserve">PVS is available for operation either as a subscription or managed by </w:t>
      </w:r>
      <w:proofErr w:type="spellStart"/>
      <w:r w:rsidRPr="00A21811">
        <w:rPr>
          <w:rFonts w:ascii="Verdana" w:eastAsia="Times New Roman" w:hAnsi="Verdana" w:cs="Arial"/>
          <w:bCs/>
          <w:color w:val="auto"/>
          <w:kern w:val="32"/>
          <w:szCs w:val="20"/>
        </w:rPr>
        <w:t>SecurityCenter</w:t>
      </w:r>
      <w:proofErr w:type="spellEnd"/>
      <w:r w:rsidRPr="00A21811">
        <w:rPr>
          <w:rFonts w:ascii="Verdana" w:eastAsia="Times New Roman" w:hAnsi="Verdana" w:cs="Arial"/>
          <w:bCs/>
          <w:color w:val="auto"/>
          <w:kern w:val="32"/>
          <w:szCs w:val="20"/>
        </w:rPr>
        <w:t xml:space="preserve">. </w:t>
      </w:r>
    </w:p>
    <w:p w14:paraId="3E4A3413" w14:textId="77777777" w:rsidR="0033342B" w:rsidRPr="00A21811" w:rsidRDefault="0033342B" w:rsidP="0033342B">
      <w:pPr>
        <w:spacing w:after="0"/>
        <w:rPr>
          <w:rFonts w:ascii="Verdana" w:eastAsia="Times New Roman" w:hAnsi="Verdana" w:cs="Arial"/>
          <w:bCs/>
          <w:color w:val="auto"/>
          <w:kern w:val="32"/>
          <w:szCs w:val="20"/>
        </w:rPr>
      </w:pPr>
    </w:p>
    <w:p w14:paraId="32842236" w14:textId="77777777" w:rsidR="0033342B" w:rsidRPr="00A21811" w:rsidRDefault="0033342B" w:rsidP="0033342B">
      <w:pPr>
        <w:spacing w:after="0"/>
        <w:rPr>
          <w:rFonts w:ascii="Verdana" w:eastAsia="Times New Roman" w:hAnsi="Verdana" w:cs="Arial"/>
          <w:bCs/>
          <w:color w:val="auto"/>
          <w:kern w:val="32"/>
          <w:szCs w:val="20"/>
        </w:rPr>
      </w:pPr>
      <w:r w:rsidRPr="00A21811">
        <w:rPr>
          <w:rFonts w:ascii="Verdana" w:eastAsia="Times New Roman" w:hAnsi="Verdana" w:cs="Arial"/>
          <w:bCs/>
          <w:color w:val="auto"/>
          <w:kern w:val="32"/>
          <w:szCs w:val="20"/>
        </w:rPr>
        <w:t xml:space="preserve">ACAS is using </w:t>
      </w:r>
      <w:proofErr w:type="spellStart"/>
      <w:r w:rsidRPr="00A21811">
        <w:rPr>
          <w:rFonts w:ascii="Verdana" w:eastAsia="Times New Roman" w:hAnsi="Verdana" w:cs="Arial"/>
          <w:bCs/>
          <w:color w:val="auto"/>
          <w:kern w:val="32"/>
          <w:szCs w:val="20"/>
        </w:rPr>
        <w:t>Tenable’s</w:t>
      </w:r>
      <w:proofErr w:type="spellEnd"/>
      <w:r w:rsidRPr="00A21811">
        <w:rPr>
          <w:rFonts w:ascii="Verdana" w:eastAsia="Times New Roman" w:hAnsi="Verdana" w:cs="Arial"/>
          <w:bCs/>
          <w:color w:val="auto"/>
          <w:kern w:val="32"/>
          <w:szCs w:val="20"/>
        </w:rPr>
        <w:t xml:space="preserve"> </w:t>
      </w:r>
      <w:proofErr w:type="spellStart"/>
      <w:r w:rsidRPr="00A21811">
        <w:rPr>
          <w:rFonts w:ascii="Verdana" w:eastAsia="Times New Roman" w:hAnsi="Verdana" w:cs="Arial"/>
          <w:bCs/>
          <w:color w:val="auto"/>
          <w:kern w:val="32"/>
          <w:szCs w:val="20"/>
        </w:rPr>
        <w:t>SecurityCenter</w:t>
      </w:r>
      <w:proofErr w:type="spellEnd"/>
      <w:r w:rsidRPr="00A21811">
        <w:rPr>
          <w:rFonts w:ascii="Verdana" w:eastAsia="Times New Roman" w:hAnsi="Verdana" w:cs="Arial"/>
          <w:bCs/>
          <w:color w:val="auto"/>
          <w:kern w:val="32"/>
          <w:szCs w:val="20"/>
        </w:rPr>
        <w:t xml:space="preserve"> to manage the plugins and activation codes of PVS. PVS needs to be started to enable communication with </w:t>
      </w:r>
      <w:proofErr w:type="spellStart"/>
      <w:r w:rsidRPr="00A21811">
        <w:rPr>
          <w:rFonts w:ascii="Verdana" w:eastAsia="Times New Roman" w:hAnsi="Verdana" w:cs="Arial"/>
          <w:bCs/>
          <w:color w:val="auto"/>
          <w:kern w:val="32"/>
          <w:szCs w:val="20"/>
        </w:rPr>
        <w:t>SecurityCenter</w:t>
      </w:r>
      <w:proofErr w:type="spellEnd"/>
      <w:r w:rsidRPr="00A21811">
        <w:rPr>
          <w:rFonts w:ascii="Verdana" w:eastAsia="Times New Roman" w:hAnsi="Verdana" w:cs="Arial"/>
          <w:bCs/>
          <w:color w:val="auto"/>
          <w:kern w:val="32"/>
          <w:szCs w:val="20"/>
        </w:rPr>
        <w:t xml:space="preserve">, which it will normally not do without a valid Activation Code and plugins. To have PVS ignore this requirement and start (so that it can get the information from </w:t>
      </w:r>
      <w:proofErr w:type="spellStart"/>
      <w:r w:rsidRPr="00A21811">
        <w:rPr>
          <w:rFonts w:ascii="Verdana" w:eastAsia="Times New Roman" w:hAnsi="Verdana" w:cs="Arial"/>
          <w:bCs/>
          <w:color w:val="auto"/>
          <w:kern w:val="32"/>
          <w:szCs w:val="20"/>
        </w:rPr>
        <w:t>SecurityCenter</w:t>
      </w:r>
      <w:proofErr w:type="spellEnd"/>
      <w:r w:rsidRPr="00A21811">
        <w:rPr>
          <w:rFonts w:ascii="Verdana" w:eastAsia="Times New Roman" w:hAnsi="Verdana" w:cs="Arial"/>
          <w:bCs/>
          <w:color w:val="auto"/>
          <w:kern w:val="32"/>
          <w:szCs w:val="20"/>
        </w:rPr>
        <w:t>), input “</w:t>
      </w:r>
      <w:proofErr w:type="spellStart"/>
      <w:r w:rsidRPr="00A21811">
        <w:rPr>
          <w:rFonts w:ascii="Verdana" w:eastAsia="Times New Roman" w:hAnsi="Verdana" w:cs="Arial"/>
          <w:bCs/>
          <w:color w:val="auto"/>
          <w:kern w:val="32"/>
          <w:szCs w:val="20"/>
        </w:rPr>
        <w:t>SecurityCenter</w:t>
      </w:r>
      <w:proofErr w:type="spellEnd"/>
      <w:r w:rsidRPr="00A21811">
        <w:rPr>
          <w:rFonts w:ascii="Verdana" w:eastAsia="Times New Roman" w:hAnsi="Verdana" w:cs="Arial"/>
          <w:bCs/>
          <w:color w:val="auto"/>
          <w:kern w:val="32"/>
          <w:szCs w:val="20"/>
        </w:rPr>
        <w:t xml:space="preserve">” (case insensitive) without quotes into the Activation Code box during setup. After starting PVS, </w:t>
      </w:r>
      <w:proofErr w:type="spellStart"/>
      <w:r w:rsidRPr="00A21811">
        <w:rPr>
          <w:rFonts w:ascii="Verdana" w:eastAsia="Times New Roman" w:hAnsi="Verdana" w:cs="Arial"/>
          <w:bCs/>
          <w:color w:val="auto"/>
          <w:kern w:val="32"/>
          <w:szCs w:val="20"/>
        </w:rPr>
        <w:t>SecurityCenter</w:t>
      </w:r>
      <w:proofErr w:type="spellEnd"/>
      <w:r w:rsidRPr="00A21811">
        <w:rPr>
          <w:rFonts w:ascii="Verdana" w:eastAsia="Times New Roman" w:hAnsi="Verdana" w:cs="Arial"/>
          <w:bCs/>
          <w:color w:val="auto"/>
          <w:kern w:val="32"/>
          <w:szCs w:val="20"/>
        </w:rPr>
        <w:t xml:space="preserve"> users have completed the initial installation and configuration of their PVS scanner.</w:t>
      </w:r>
    </w:p>
    <w:p w14:paraId="166BBD4F" w14:textId="77777777" w:rsidR="0033342B" w:rsidRPr="00A21811" w:rsidRDefault="0033342B" w:rsidP="0033342B">
      <w:pPr>
        <w:spacing w:after="0"/>
        <w:rPr>
          <w:rFonts w:ascii="Verdana" w:eastAsia="Times New Roman" w:hAnsi="Verdana" w:cs="Arial"/>
          <w:bCs/>
          <w:color w:val="auto"/>
          <w:kern w:val="32"/>
          <w:szCs w:val="20"/>
        </w:rPr>
      </w:pPr>
    </w:p>
    <w:p w14:paraId="44D56217" w14:textId="346D8FBC" w:rsidR="0033342B" w:rsidRPr="00A21811" w:rsidRDefault="0033342B" w:rsidP="0033342B">
      <w:pPr>
        <w:spacing w:after="0"/>
        <w:rPr>
          <w:rFonts w:ascii="Verdana" w:eastAsia="Times New Roman" w:hAnsi="Verdana" w:cs="Arial"/>
          <w:bCs/>
          <w:color w:val="auto"/>
          <w:kern w:val="32"/>
          <w:szCs w:val="20"/>
        </w:rPr>
      </w:pPr>
      <w:r w:rsidRPr="00A21811">
        <w:rPr>
          <w:rFonts w:ascii="Verdana" w:eastAsia="Times New Roman" w:hAnsi="Verdana" w:cs="Arial"/>
          <w:bCs/>
          <w:color w:val="auto"/>
          <w:kern w:val="32"/>
          <w:szCs w:val="20"/>
        </w:rPr>
        <w:t>Refer to the PVS User Guide for more information on Licensing and complete installation and configuration of PVS.</w:t>
      </w:r>
    </w:p>
    <w:p w14:paraId="31B5E487" w14:textId="77777777" w:rsidR="008341E2" w:rsidRPr="00A21811" w:rsidRDefault="008341E2" w:rsidP="0033342B">
      <w:pPr>
        <w:spacing w:after="0"/>
        <w:rPr>
          <w:rFonts w:ascii="Verdana" w:eastAsia="Times New Roman" w:hAnsi="Verdana" w:cs="Arial"/>
          <w:bCs/>
          <w:color w:val="auto"/>
          <w:kern w:val="32"/>
          <w:szCs w:val="20"/>
        </w:rPr>
      </w:pPr>
    </w:p>
    <w:p w14:paraId="5F3D95DD" w14:textId="77777777" w:rsidR="009327F7" w:rsidRPr="00B0058E" w:rsidRDefault="009327F7" w:rsidP="009327F7">
      <w:pPr>
        <w:pStyle w:val="Heading1"/>
      </w:pPr>
      <w:bookmarkStart w:id="192" w:name="_Toc342035467"/>
      <w:bookmarkStart w:id="193" w:name="_Toc369781285"/>
      <w:bookmarkStart w:id="194" w:name="_Toc384735428"/>
      <w:bookmarkStart w:id="195" w:name="_Toc384735661"/>
      <w:bookmarkStart w:id="196" w:name="_Toc389127078"/>
      <w:bookmarkStart w:id="197" w:name="_Toc406486434"/>
      <w:bookmarkStart w:id="198" w:name="_Toc423355692"/>
      <w:bookmarkStart w:id="199" w:name="_Toc432773470"/>
      <w:r w:rsidRPr="00B0058E">
        <w:t>Pre-Installation</w:t>
      </w:r>
      <w:bookmarkEnd w:id="192"/>
      <w:bookmarkEnd w:id="193"/>
      <w:bookmarkEnd w:id="194"/>
      <w:bookmarkEnd w:id="195"/>
      <w:bookmarkEnd w:id="196"/>
      <w:bookmarkEnd w:id="197"/>
      <w:bookmarkEnd w:id="198"/>
      <w:bookmarkEnd w:id="199"/>
    </w:p>
    <w:p w14:paraId="58AB2410" w14:textId="77777777" w:rsidR="009327F7" w:rsidRPr="00BD6482" w:rsidRDefault="009327F7" w:rsidP="009327F7">
      <w:pPr>
        <w:pStyle w:val="NoSpacing"/>
        <w:rPr>
          <w:rFonts w:ascii="Verdana" w:hAnsi="Verdana"/>
          <w:color w:val="auto"/>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6"/>
        <w:gridCol w:w="8454"/>
      </w:tblGrid>
      <w:tr w:rsidR="009327F7" w:rsidRPr="00EE3247" w14:paraId="540B76D4" w14:textId="77777777" w:rsidTr="009327F7">
        <w:trPr>
          <w:trHeight w:val="485"/>
        </w:trPr>
        <w:tc>
          <w:tcPr>
            <w:tcW w:w="897" w:type="dxa"/>
            <w:tcBorders>
              <w:top w:val="nil"/>
              <w:left w:val="nil"/>
              <w:bottom w:val="nil"/>
              <w:right w:val="single" w:sz="8" w:space="0" w:color="B4C5D5"/>
            </w:tcBorders>
            <w:shd w:val="clear" w:color="auto" w:fill="auto"/>
          </w:tcPr>
          <w:p w14:paraId="38935F6B" w14:textId="77777777" w:rsidR="009327F7" w:rsidRDefault="009327F7" w:rsidP="009327F7">
            <w:pPr>
              <w:widowControl w:val="0"/>
              <w:tabs>
                <w:tab w:val="left" w:pos="270"/>
                <w:tab w:val="left" w:pos="540"/>
                <w:tab w:val="left" w:pos="720"/>
              </w:tabs>
              <w:jc w:val="center"/>
            </w:pPr>
            <w:r w:rsidRPr="00104ED4">
              <w:rPr>
                <w:noProof/>
              </w:rPr>
              <w:drawing>
                <wp:inline distT="0" distB="0" distL="0" distR="0" wp14:anchorId="0CDD7ACC" wp14:editId="27BC9DE2">
                  <wp:extent cx="367476" cy="321275"/>
                  <wp:effectExtent l="19050" t="0" r="0" b="0"/>
                  <wp:docPr id="262"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08C04B0A" w14:textId="77777777" w:rsidR="009327F7" w:rsidRPr="00BD6482" w:rsidRDefault="009327F7" w:rsidP="009327F7">
            <w:pPr>
              <w:rPr>
                <w:rFonts w:ascii="Verdana" w:hAnsi="Verdana" w:cs="Arial"/>
                <w:bCs/>
                <w:color w:val="auto"/>
                <w:kern w:val="32"/>
                <w:szCs w:val="20"/>
              </w:rPr>
            </w:pPr>
            <w:r w:rsidRPr="00BD6482">
              <w:rPr>
                <w:rFonts w:ascii="Verdana" w:hAnsi="Verdana" w:cs="Arial"/>
                <w:bCs/>
                <w:color w:val="auto"/>
                <w:kern w:val="32"/>
                <w:szCs w:val="20"/>
              </w:rPr>
              <w:t xml:space="preserve">In order to ensure audit record timestamp consistency between </w:t>
            </w:r>
            <w:proofErr w:type="spellStart"/>
            <w:r w:rsidRPr="00BD6482">
              <w:rPr>
                <w:rFonts w:ascii="Verdana" w:hAnsi="Verdana" w:cs="Arial"/>
                <w:bCs/>
                <w:color w:val="auto"/>
                <w:kern w:val="32"/>
                <w:szCs w:val="20"/>
              </w:rPr>
              <w:t>SecurityCenter</w:t>
            </w:r>
            <w:proofErr w:type="spellEnd"/>
            <w:r w:rsidRPr="00BD6482">
              <w:rPr>
                <w:rFonts w:ascii="Verdana" w:hAnsi="Verdana" w:cs="Arial"/>
                <w:bCs/>
                <w:color w:val="auto"/>
                <w:kern w:val="32"/>
                <w:szCs w:val="20"/>
              </w:rPr>
              <w:t xml:space="preserve"> and its external components, make sure that the underlying OS for </w:t>
            </w:r>
            <w:proofErr w:type="spellStart"/>
            <w:r w:rsidRPr="00BD6482">
              <w:rPr>
                <w:rFonts w:ascii="Verdana" w:hAnsi="Verdana" w:cs="Arial"/>
                <w:bCs/>
                <w:color w:val="auto"/>
                <w:kern w:val="32"/>
                <w:szCs w:val="20"/>
              </w:rPr>
              <w:t>SecurityCenter</w:t>
            </w:r>
            <w:proofErr w:type="spellEnd"/>
            <w:r w:rsidRPr="00BD6482">
              <w:rPr>
                <w:rFonts w:ascii="Verdana" w:hAnsi="Verdana" w:cs="Arial"/>
                <w:bCs/>
                <w:color w:val="auto"/>
                <w:kern w:val="32"/>
                <w:szCs w:val="20"/>
              </w:rPr>
              <w:t xml:space="preserve"> and all components are configured properly and enabled to use Network Time Protocol (NTP) as described in:</w:t>
            </w:r>
            <w:r>
              <w:rPr>
                <w:rFonts w:ascii="Verdana" w:hAnsi="Verdana" w:cs="Arial"/>
                <w:bCs/>
                <w:color w:val="auto"/>
                <w:kern w:val="32"/>
                <w:szCs w:val="20"/>
              </w:rPr>
              <w:t xml:space="preserve"> </w:t>
            </w:r>
            <w:hyperlink r:id="rId35" w:history="1">
              <w:r w:rsidRPr="00BD6482">
                <w:rPr>
                  <w:rFonts w:ascii="Verdana" w:hAnsi="Verdana" w:cs="Arial"/>
                  <w:bCs/>
                  <w:color w:val="auto"/>
                  <w:kern w:val="32"/>
                  <w:szCs w:val="20"/>
                </w:rPr>
                <w:t>http://docs.redhat.com/docs/en-US/Red_Hat_Enterprise_Linux/6/html/Deployment_Guide/sect-Date_and_Time_Configuration-Command_Line_Configuration-Network_Time_Protocol.html</w:t>
              </w:r>
            </w:hyperlink>
            <w:r w:rsidRPr="00BD6482">
              <w:rPr>
                <w:rFonts w:ascii="Verdana" w:hAnsi="Verdana" w:cs="Courier New"/>
                <w:color w:val="auto"/>
                <w:szCs w:val="20"/>
              </w:rPr>
              <w:t>.</w:t>
            </w:r>
          </w:p>
        </w:tc>
      </w:tr>
    </w:tbl>
    <w:p w14:paraId="56DA85B2" w14:textId="77777777" w:rsidR="009327F7" w:rsidRPr="00BD6482" w:rsidRDefault="009327F7" w:rsidP="009327F7">
      <w:pPr>
        <w:pStyle w:val="NoSpacing"/>
        <w:rPr>
          <w:rFonts w:ascii="Verdana" w:hAnsi="Verdana"/>
          <w:color w:val="auto"/>
        </w:rPr>
      </w:pPr>
    </w:p>
    <w:p w14:paraId="1847DFF9" w14:textId="77777777" w:rsidR="009327F7" w:rsidRPr="00681BAE" w:rsidRDefault="009327F7" w:rsidP="009327F7">
      <w:pPr>
        <w:pStyle w:val="Heading2"/>
      </w:pPr>
      <w:bookmarkStart w:id="200" w:name="_Toc423355693"/>
      <w:bookmarkStart w:id="201" w:name="_Toc432773471"/>
      <w:r w:rsidRPr="00681BAE">
        <w:t>License Request</w:t>
      </w:r>
      <w:bookmarkEnd w:id="200"/>
      <w:bookmarkEnd w:id="201"/>
    </w:p>
    <w:p w14:paraId="120D4E81" w14:textId="562B3B4F" w:rsidR="009327F7" w:rsidRPr="00BD6482" w:rsidRDefault="009327F7" w:rsidP="009327F7">
      <w:pPr>
        <w:spacing w:after="0"/>
        <w:rPr>
          <w:rFonts w:ascii="Verdana" w:hAnsi="Verdana" w:cs="Arial"/>
          <w:bCs/>
          <w:color w:val="auto"/>
          <w:kern w:val="32"/>
          <w:szCs w:val="20"/>
        </w:rPr>
      </w:pPr>
      <w:r>
        <w:rPr>
          <w:rFonts w:ascii="Verdana" w:eastAsia="Times New Roman" w:hAnsi="Verdana" w:cs="Arial"/>
          <w:bCs/>
          <w:color w:val="auto"/>
          <w:kern w:val="32"/>
          <w:szCs w:val="20"/>
        </w:rPr>
        <w:t xml:space="preserve">Ensure you have </w:t>
      </w:r>
      <w:r w:rsidR="00A21811">
        <w:rPr>
          <w:rFonts w:ascii="Verdana" w:eastAsia="Times New Roman" w:hAnsi="Verdana" w:cs="Arial"/>
          <w:bCs/>
          <w:color w:val="auto"/>
          <w:kern w:val="32"/>
          <w:szCs w:val="20"/>
        </w:rPr>
        <w:t>an</w:t>
      </w:r>
      <w:r>
        <w:rPr>
          <w:rFonts w:ascii="Verdana" w:eastAsia="Times New Roman" w:hAnsi="Verdana" w:cs="Arial"/>
          <w:bCs/>
          <w:color w:val="auto"/>
          <w:kern w:val="32"/>
          <w:szCs w:val="20"/>
        </w:rPr>
        <w:t xml:space="preserve"> ACAS license key before you begin installing and using ACAS. See the “</w:t>
      </w:r>
      <w:r w:rsidRPr="009327F7">
        <w:rPr>
          <w:rFonts w:ascii="Verdana" w:eastAsia="Times New Roman" w:hAnsi="Verdana" w:cs="Arial"/>
          <w:bCs/>
          <w:color w:val="auto"/>
          <w:kern w:val="32"/>
          <w:szCs w:val="20"/>
        </w:rPr>
        <w:t>ACAS License Request Portal</w:t>
      </w:r>
      <w:r>
        <w:rPr>
          <w:rFonts w:ascii="Verdana" w:eastAsia="Times New Roman" w:hAnsi="Verdana" w:cs="Arial"/>
          <w:bCs/>
          <w:color w:val="auto"/>
          <w:kern w:val="32"/>
          <w:szCs w:val="20"/>
        </w:rPr>
        <w:t xml:space="preserve">” section for more information. </w:t>
      </w:r>
    </w:p>
    <w:p w14:paraId="23896B3B" w14:textId="77777777" w:rsidR="009327F7" w:rsidRPr="00BD6482" w:rsidRDefault="009327F7" w:rsidP="009327F7">
      <w:pPr>
        <w:pStyle w:val="NoSpacing"/>
        <w:rPr>
          <w:rFonts w:ascii="Verdana" w:hAnsi="Verdana" w:cs="Times New Roman"/>
          <w:color w:val="auto"/>
          <w:szCs w:val="22"/>
        </w:rPr>
      </w:pPr>
    </w:p>
    <w:p w14:paraId="15878DAE" w14:textId="77777777" w:rsidR="009327F7" w:rsidRPr="00E9695A" w:rsidRDefault="009327F7" w:rsidP="009327F7">
      <w:pPr>
        <w:pStyle w:val="Heading2"/>
      </w:pPr>
      <w:bookmarkStart w:id="202" w:name="_Toc230417292"/>
      <w:bookmarkStart w:id="203" w:name="_Toc231788202"/>
      <w:bookmarkStart w:id="204" w:name="_Toc254707089"/>
      <w:bookmarkStart w:id="205" w:name="_Toc292967459"/>
      <w:bookmarkStart w:id="206" w:name="_Toc342035469"/>
      <w:bookmarkStart w:id="207" w:name="_Toc369781287"/>
      <w:bookmarkStart w:id="208" w:name="_Toc384735431"/>
      <w:bookmarkStart w:id="209" w:name="_Toc384735664"/>
      <w:bookmarkStart w:id="210" w:name="_Toc389127080"/>
      <w:bookmarkStart w:id="211" w:name="_Toc406486436"/>
      <w:bookmarkStart w:id="212" w:name="_Toc423355695"/>
      <w:bookmarkStart w:id="213" w:name="_Toc432773472"/>
      <w:r w:rsidRPr="00E9695A">
        <w:t>Disable Default Web Servers</w:t>
      </w:r>
      <w:bookmarkEnd w:id="202"/>
      <w:bookmarkEnd w:id="203"/>
      <w:bookmarkEnd w:id="204"/>
      <w:bookmarkEnd w:id="205"/>
      <w:bookmarkEnd w:id="206"/>
      <w:bookmarkEnd w:id="207"/>
      <w:bookmarkEnd w:id="208"/>
      <w:bookmarkEnd w:id="209"/>
      <w:bookmarkEnd w:id="210"/>
      <w:bookmarkEnd w:id="211"/>
      <w:bookmarkEnd w:id="212"/>
      <w:bookmarkEnd w:id="213"/>
    </w:p>
    <w:p w14:paraId="0C531964" w14:textId="77777777" w:rsidR="009327F7" w:rsidRPr="00EC4EC0" w:rsidRDefault="009327F7" w:rsidP="009327F7">
      <w:pPr>
        <w:spacing w:after="0"/>
        <w:rPr>
          <w:rFonts w:ascii="Verdana" w:eastAsia="Times New Roman" w:hAnsi="Verdana" w:cs="Arial"/>
          <w:bCs/>
          <w:color w:val="auto"/>
          <w:kern w:val="32"/>
          <w:szCs w:val="20"/>
        </w:rPr>
      </w:pPr>
      <w:proofErr w:type="spellStart"/>
      <w:r w:rsidRPr="00EC4EC0">
        <w:rPr>
          <w:rFonts w:ascii="Verdana" w:eastAsia="Times New Roman" w:hAnsi="Verdana" w:cs="Arial"/>
          <w:bCs/>
          <w:color w:val="auto"/>
          <w:kern w:val="32"/>
          <w:szCs w:val="20"/>
        </w:rPr>
        <w:t>SecurityCenter</w:t>
      </w:r>
      <w:proofErr w:type="spellEnd"/>
      <w:r w:rsidRPr="00EC4EC0">
        <w:rPr>
          <w:rFonts w:ascii="Verdana" w:eastAsia="Times New Roman" w:hAnsi="Verdana" w:cs="Arial"/>
          <w:bCs/>
          <w:color w:val="auto"/>
          <w:kern w:val="32"/>
          <w:szCs w:val="20"/>
        </w:rPr>
        <w:t xml:space="preserve"> provides its own Apache web server listening on port 443. If the installation target already has another web server or other service listening on port 443, that service needs to be disabled on that port or </w:t>
      </w:r>
      <w:proofErr w:type="spellStart"/>
      <w:r w:rsidRPr="00EC4EC0">
        <w:rPr>
          <w:rFonts w:ascii="Verdana" w:eastAsia="Times New Roman" w:hAnsi="Verdana" w:cs="Arial"/>
          <w:bCs/>
          <w:color w:val="auto"/>
          <w:kern w:val="32"/>
          <w:szCs w:val="20"/>
        </w:rPr>
        <w:t>SecurityCenter</w:t>
      </w:r>
      <w:proofErr w:type="spellEnd"/>
      <w:r w:rsidRPr="00EC4EC0">
        <w:rPr>
          <w:rFonts w:ascii="Verdana" w:eastAsia="Times New Roman" w:hAnsi="Verdana" w:cs="Arial"/>
          <w:bCs/>
          <w:color w:val="auto"/>
          <w:kern w:val="32"/>
          <w:szCs w:val="20"/>
        </w:rPr>
        <w:t xml:space="preserve"> must be adjusted to use a different port after installation.</w:t>
      </w:r>
    </w:p>
    <w:p w14:paraId="6B01C840" w14:textId="77777777" w:rsidR="009327F7" w:rsidRPr="00EC4EC0" w:rsidRDefault="009327F7" w:rsidP="009327F7">
      <w:pPr>
        <w:spacing w:after="0"/>
        <w:rPr>
          <w:rFonts w:ascii="Verdana" w:eastAsia="Times New Roman" w:hAnsi="Verdana" w:cs="Arial"/>
          <w:bCs/>
          <w:color w:val="auto"/>
          <w:kern w:val="32"/>
          <w:szCs w:val="20"/>
        </w:rPr>
      </w:pPr>
    </w:p>
    <w:p w14:paraId="3E6C1E8F" w14:textId="77777777" w:rsidR="009327F7" w:rsidRPr="00EC4EC0" w:rsidRDefault="009327F7" w:rsidP="009327F7">
      <w:pPr>
        <w:spacing w:after="0"/>
        <w:rPr>
          <w:rFonts w:ascii="Verdana" w:hAnsi="Verdana"/>
          <w:color w:val="auto"/>
        </w:rPr>
      </w:pPr>
      <w:r w:rsidRPr="00EC4EC0">
        <w:rPr>
          <w:rFonts w:ascii="Verdana" w:hAnsi="Verdana"/>
          <w:color w:val="auto"/>
        </w:rPr>
        <w:t>Confirm what, if any, services are listening on port 443 with the following command:</w:t>
      </w:r>
    </w:p>
    <w:p w14:paraId="54DD2F96" w14:textId="77777777" w:rsidR="009327F7" w:rsidRDefault="009327F7" w:rsidP="009327F7">
      <w:pPr>
        <w:spacing w:after="0"/>
        <w:rPr>
          <w:rFonts w:ascii="Courier New" w:hAnsi="Courier New" w:cs="Courier New"/>
          <w:b/>
          <w:color w:val="auto"/>
        </w:rPr>
      </w:pPr>
      <w:r w:rsidRPr="00EC4EC0">
        <w:rPr>
          <w:rFonts w:ascii="Courier New" w:hAnsi="Courier New" w:cs="Courier New"/>
          <w:color w:val="auto"/>
        </w:rPr>
        <w:t xml:space="preserve"># </w:t>
      </w:r>
      <w:proofErr w:type="spellStart"/>
      <w:proofErr w:type="gramStart"/>
      <w:r w:rsidRPr="00EC4EC0">
        <w:rPr>
          <w:rFonts w:ascii="Courier New" w:hAnsi="Courier New" w:cs="Courier New"/>
          <w:b/>
          <w:color w:val="auto"/>
        </w:rPr>
        <w:t>netstat</w:t>
      </w:r>
      <w:proofErr w:type="spellEnd"/>
      <w:proofErr w:type="gramEnd"/>
      <w:r w:rsidRPr="00EC4EC0">
        <w:rPr>
          <w:rFonts w:ascii="Courier New" w:hAnsi="Courier New" w:cs="Courier New"/>
          <w:b/>
          <w:color w:val="auto"/>
        </w:rPr>
        <w:t xml:space="preserve"> -pan | </w:t>
      </w:r>
      <w:proofErr w:type="spellStart"/>
      <w:r w:rsidRPr="00EC4EC0">
        <w:rPr>
          <w:rFonts w:ascii="Courier New" w:hAnsi="Courier New" w:cs="Courier New"/>
          <w:b/>
          <w:color w:val="auto"/>
        </w:rPr>
        <w:t>grep</w:t>
      </w:r>
      <w:proofErr w:type="spellEnd"/>
      <w:r w:rsidRPr="00EC4EC0">
        <w:rPr>
          <w:rFonts w:ascii="Courier New" w:hAnsi="Courier New" w:cs="Courier New"/>
          <w:b/>
          <w:color w:val="auto"/>
        </w:rPr>
        <w:t xml:space="preserve"> ':443 '</w:t>
      </w:r>
    </w:p>
    <w:p w14:paraId="44776CF3" w14:textId="77777777" w:rsidR="009327F7" w:rsidRPr="00EC4EC0" w:rsidRDefault="009327F7" w:rsidP="009327F7">
      <w:pPr>
        <w:spacing w:after="0"/>
        <w:rPr>
          <w:rFonts w:ascii="Verdana" w:hAnsi="Verdana" w:cs="Courier New"/>
          <w:color w:val="auto"/>
        </w:rPr>
      </w:pPr>
    </w:p>
    <w:p w14:paraId="349B8FDA" w14:textId="77777777" w:rsidR="009327F7" w:rsidRPr="00EC4EC0" w:rsidRDefault="009327F7" w:rsidP="009327F7">
      <w:pPr>
        <w:pStyle w:val="Heading2"/>
      </w:pPr>
      <w:bookmarkStart w:id="214" w:name="_Modify_Firewall_Settings"/>
      <w:bookmarkStart w:id="215" w:name="_Toc230499566"/>
      <w:bookmarkStart w:id="216" w:name="_Toc231788203"/>
      <w:bookmarkStart w:id="217" w:name="_Toc254707090"/>
      <w:bookmarkStart w:id="218" w:name="_Toc292967460"/>
      <w:bookmarkStart w:id="219" w:name="_Toc342035470"/>
      <w:bookmarkStart w:id="220" w:name="_Toc369781288"/>
      <w:bookmarkStart w:id="221" w:name="_Toc384735432"/>
      <w:bookmarkStart w:id="222" w:name="_Toc384735665"/>
      <w:bookmarkStart w:id="223" w:name="_Toc389127081"/>
      <w:bookmarkStart w:id="224" w:name="_Toc406486437"/>
      <w:bookmarkStart w:id="225" w:name="_Toc423355696"/>
      <w:bookmarkStart w:id="226" w:name="_Toc432773473"/>
      <w:bookmarkEnd w:id="214"/>
      <w:r w:rsidRPr="00EC4EC0">
        <w:lastRenderedPageBreak/>
        <w:t>Modify Firewall Settings</w:t>
      </w:r>
      <w:bookmarkEnd w:id="215"/>
      <w:bookmarkEnd w:id="216"/>
      <w:bookmarkEnd w:id="217"/>
      <w:bookmarkEnd w:id="218"/>
      <w:bookmarkEnd w:id="219"/>
      <w:bookmarkEnd w:id="220"/>
      <w:bookmarkEnd w:id="221"/>
      <w:bookmarkEnd w:id="222"/>
      <w:bookmarkEnd w:id="223"/>
      <w:bookmarkEnd w:id="224"/>
      <w:bookmarkEnd w:id="225"/>
      <w:bookmarkEnd w:id="226"/>
    </w:p>
    <w:p w14:paraId="4EEA7569" w14:textId="77777777" w:rsidR="009327F7" w:rsidRPr="00EC4EC0" w:rsidRDefault="009327F7" w:rsidP="009327F7">
      <w:pPr>
        <w:spacing w:after="0"/>
        <w:rPr>
          <w:rFonts w:ascii="Verdana" w:eastAsia="Times New Roman" w:hAnsi="Verdana" w:cs="Arial"/>
          <w:bCs/>
          <w:color w:val="auto"/>
          <w:kern w:val="32"/>
          <w:szCs w:val="20"/>
        </w:rPr>
      </w:pPr>
      <w:r w:rsidRPr="00EC4EC0">
        <w:rPr>
          <w:rFonts w:ascii="Verdana" w:eastAsia="Times New Roman" w:hAnsi="Verdana" w:cs="Arial"/>
          <w:bCs/>
          <w:color w:val="auto"/>
          <w:kern w:val="32"/>
          <w:szCs w:val="20"/>
        </w:rPr>
        <w:t xml:space="preserve">The default Red Hat firewall settings cause issues with </w:t>
      </w:r>
      <w:proofErr w:type="spellStart"/>
      <w:r w:rsidRPr="00EC4EC0">
        <w:rPr>
          <w:rFonts w:ascii="Verdana" w:eastAsia="Times New Roman" w:hAnsi="Verdana" w:cs="Arial"/>
          <w:bCs/>
          <w:color w:val="auto"/>
          <w:kern w:val="32"/>
          <w:szCs w:val="20"/>
        </w:rPr>
        <w:t>SecurityCenter’s</w:t>
      </w:r>
      <w:proofErr w:type="spellEnd"/>
      <w:r w:rsidRPr="00EC4EC0">
        <w:rPr>
          <w:rFonts w:ascii="Verdana" w:eastAsia="Times New Roman" w:hAnsi="Verdana" w:cs="Arial"/>
          <w:bCs/>
          <w:color w:val="auto"/>
          <w:kern w:val="32"/>
          <w:szCs w:val="20"/>
        </w:rPr>
        <w:t xml:space="preserve"> web services. To easily alleviate this, </w:t>
      </w:r>
      <w:proofErr w:type="spellStart"/>
      <w:r w:rsidRPr="00EC4EC0">
        <w:rPr>
          <w:rFonts w:ascii="Verdana" w:eastAsia="Times New Roman" w:hAnsi="Verdana" w:cs="Arial"/>
          <w:bCs/>
          <w:color w:val="auto"/>
          <w:kern w:val="32"/>
          <w:szCs w:val="20"/>
        </w:rPr>
        <w:t>SELinux</w:t>
      </w:r>
      <w:proofErr w:type="spellEnd"/>
      <w:r w:rsidRPr="00EC4EC0">
        <w:rPr>
          <w:rFonts w:ascii="Verdana" w:eastAsia="Times New Roman" w:hAnsi="Verdana" w:cs="Arial"/>
          <w:bCs/>
          <w:color w:val="auto"/>
          <w:kern w:val="32"/>
          <w:szCs w:val="20"/>
        </w:rPr>
        <w:t xml:space="preserve"> must be either set to “Disabled” or enabled in “Permissive” mode. You can disable </w:t>
      </w:r>
      <w:proofErr w:type="spellStart"/>
      <w:r w:rsidRPr="00EC4EC0">
        <w:rPr>
          <w:rFonts w:ascii="Verdana" w:eastAsia="Times New Roman" w:hAnsi="Verdana" w:cs="Arial"/>
          <w:bCs/>
          <w:color w:val="auto"/>
          <w:kern w:val="32"/>
          <w:szCs w:val="20"/>
        </w:rPr>
        <w:t>SELinux</w:t>
      </w:r>
      <w:proofErr w:type="spellEnd"/>
      <w:r w:rsidRPr="00EC4EC0">
        <w:rPr>
          <w:rFonts w:ascii="Verdana" w:eastAsia="Times New Roman" w:hAnsi="Verdana" w:cs="Arial"/>
          <w:bCs/>
          <w:color w:val="auto"/>
          <w:kern w:val="32"/>
          <w:szCs w:val="20"/>
        </w:rPr>
        <w:t xml:space="preserve"> “Enforcing” mode using the following steps:</w:t>
      </w:r>
    </w:p>
    <w:p w14:paraId="13A72779" w14:textId="77777777" w:rsidR="009327F7" w:rsidRPr="00EC4EC0" w:rsidRDefault="009327F7" w:rsidP="009327F7">
      <w:pPr>
        <w:spacing w:after="0"/>
        <w:rPr>
          <w:rFonts w:ascii="Verdana" w:eastAsia="Times New Roman" w:hAnsi="Verdana" w:cs="Arial"/>
          <w:bCs/>
          <w:color w:val="auto"/>
          <w:kern w:val="32"/>
          <w:szCs w:val="20"/>
        </w:rPr>
      </w:pPr>
    </w:p>
    <w:p w14:paraId="0EA1F6C5" w14:textId="77777777" w:rsidR="009327F7" w:rsidRPr="00EC4EC0" w:rsidRDefault="009327F7" w:rsidP="009327F7">
      <w:pPr>
        <w:pStyle w:val="Bulletedtext"/>
        <w:numPr>
          <w:ilvl w:val="0"/>
          <w:numId w:val="30"/>
        </w:numPr>
        <w:rPr>
          <w:rFonts w:ascii="Verdana" w:hAnsi="Verdana"/>
          <w:color w:val="auto"/>
        </w:rPr>
      </w:pPr>
      <w:r w:rsidRPr="00EC4EC0">
        <w:rPr>
          <w:rFonts w:ascii="Verdana" w:hAnsi="Verdana"/>
          <w:color w:val="auto"/>
        </w:rPr>
        <w:t xml:space="preserve">Navigate to: </w:t>
      </w:r>
      <w:r w:rsidRPr="00EC4EC0">
        <w:rPr>
          <w:rFonts w:ascii="Courier New" w:hAnsi="Courier New" w:cs="Courier New"/>
          <w:b/>
          <w:color w:val="auto"/>
        </w:rPr>
        <w:t>/</w:t>
      </w:r>
      <w:proofErr w:type="spellStart"/>
      <w:r w:rsidRPr="00EC4EC0">
        <w:rPr>
          <w:rFonts w:ascii="Courier New" w:hAnsi="Courier New" w:cs="Courier New"/>
          <w:b/>
          <w:color w:val="auto"/>
        </w:rPr>
        <w:t>etc</w:t>
      </w:r>
      <w:proofErr w:type="spellEnd"/>
      <w:r w:rsidRPr="00EC4EC0">
        <w:rPr>
          <w:rFonts w:ascii="Courier New" w:hAnsi="Courier New" w:cs="Courier New"/>
          <w:b/>
          <w:color w:val="auto"/>
        </w:rPr>
        <w:t>/</w:t>
      </w:r>
      <w:proofErr w:type="spellStart"/>
      <w:r w:rsidRPr="00EC4EC0">
        <w:rPr>
          <w:rFonts w:ascii="Courier New" w:hAnsi="Courier New" w:cs="Courier New"/>
          <w:b/>
          <w:color w:val="auto"/>
        </w:rPr>
        <w:t>selinux</w:t>
      </w:r>
      <w:proofErr w:type="spellEnd"/>
    </w:p>
    <w:p w14:paraId="7684A4AD" w14:textId="77777777" w:rsidR="009327F7" w:rsidRPr="00EC4EC0" w:rsidRDefault="009327F7" w:rsidP="009327F7">
      <w:pPr>
        <w:pStyle w:val="Bulletedtext"/>
        <w:numPr>
          <w:ilvl w:val="0"/>
          <w:numId w:val="30"/>
        </w:numPr>
        <w:rPr>
          <w:rFonts w:ascii="Verdana" w:hAnsi="Verdana"/>
          <w:color w:val="auto"/>
        </w:rPr>
      </w:pPr>
      <w:r w:rsidRPr="00EC4EC0">
        <w:rPr>
          <w:rFonts w:ascii="Verdana" w:hAnsi="Verdana"/>
          <w:color w:val="auto"/>
        </w:rPr>
        <w:t>Edit the file named “</w:t>
      </w:r>
      <w:proofErr w:type="spellStart"/>
      <w:r w:rsidRPr="00EC4EC0">
        <w:rPr>
          <w:rFonts w:ascii="Courier New" w:hAnsi="Courier New" w:cs="Courier New"/>
          <w:b/>
          <w:color w:val="auto"/>
        </w:rPr>
        <w:t>config</w:t>
      </w:r>
      <w:proofErr w:type="spellEnd"/>
      <w:r w:rsidRPr="00EC4EC0">
        <w:rPr>
          <w:rFonts w:ascii="Verdana" w:hAnsi="Verdana"/>
          <w:color w:val="auto"/>
        </w:rPr>
        <w:t>”.</w:t>
      </w:r>
    </w:p>
    <w:p w14:paraId="59AE7B21" w14:textId="77777777" w:rsidR="009327F7" w:rsidRPr="00EC4EC0" w:rsidRDefault="009327F7" w:rsidP="009327F7">
      <w:pPr>
        <w:pStyle w:val="Bulletedtext"/>
        <w:numPr>
          <w:ilvl w:val="0"/>
          <w:numId w:val="30"/>
        </w:numPr>
        <w:rPr>
          <w:rFonts w:ascii="Verdana" w:hAnsi="Verdana"/>
          <w:color w:val="auto"/>
        </w:rPr>
      </w:pPr>
      <w:r w:rsidRPr="00EC4EC0">
        <w:rPr>
          <w:rFonts w:ascii="Verdana" w:hAnsi="Verdana"/>
          <w:color w:val="auto"/>
        </w:rPr>
        <w:t>Change the SELINUX line from “</w:t>
      </w:r>
      <w:r w:rsidRPr="00EC4EC0">
        <w:rPr>
          <w:rFonts w:ascii="Courier New" w:hAnsi="Courier New" w:cs="Courier New"/>
          <w:b/>
          <w:color w:val="auto"/>
        </w:rPr>
        <w:t>SELINUX=enforcing</w:t>
      </w:r>
      <w:r w:rsidRPr="00EC4EC0">
        <w:rPr>
          <w:rFonts w:ascii="Verdana" w:hAnsi="Verdana"/>
          <w:color w:val="auto"/>
        </w:rPr>
        <w:t>” to “</w:t>
      </w:r>
      <w:r w:rsidRPr="00EC4EC0">
        <w:rPr>
          <w:rFonts w:ascii="Courier New" w:hAnsi="Courier New" w:cs="Courier New"/>
          <w:b/>
          <w:color w:val="auto"/>
        </w:rPr>
        <w:t>SELINUX=disabled</w:t>
      </w:r>
      <w:r w:rsidRPr="00EC4EC0">
        <w:rPr>
          <w:rFonts w:ascii="Verdana" w:hAnsi="Verdana"/>
          <w:color w:val="auto"/>
        </w:rPr>
        <w:t>” or “</w:t>
      </w:r>
      <w:r w:rsidRPr="00EC4EC0">
        <w:rPr>
          <w:rFonts w:ascii="Courier New" w:hAnsi="Courier New" w:cs="Courier New"/>
          <w:b/>
          <w:color w:val="auto"/>
        </w:rPr>
        <w:t>SELINUX=permissive</w:t>
      </w:r>
      <w:r w:rsidRPr="00EC4EC0">
        <w:rPr>
          <w:rFonts w:ascii="Verdana" w:hAnsi="Verdana"/>
          <w:color w:val="auto"/>
        </w:rPr>
        <w:t>”.</w:t>
      </w:r>
    </w:p>
    <w:p w14:paraId="15B68B9D" w14:textId="77777777" w:rsidR="009327F7" w:rsidRPr="00EC4EC0" w:rsidRDefault="009327F7" w:rsidP="009327F7">
      <w:pPr>
        <w:pStyle w:val="Bulletedtext"/>
        <w:numPr>
          <w:ilvl w:val="0"/>
          <w:numId w:val="30"/>
        </w:numPr>
        <w:rPr>
          <w:rFonts w:ascii="Verdana" w:hAnsi="Verdana"/>
          <w:color w:val="auto"/>
        </w:rPr>
      </w:pPr>
      <w:r w:rsidRPr="00EC4EC0">
        <w:rPr>
          <w:rFonts w:ascii="Verdana" w:hAnsi="Verdana"/>
          <w:color w:val="auto"/>
        </w:rPr>
        <w:t>Save the file.</w:t>
      </w:r>
    </w:p>
    <w:p w14:paraId="1716CBB9" w14:textId="77777777" w:rsidR="009327F7" w:rsidRDefault="009327F7" w:rsidP="009327F7">
      <w:pPr>
        <w:pStyle w:val="Bulletedtext"/>
        <w:numPr>
          <w:ilvl w:val="0"/>
          <w:numId w:val="30"/>
        </w:numPr>
        <w:rPr>
          <w:rFonts w:ascii="Verdana" w:hAnsi="Verdana"/>
          <w:color w:val="auto"/>
        </w:rPr>
      </w:pPr>
      <w:r w:rsidRPr="00EC4EC0">
        <w:rPr>
          <w:rFonts w:ascii="Verdana" w:hAnsi="Verdana"/>
          <w:color w:val="auto"/>
        </w:rPr>
        <w:t>Reboot the system.</w:t>
      </w:r>
    </w:p>
    <w:p w14:paraId="609228D5" w14:textId="77777777" w:rsidR="009327F7" w:rsidRPr="00EC4EC0" w:rsidRDefault="009327F7" w:rsidP="009327F7">
      <w:pPr>
        <w:pStyle w:val="Bulletedtext"/>
        <w:ind w:left="0"/>
        <w:rPr>
          <w:rFonts w:ascii="Verdana" w:hAnsi="Verdana"/>
          <w:color w:val="auto"/>
        </w:rPr>
      </w:pPr>
    </w:p>
    <w:p w14:paraId="62356F29" w14:textId="77777777" w:rsidR="009327F7" w:rsidRPr="00EC4EC0" w:rsidRDefault="009327F7" w:rsidP="009327F7">
      <w:pPr>
        <w:spacing w:after="0"/>
        <w:rPr>
          <w:rFonts w:ascii="Verdana" w:eastAsia="Times New Roman" w:hAnsi="Verdana" w:cs="Courier New"/>
          <w:bCs/>
          <w:color w:val="auto"/>
          <w:kern w:val="32"/>
          <w:szCs w:val="20"/>
        </w:rPr>
      </w:pPr>
      <w:r w:rsidRPr="00EC4EC0">
        <w:rPr>
          <w:rFonts w:ascii="Verdana" w:eastAsia="Times New Roman" w:hAnsi="Verdana" w:cs="Courier New"/>
          <w:bCs/>
          <w:color w:val="auto"/>
          <w:kern w:val="32"/>
          <w:szCs w:val="20"/>
        </w:rPr>
        <w:t>Ensure the following incoming services are permitted by the firewall rules:</w:t>
      </w:r>
    </w:p>
    <w:p w14:paraId="36F6546F" w14:textId="77777777" w:rsidR="009327F7" w:rsidRPr="00EC4EC0" w:rsidRDefault="009327F7" w:rsidP="009327F7">
      <w:pPr>
        <w:spacing w:after="0"/>
        <w:rPr>
          <w:rFonts w:ascii="Verdana" w:eastAsia="Times New Roman" w:hAnsi="Verdana" w:cs="Courier New"/>
          <w:bCs/>
          <w:color w:val="auto"/>
          <w:kern w:val="32"/>
          <w:szCs w:val="20"/>
        </w:rPr>
      </w:pPr>
    </w:p>
    <w:p w14:paraId="2311E651" w14:textId="77777777" w:rsidR="009327F7" w:rsidRPr="00EC4EC0" w:rsidRDefault="009327F7" w:rsidP="009327F7">
      <w:pPr>
        <w:pStyle w:val="ListParagraph"/>
        <w:numPr>
          <w:ilvl w:val="0"/>
          <w:numId w:val="31"/>
        </w:numPr>
        <w:spacing w:after="0"/>
        <w:rPr>
          <w:rFonts w:ascii="Verdana" w:hAnsi="Verdana" w:cs="Arial"/>
          <w:bCs/>
          <w:color w:val="auto"/>
          <w:kern w:val="32"/>
        </w:rPr>
      </w:pPr>
      <w:r w:rsidRPr="00EC4EC0">
        <w:rPr>
          <w:rFonts w:ascii="Verdana" w:hAnsi="Verdana" w:cs="Arial"/>
          <w:bCs/>
          <w:color w:val="auto"/>
          <w:kern w:val="32"/>
        </w:rPr>
        <w:t>SSH (port 22 by default)</w:t>
      </w:r>
    </w:p>
    <w:p w14:paraId="00BD698D" w14:textId="77777777" w:rsidR="009327F7" w:rsidRPr="00EC4EC0" w:rsidRDefault="009327F7" w:rsidP="009327F7">
      <w:pPr>
        <w:pStyle w:val="ListParagraph"/>
        <w:numPr>
          <w:ilvl w:val="0"/>
          <w:numId w:val="31"/>
        </w:numPr>
        <w:spacing w:after="0"/>
        <w:rPr>
          <w:rFonts w:ascii="Verdana" w:hAnsi="Verdana" w:cs="Arial"/>
          <w:bCs/>
          <w:color w:val="auto"/>
          <w:kern w:val="32"/>
        </w:rPr>
      </w:pPr>
      <w:r w:rsidRPr="00EC4EC0">
        <w:rPr>
          <w:rFonts w:ascii="Verdana" w:hAnsi="Verdana" w:cs="Arial"/>
          <w:bCs/>
          <w:color w:val="auto"/>
          <w:kern w:val="32"/>
        </w:rPr>
        <w:t>HTTPS (port 443 by default)</w:t>
      </w:r>
    </w:p>
    <w:p w14:paraId="7D86FB91" w14:textId="77777777" w:rsidR="009327F7" w:rsidRDefault="009327F7" w:rsidP="009327F7">
      <w:pPr>
        <w:spacing w:after="0"/>
        <w:rPr>
          <w:rFonts w:ascii="Verdana" w:hAnsi="Verdana" w:cs="Arial"/>
          <w:bCs/>
          <w:color w:val="auto"/>
          <w:kern w:val="32"/>
        </w:rPr>
      </w:pPr>
    </w:p>
    <w:tbl>
      <w:tblPr>
        <w:tblStyle w:val="CodeTable"/>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Pr>
      <w:tblGrid>
        <w:gridCol w:w="897"/>
        <w:gridCol w:w="8453"/>
      </w:tblGrid>
      <w:tr w:rsidR="009327F7" w:rsidRPr="00EE3247" w14:paraId="439E551F" w14:textId="77777777" w:rsidTr="009327F7">
        <w:trPr>
          <w:trHeight w:val="485"/>
        </w:trPr>
        <w:tc>
          <w:tcPr>
            <w:tcW w:w="897" w:type="dxa"/>
            <w:tcBorders>
              <w:top w:val="nil"/>
              <w:left w:val="nil"/>
              <w:bottom w:val="nil"/>
              <w:right w:val="single" w:sz="8" w:space="0" w:color="B4C5D5"/>
            </w:tcBorders>
            <w:shd w:val="clear" w:color="auto" w:fill="auto"/>
          </w:tcPr>
          <w:p w14:paraId="3E6DF678" w14:textId="77777777" w:rsidR="009327F7" w:rsidRDefault="009327F7" w:rsidP="009327F7">
            <w:pPr>
              <w:widowControl w:val="0"/>
              <w:tabs>
                <w:tab w:val="left" w:pos="270"/>
                <w:tab w:val="left" w:pos="540"/>
                <w:tab w:val="left" w:pos="720"/>
              </w:tabs>
              <w:jc w:val="center"/>
            </w:pPr>
            <w:r w:rsidRPr="00104ED4">
              <w:rPr>
                <w:noProof/>
              </w:rPr>
              <w:drawing>
                <wp:inline distT="0" distB="0" distL="0" distR="0" wp14:anchorId="00F5B291" wp14:editId="6CD01527">
                  <wp:extent cx="367476" cy="321275"/>
                  <wp:effectExtent l="19050" t="0" r="0" b="0"/>
                  <wp:docPr id="264" name="Picture 6" descr="11769225_Caution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1B95244D" w14:textId="77777777" w:rsidR="009327F7" w:rsidRPr="00E9695A" w:rsidRDefault="009327F7" w:rsidP="009327F7">
            <w:pPr>
              <w:rPr>
                <w:rFonts w:ascii="Verdana" w:hAnsi="Verdana" w:cs="Arial"/>
                <w:bCs/>
                <w:color w:val="auto"/>
                <w:kern w:val="32"/>
                <w:szCs w:val="20"/>
              </w:rPr>
            </w:pPr>
            <w:r w:rsidRPr="00EC4EC0">
              <w:rPr>
                <w:rFonts w:ascii="Verdana" w:hAnsi="Verdana" w:cs="Arial"/>
                <w:bCs/>
                <w:color w:val="auto"/>
                <w:kern w:val="32"/>
                <w:szCs w:val="20"/>
              </w:rPr>
              <w:t xml:space="preserve">Please consult local security and best practices within your environment for the proper usage and configuration of </w:t>
            </w:r>
            <w:proofErr w:type="spellStart"/>
            <w:r w:rsidRPr="00EC4EC0">
              <w:rPr>
                <w:rFonts w:ascii="Verdana" w:hAnsi="Verdana" w:cs="Arial"/>
                <w:bCs/>
                <w:color w:val="auto"/>
                <w:kern w:val="32"/>
                <w:szCs w:val="20"/>
              </w:rPr>
              <w:t>SELinux</w:t>
            </w:r>
            <w:proofErr w:type="spellEnd"/>
            <w:r w:rsidRPr="00EC4EC0">
              <w:rPr>
                <w:rFonts w:ascii="Verdana" w:hAnsi="Verdana" w:cs="Arial"/>
                <w:bCs/>
                <w:color w:val="auto"/>
                <w:kern w:val="32"/>
                <w:szCs w:val="20"/>
              </w:rPr>
              <w:t xml:space="preserve">. </w:t>
            </w:r>
            <w:proofErr w:type="spellStart"/>
            <w:r w:rsidRPr="00EC4EC0">
              <w:rPr>
                <w:rFonts w:ascii="Verdana" w:hAnsi="Verdana" w:cs="Arial"/>
                <w:bCs/>
                <w:color w:val="auto"/>
                <w:kern w:val="32"/>
                <w:szCs w:val="20"/>
              </w:rPr>
              <w:t>SecurityCenter</w:t>
            </w:r>
            <w:proofErr w:type="spellEnd"/>
            <w:r w:rsidRPr="00EC4EC0">
              <w:rPr>
                <w:rFonts w:ascii="Verdana" w:hAnsi="Verdana" w:cs="Arial"/>
                <w:bCs/>
                <w:color w:val="auto"/>
                <w:kern w:val="32"/>
                <w:szCs w:val="20"/>
              </w:rPr>
              <w:t xml:space="preserve"> is known to work with </w:t>
            </w:r>
            <w:proofErr w:type="spellStart"/>
            <w:r w:rsidRPr="00EC4EC0">
              <w:rPr>
                <w:rFonts w:ascii="Verdana" w:hAnsi="Verdana" w:cs="Arial"/>
                <w:bCs/>
                <w:color w:val="auto"/>
                <w:kern w:val="32"/>
                <w:szCs w:val="20"/>
              </w:rPr>
              <w:t>SELinux</w:t>
            </w:r>
            <w:proofErr w:type="spellEnd"/>
            <w:r w:rsidRPr="00EC4EC0">
              <w:rPr>
                <w:rFonts w:ascii="Verdana" w:hAnsi="Verdana" w:cs="Arial"/>
                <w:bCs/>
                <w:color w:val="auto"/>
                <w:kern w:val="32"/>
                <w:szCs w:val="20"/>
              </w:rPr>
              <w:t xml:space="preserve"> in “Enforcing” mode with some customization of the </w:t>
            </w:r>
            <w:proofErr w:type="spellStart"/>
            <w:r w:rsidRPr="00EC4EC0">
              <w:rPr>
                <w:rFonts w:ascii="Verdana" w:hAnsi="Verdana" w:cs="Arial"/>
                <w:bCs/>
                <w:color w:val="auto"/>
                <w:kern w:val="32"/>
                <w:szCs w:val="20"/>
              </w:rPr>
              <w:t>SELinux</w:t>
            </w:r>
            <w:proofErr w:type="spellEnd"/>
            <w:r w:rsidRPr="00EC4EC0">
              <w:rPr>
                <w:rFonts w:ascii="Verdana" w:hAnsi="Verdana" w:cs="Arial"/>
                <w:bCs/>
                <w:color w:val="auto"/>
                <w:kern w:val="32"/>
                <w:szCs w:val="20"/>
              </w:rPr>
              <w:t xml:space="preserve"> rules. However, permitted rules vary fr</w:t>
            </w:r>
            <w:r>
              <w:rPr>
                <w:rFonts w:ascii="Verdana" w:hAnsi="Verdana" w:cs="Arial"/>
                <w:bCs/>
                <w:color w:val="auto"/>
                <w:kern w:val="32"/>
                <w:szCs w:val="20"/>
              </w:rPr>
              <w:t>om organization to organization.</w:t>
            </w:r>
          </w:p>
        </w:tc>
      </w:tr>
    </w:tbl>
    <w:p w14:paraId="2C34541D" w14:textId="77777777" w:rsidR="009327F7" w:rsidRDefault="009327F7" w:rsidP="009327F7">
      <w:pPr>
        <w:spacing w:after="0"/>
        <w:rPr>
          <w:rFonts w:ascii="Verdana" w:hAnsi="Verdana" w:cs="Arial"/>
          <w:bCs/>
          <w:color w:val="auto"/>
          <w:kern w:val="32"/>
        </w:rPr>
      </w:pPr>
    </w:p>
    <w:tbl>
      <w:tblPr>
        <w:tblStyle w:val="CodeTable29"/>
        <w:tblW w:w="0" w:type="auto"/>
        <w:tblBorders>
          <w:top w:val="single" w:sz="8" w:space="0" w:color="B4C5D5"/>
          <w:left w:val="single" w:sz="8" w:space="0" w:color="B4C5D5"/>
          <w:bottom w:val="single" w:sz="8" w:space="0" w:color="B4C5D5"/>
          <w:right w:val="single" w:sz="8" w:space="0" w:color="B4C5D5"/>
        </w:tblBorders>
        <w:tblCellMar>
          <w:left w:w="144" w:type="dxa"/>
          <w:right w:w="144" w:type="dxa"/>
        </w:tblCellMar>
        <w:tblLook w:val="01E0" w:firstRow="1" w:lastRow="1" w:firstColumn="1" w:lastColumn="1" w:noHBand="0" w:noVBand="0"/>
        <w:tblDescription w:val="Please research your VM software vendor for comparative recommendations as VMs typically see up to a 30% loss in efficiency compared with dedicated servers."/>
      </w:tblPr>
      <w:tblGrid>
        <w:gridCol w:w="891"/>
        <w:gridCol w:w="8459"/>
      </w:tblGrid>
      <w:tr w:rsidR="00626C69" w:rsidRPr="0035539F" w14:paraId="4730BBAF" w14:textId="77777777" w:rsidTr="0052515F">
        <w:trPr>
          <w:trHeight w:val="485"/>
        </w:trPr>
        <w:tc>
          <w:tcPr>
            <w:tcW w:w="897" w:type="dxa"/>
            <w:tcBorders>
              <w:top w:val="nil"/>
              <w:left w:val="nil"/>
              <w:bottom w:val="nil"/>
              <w:right w:val="single" w:sz="8" w:space="0" w:color="B4C5D5"/>
            </w:tcBorders>
            <w:shd w:val="clear" w:color="auto" w:fill="auto"/>
          </w:tcPr>
          <w:p w14:paraId="7E06DABE" w14:textId="77777777" w:rsidR="00626C69" w:rsidRPr="0035539F" w:rsidRDefault="00626C69" w:rsidP="0052515F">
            <w:pPr>
              <w:widowControl w:val="0"/>
              <w:tabs>
                <w:tab w:val="left" w:pos="270"/>
                <w:tab w:val="left" w:pos="540"/>
                <w:tab w:val="left" w:pos="720"/>
              </w:tabs>
              <w:spacing w:after="0"/>
              <w:rPr>
                <w:rFonts w:ascii="Verdana" w:hAnsi="Verdana" w:cs="Arial"/>
                <w:color w:val="auto"/>
                <w:kern w:val="32"/>
                <w:szCs w:val="20"/>
              </w:rPr>
            </w:pPr>
            <w:r w:rsidRPr="0035539F">
              <w:rPr>
                <w:rFonts w:ascii="Verdana" w:hAnsi="Verdana" w:cs="Arial"/>
                <w:noProof/>
                <w:color w:val="auto"/>
                <w:kern w:val="32"/>
                <w:szCs w:val="20"/>
              </w:rPr>
              <w:drawing>
                <wp:inline distT="0" distB="0" distL="0" distR="0" wp14:anchorId="339CF527" wp14:editId="2775A512">
                  <wp:extent cx="367476" cy="321275"/>
                  <wp:effectExtent l="0" t="0" r="0" b="3175"/>
                  <wp:docPr id="2" name="Picture 6" descr="11769225_Caution_HiRes.png" title="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769225_Caution_HiRes.png"/>
                          <pic:cNvPicPr/>
                        </pic:nvPicPr>
                        <pic:blipFill>
                          <a:blip r:embed="rId28" cstate="print"/>
                          <a:stretch>
                            <a:fillRect/>
                          </a:stretch>
                        </pic:blipFill>
                        <pic:spPr>
                          <a:xfrm>
                            <a:off x="0" y="0"/>
                            <a:ext cx="367476" cy="321275"/>
                          </a:xfrm>
                          <a:prstGeom prst="rect">
                            <a:avLst/>
                          </a:prstGeom>
                        </pic:spPr>
                      </pic:pic>
                    </a:graphicData>
                  </a:graphic>
                </wp:inline>
              </w:drawing>
            </w:r>
          </w:p>
        </w:tc>
        <w:tc>
          <w:tcPr>
            <w:tcW w:w="10047" w:type="dxa"/>
            <w:tcBorders>
              <w:top w:val="single" w:sz="8" w:space="0" w:color="B4C5D5"/>
              <w:left w:val="single" w:sz="8" w:space="0" w:color="B4C5D5"/>
              <w:bottom w:val="single" w:sz="8" w:space="0" w:color="B4C5D5"/>
            </w:tcBorders>
            <w:shd w:val="clear" w:color="auto" w:fill="EFF3F6"/>
          </w:tcPr>
          <w:p w14:paraId="68029C3D" w14:textId="7BD55BD2" w:rsidR="00626C69" w:rsidRPr="0035539F" w:rsidRDefault="00626C69" w:rsidP="00626C69">
            <w:pPr>
              <w:spacing w:after="0"/>
              <w:rPr>
                <w:rFonts w:ascii="Verdana" w:hAnsi="Verdana" w:cs="Arial"/>
                <w:color w:val="auto"/>
                <w:kern w:val="32"/>
                <w:szCs w:val="20"/>
              </w:rPr>
            </w:pPr>
            <w:r>
              <w:rPr>
                <w:rFonts w:ascii="Verdana" w:hAnsi="Verdana" w:cs="Arial"/>
                <w:color w:val="auto"/>
                <w:kern w:val="32"/>
                <w:szCs w:val="20"/>
              </w:rPr>
              <w:t xml:space="preserve">For Red Hat 6 users, it is now considered a STIG requirement to have </w:t>
            </w:r>
            <w:proofErr w:type="spellStart"/>
            <w:r>
              <w:rPr>
                <w:rFonts w:ascii="Verdana" w:hAnsi="Verdana" w:cs="Arial"/>
                <w:color w:val="auto"/>
                <w:kern w:val="32"/>
                <w:szCs w:val="20"/>
              </w:rPr>
              <w:t>SELinux</w:t>
            </w:r>
            <w:proofErr w:type="spellEnd"/>
            <w:r>
              <w:rPr>
                <w:rFonts w:ascii="Verdana" w:hAnsi="Verdana" w:cs="Arial"/>
                <w:color w:val="auto"/>
                <w:kern w:val="32"/>
                <w:szCs w:val="20"/>
              </w:rPr>
              <w:t xml:space="preserve"> be set in “Enforced” mode (per RHEL-06-000020).</w:t>
            </w:r>
          </w:p>
        </w:tc>
      </w:tr>
    </w:tbl>
    <w:p w14:paraId="1972094D" w14:textId="77777777" w:rsidR="00626C69" w:rsidRDefault="00626C69" w:rsidP="009327F7">
      <w:pPr>
        <w:spacing w:after="0"/>
        <w:rPr>
          <w:rFonts w:ascii="Verdana" w:hAnsi="Verdana" w:cs="Arial"/>
          <w:bCs/>
          <w:color w:val="auto"/>
          <w:kern w:val="32"/>
        </w:rPr>
      </w:pPr>
    </w:p>
    <w:p w14:paraId="6E8BABCF" w14:textId="77777777" w:rsidR="009327F7" w:rsidRPr="008474EA" w:rsidRDefault="009327F7" w:rsidP="009327F7">
      <w:pPr>
        <w:pStyle w:val="Heading2"/>
      </w:pPr>
      <w:bookmarkStart w:id="227" w:name="_Toc292967461"/>
      <w:bookmarkStart w:id="228" w:name="_Toc342035471"/>
      <w:bookmarkStart w:id="229" w:name="_Toc369781289"/>
      <w:bookmarkStart w:id="230" w:name="_Toc384735433"/>
      <w:bookmarkStart w:id="231" w:name="_Toc384735666"/>
      <w:bookmarkStart w:id="232" w:name="_Toc389127082"/>
      <w:bookmarkStart w:id="233" w:name="_Toc406486438"/>
      <w:bookmarkStart w:id="234" w:name="_Toc423355697"/>
      <w:bookmarkStart w:id="235" w:name="_Toc432773474"/>
      <w:bookmarkStart w:id="236" w:name="_Toc230417291"/>
      <w:bookmarkStart w:id="237" w:name="_Toc231788201"/>
      <w:bookmarkStart w:id="238" w:name="_Toc254707091"/>
      <w:r w:rsidRPr="008474EA">
        <w:t>Log Rotation</w:t>
      </w:r>
      <w:bookmarkEnd w:id="227"/>
      <w:bookmarkEnd w:id="228"/>
      <w:bookmarkEnd w:id="229"/>
      <w:bookmarkEnd w:id="230"/>
      <w:bookmarkEnd w:id="231"/>
      <w:bookmarkEnd w:id="232"/>
      <w:bookmarkEnd w:id="233"/>
      <w:bookmarkEnd w:id="234"/>
      <w:bookmarkEnd w:id="235"/>
    </w:p>
    <w:p w14:paraId="7F4B04C7" w14:textId="77777777" w:rsidR="009327F7" w:rsidRPr="00FE1635" w:rsidRDefault="009327F7" w:rsidP="009327F7">
      <w:pPr>
        <w:spacing w:after="0"/>
        <w:rPr>
          <w:rFonts w:ascii="Verdana" w:eastAsia="Times New Roman" w:hAnsi="Verdana" w:cs="Arial"/>
          <w:bCs/>
          <w:color w:val="auto"/>
          <w:kern w:val="32"/>
          <w:szCs w:val="20"/>
        </w:rPr>
      </w:pPr>
      <w:bookmarkStart w:id="239" w:name="_Toc292967462"/>
      <w:bookmarkStart w:id="240" w:name="_Toc342035472"/>
      <w:bookmarkStart w:id="241" w:name="_Toc369781290"/>
      <w:bookmarkStart w:id="242" w:name="_Toc384735434"/>
      <w:bookmarkStart w:id="243" w:name="_Toc384735667"/>
      <w:r w:rsidRPr="00FE1635">
        <w:rPr>
          <w:rFonts w:ascii="Verdana" w:eastAsia="Times New Roman" w:hAnsi="Verdana" w:cs="Arial"/>
          <w:bCs/>
          <w:color w:val="auto"/>
          <w:kern w:val="32"/>
          <w:szCs w:val="20"/>
        </w:rPr>
        <w:t>The installation does not include a log rotate utility; however, the native Linux “</w:t>
      </w:r>
      <w:proofErr w:type="spellStart"/>
      <w:r w:rsidRPr="00FE1635">
        <w:rPr>
          <w:rFonts w:ascii="Courier New" w:hAnsi="Courier New"/>
          <w:b/>
          <w:color w:val="auto"/>
        </w:rPr>
        <w:t>logrotate</w:t>
      </w:r>
      <w:proofErr w:type="spellEnd"/>
      <w:r w:rsidRPr="00FE1635">
        <w:rPr>
          <w:rFonts w:ascii="Verdana" w:eastAsia="Times New Roman" w:hAnsi="Verdana" w:cs="Arial"/>
          <w:bCs/>
          <w:color w:val="auto"/>
          <w:kern w:val="32"/>
          <w:szCs w:val="20"/>
        </w:rPr>
        <w:t xml:space="preserve">” tool is supported post-installation. In most Red Hat environments, </w:t>
      </w:r>
      <w:proofErr w:type="spellStart"/>
      <w:r w:rsidRPr="00FE1635">
        <w:rPr>
          <w:rFonts w:ascii="Courier New" w:hAnsi="Courier New"/>
          <w:b/>
          <w:color w:val="auto"/>
        </w:rPr>
        <w:t>logrotate</w:t>
      </w:r>
      <w:proofErr w:type="spellEnd"/>
      <w:r w:rsidRPr="00FE1635">
        <w:rPr>
          <w:rFonts w:ascii="Verdana" w:eastAsia="Times New Roman" w:hAnsi="Verdana" w:cs="Arial"/>
          <w:bCs/>
          <w:color w:val="auto"/>
          <w:kern w:val="32"/>
          <w:szCs w:val="20"/>
        </w:rPr>
        <w:t xml:space="preserve"> is installed by default. The following logs will be rotated if the </w:t>
      </w:r>
      <w:proofErr w:type="spellStart"/>
      <w:r w:rsidRPr="00FE1635">
        <w:rPr>
          <w:rFonts w:ascii="Courier New" w:hAnsi="Courier New"/>
          <w:b/>
          <w:color w:val="auto"/>
        </w:rPr>
        <w:t>logrotate</w:t>
      </w:r>
      <w:proofErr w:type="spellEnd"/>
      <w:r w:rsidRPr="00FE1635">
        <w:rPr>
          <w:rFonts w:ascii="Verdana" w:eastAsia="Times New Roman" w:hAnsi="Verdana" w:cs="Arial"/>
          <w:bCs/>
          <w:color w:val="auto"/>
          <w:kern w:val="32"/>
          <w:szCs w:val="20"/>
        </w:rPr>
        <w:t xml:space="preserve"> utility is installed:</w:t>
      </w:r>
    </w:p>
    <w:p w14:paraId="7C034BBD" w14:textId="77777777" w:rsidR="009327F7" w:rsidRPr="00FE1635" w:rsidRDefault="009327F7" w:rsidP="009327F7">
      <w:pPr>
        <w:spacing w:after="0"/>
        <w:rPr>
          <w:rFonts w:ascii="Verdana" w:eastAsia="Times New Roman" w:hAnsi="Verdana" w:cs="Arial"/>
          <w:bCs/>
          <w:color w:val="auto"/>
          <w:kern w:val="32"/>
          <w:szCs w:val="20"/>
        </w:rPr>
      </w:pPr>
    </w:p>
    <w:p w14:paraId="257D7ED5" w14:textId="77777777" w:rsidR="009327F7" w:rsidRPr="00FE1635" w:rsidRDefault="009327F7" w:rsidP="009327F7">
      <w:pPr>
        <w:numPr>
          <w:ilvl w:val="0"/>
          <w:numId w:val="29"/>
        </w:numPr>
        <w:spacing w:after="0"/>
        <w:rPr>
          <w:rFonts w:ascii="Verdana" w:eastAsia="Times New Roman" w:hAnsi="Verdana" w:cs="Arial"/>
          <w:bCs/>
          <w:color w:val="auto"/>
          <w:kern w:val="32"/>
          <w:szCs w:val="20"/>
        </w:rPr>
      </w:pPr>
      <w:r w:rsidRPr="00FE1635">
        <w:rPr>
          <w:rFonts w:ascii="Verdana" w:eastAsia="Times New Roman" w:hAnsi="Verdana" w:cs="Arial"/>
          <w:bCs/>
          <w:color w:val="auto"/>
          <w:kern w:val="32"/>
          <w:szCs w:val="20"/>
        </w:rPr>
        <w:t xml:space="preserve">All files in </w:t>
      </w:r>
      <w:r w:rsidRPr="00FE1635">
        <w:rPr>
          <w:rFonts w:ascii="Courier New" w:hAnsi="Courier New"/>
          <w:b/>
          <w:color w:val="auto"/>
        </w:rPr>
        <w:t>/opt/sc4/support/logs matching *log</w:t>
      </w:r>
    </w:p>
    <w:p w14:paraId="5A777DE1" w14:textId="77777777" w:rsidR="009327F7" w:rsidRPr="00FE1635" w:rsidRDefault="009327F7" w:rsidP="009327F7">
      <w:pPr>
        <w:numPr>
          <w:ilvl w:val="0"/>
          <w:numId w:val="29"/>
        </w:numPr>
        <w:spacing w:after="0"/>
        <w:rPr>
          <w:rFonts w:ascii="Verdana" w:eastAsia="Times New Roman" w:hAnsi="Verdana" w:cs="Arial"/>
          <w:bCs/>
          <w:color w:val="auto"/>
          <w:kern w:val="32"/>
          <w:szCs w:val="20"/>
        </w:rPr>
      </w:pPr>
      <w:r w:rsidRPr="00FE1635">
        <w:rPr>
          <w:rFonts w:ascii="Courier New" w:hAnsi="Courier New"/>
          <w:b/>
          <w:color w:val="auto"/>
        </w:rPr>
        <w:t>/opt/sc4/admin/logs/sc4-error.log</w:t>
      </w:r>
    </w:p>
    <w:p w14:paraId="35250C09" w14:textId="77777777" w:rsidR="009327F7" w:rsidRPr="00FE1635" w:rsidRDefault="009327F7" w:rsidP="009327F7">
      <w:pPr>
        <w:spacing w:after="0"/>
        <w:rPr>
          <w:rFonts w:ascii="Verdana" w:eastAsia="Times New Roman" w:hAnsi="Verdana" w:cs="Arial"/>
          <w:bCs/>
          <w:color w:val="auto"/>
          <w:kern w:val="32"/>
          <w:szCs w:val="20"/>
        </w:rPr>
      </w:pPr>
    </w:p>
    <w:p w14:paraId="694B934D" w14:textId="77777777" w:rsidR="009327F7" w:rsidRPr="00FE1635" w:rsidRDefault="009327F7" w:rsidP="009327F7">
      <w:pPr>
        <w:spacing w:after="0"/>
        <w:rPr>
          <w:rFonts w:ascii="Verdana" w:eastAsia="Times New Roman" w:hAnsi="Verdana" w:cs="Arial"/>
          <w:bCs/>
          <w:color w:val="auto"/>
          <w:kern w:val="32"/>
          <w:szCs w:val="20"/>
        </w:rPr>
      </w:pPr>
      <w:r w:rsidRPr="00FE1635">
        <w:rPr>
          <w:rFonts w:ascii="Verdana" w:eastAsia="Times New Roman" w:hAnsi="Verdana" w:cs="Arial"/>
          <w:bCs/>
          <w:color w:val="auto"/>
          <w:kern w:val="32"/>
          <w:szCs w:val="20"/>
        </w:rPr>
        <w:t xml:space="preserve">During an install or upgrade, the installer will drop a file named “SecurityCenter4” into </w:t>
      </w:r>
      <w:r w:rsidRPr="00FE1635">
        <w:rPr>
          <w:rFonts w:ascii="Courier New" w:hAnsi="Courier New"/>
          <w:b/>
          <w:color w:val="auto"/>
        </w:rPr>
        <w:t>/</w:t>
      </w:r>
      <w:proofErr w:type="spellStart"/>
      <w:r w:rsidRPr="00FE1635">
        <w:rPr>
          <w:rFonts w:ascii="Courier New" w:hAnsi="Courier New"/>
          <w:b/>
          <w:color w:val="auto"/>
        </w:rPr>
        <w:t>etc</w:t>
      </w:r>
      <w:proofErr w:type="spellEnd"/>
      <w:r w:rsidRPr="00FE1635">
        <w:rPr>
          <w:rFonts w:ascii="Courier New" w:hAnsi="Courier New"/>
          <w:b/>
          <w:color w:val="auto"/>
        </w:rPr>
        <w:t>/</w:t>
      </w:r>
      <w:proofErr w:type="spellStart"/>
      <w:r w:rsidRPr="00FE1635">
        <w:rPr>
          <w:rFonts w:ascii="Courier New" w:hAnsi="Courier New"/>
          <w:b/>
          <w:color w:val="auto"/>
        </w:rPr>
        <w:t>logrotate.d</w:t>
      </w:r>
      <w:proofErr w:type="spellEnd"/>
      <w:r w:rsidRPr="00FE1635">
        <w:rPr>
          <w:rFonts w:ascii="Courier New" w:hAnsi="Courier New"/>
          <w:b/>
          <w:color w:val="auto"/>
        </w:rPr>
        <w:t>/</w:t>
      </w:r>
      <w:r w:rsidRPr="00FE1635">
        <w:rPr>
          <w:rFonts w:ascii="Verdana" w:eastAsia="Times New Roman" w:hAnsi="Verdana" w:cs="Arial"/>
          <w:bCs/>
          <w:color w:val="auto"/>
          <w:kern w:val="32"/>
          <w:szCs w:val="20"/>
        </w:rPr>
        <w:t xml:space="preserve"> that contains log rotate rules for the files mentioned above.</w:t>
      </w:r>
    </w:p>
    <w:p w14:paraId="135EEF9B" w14:textId="77777777" w:rsidR="009327F7" w:rsidRPr="00FE1635" w:rsidRDefault="009327F7" w:rsidP="009327F7">
      <w:pPr>
        <w:spacing w:after="0"/>
        <w:rPr>
          <w:rFonts w:ascii="Verdana" w:eastAsia="Times New Roman" w:hAnsi="Verdana" w:cs="Arial"/>
          <w:bCs/>
          <w:color w:val="auto"/>
          <w:kern w:val="32"/>
          <w:szCs w:val="20"/>
        </w:rPr>
      </w:pPr>
    </w:p>
    <w:p w14:paraId="3C1ABFBC" w14:textId="77777777" w:rsidR="009327F7" w:rsidRPr="00FE1635" w:rsidRDefault="009327F7" w:rsidP="009327F7">
      <w:pPr>
        <w:spacing w:after="0"/>
        <w:rPr>
          <w:rFonts w:ascii="Verdana" w:eastAsia="Times New Roman" w:hAnsi="Verdana" w:cs="Arial"/>
          <w:bCs/>
          <w:color w:val="auto"/>
          <w:kern w:val="32"/>
          <w:szCs w:val="20"/>
        </w:rPr>
      </w:pPr>
      <w:r w:rsidRPr="00FE1635">
        <w:rPr>
          <w:rFonts w:ascii="Verdana" w:eastAsia="Times New Roman" w:hAnsi="Verdana" w:cs="Arial"/>
          <w:bCs/>
          <w:color w:val="auto"/>
          <w:kern w:val="32"/>
          <w:szCs w:val="20"/>
        </w:rPr>
        <w:t xml:space="preserve">Log files are rotated on a monthly basis; these files will be owned by </w:t>
      </w:r>
      <w:r w:rsidRPr="00FE1635">
        <w:rPr>
          <w:rFonts w:ascii="Courier New" w:hAnsi="Courier New"/>
          <w:color w:val="auto"/>
        </w:rPr>
        <w:t>root</w:t>
      </w:r>
      <w:r w:rsidRPr="00FE1635">
        <w:rPr>
          <w:rFonts w:ascii="Verdana" w:eastAsia="Times New Roman" w:hAnsi="Verdana" w:cs="Arial"/>
          <w:bCs/>
          <w:color w:val="auto"/>
          <w:kern w:val="32"/>
          <w:szCs w:val="20"/>
        </w:rPr>
        <w:t>/</w:t>
      </w:r>
      <w:r w:rsidRPr="00FE1635">
        <w:rPr>
          <w:rFonts w:ascii="Courier New" w:hAnsi="Courier New"/>
          <w:color w:val="auto"/>
        </w:rPr>
        <w:t>root</w:t>
      </w:r>
      <w:r w:rsidRPr="00FE1635">
        <w:rPr>
          <w:rFonts w:ascii="Verdana" w:eastAsia="Times New Roman" w:hAnsi="Verdana" w:cs="Arial"/>
          <w:bCs/>
          <w:color w:val="auto"/>
          <w:kern w:val="32"/>
          <w:szCs w:val="20"/>
        </w:rPr>
        <w:t>.</w:t>
      </w:r>
    </w:p>
    <w:bookmarkEnd w:id="236"/>
    <w:bookmarkEnd w:id="237"/>
    <w:bookmarkEnd w:id="238"/>
    <w:bookmarkEnd w:id="239"/>
    <w:bookmarkEnd w:id="240"/>
    <w:bookmarkEnd w:id="241"/>
    <w:bookmarkEnd w:id="242"/>
    <w:bookmarkEnd w:id="243"/>
    <w:p w14:paraId="455CFAA2" w14:textId="09B083F4" w:rsidR="009B379C" w:rsidRDefault="009B379C">
      <w:pPr>
        <w:spacing w:after="0"/>
        <w:rPr>
          <w:rFonts w:ascii="Verdana" w:eastAsia="Times New Roman" w:hAnsi="Verdana" w:cs="Arial"/>
          <w:bCs/>
          <w:color w:val="auto"/>
          <w:kern w:val="32"/>
          <w:szCs w:val="20"/>
        </w:rPr>
      </w:pPr>
      <w:r>
        <w:rPr>
          <w:rFonts w:ascii="Verdana" w:eastAsia="Times New Roman" w:hAnsi="Verdana" w:cs="Arial"/>
          <w:bCs/>
          <w:color w:val="auto"/>
          <w:kern w:val="32"/>
          <w:szCs w:val="20"/>
        </w:rPr>
        <w:br w:type="page"/>
      </w:r>
    </w:p>
    <w:p w14:paraId="53C2E41B" w14:textId="77777777" w:rsidR="00FF76D4" w:rsidRPr="00B0058E" w:rsidRDefault="00FF76D4" w:rsidP="00B0058E">
      <w:pPr>
        <w:spacing w:after="0"/>
        <w:rPr>
          <w:rFonts w:ascii="Verdana" w:eastAsia="Times New Roman" w:hAnsi="Verdana" w:cs="Arial"/>
          <w:bCs/>
          <w:color w:val="auto"/>
          <w:kern w:val="32"/>
          <w:szCs w:val="20"/>
        </w:rPr>
      </w:pPr>
    </w:p>
    <w:p w14:paraId="30BBF906" w14:textId="6957D65A" w:rsidR="002021C2" w:rsidRPr="00F92536" w:rsidRDefault="002021C2" w:rsidP="009327F7">
      <w:pPr>
        <w:pStyle w:val="Heading1"/>
      </w:pPr>
      <w:bookmarkStart w:id="244" w:name="_Toc357767711"/>
      <w:bookmarkStart w:id="245" w:name="_Toc381791489"/>
      <w:bookmarkStart w:id="246" w:name="_Toc432773475"/>
      <w:bookmarkEnd w:id="6"/>
      <w:bookmarkEnd w:id="12"/>
      <w:bookmarkEnd w:id="13"/>
      <w:r w:rsidRPr="00F92536">
        <w:t>Useful links</w:t>
      </w:r>
      <w:bookmarkEnd w:id="244"/>
      <w:bookmarkEnd w:id="245"/>
      <w:bookmarkEnd w:id="246"/>
    </w:p>
    <w:p w14:paraId="684298FE" w14:textId="77777777" w:rsidR="008747AE" w:rsidRPr="008747AE" w:rsidRDefault="008747AE" w:rsidP="009327F7">
      <w:pPr>
        <w:pStyle w:val="Heading2"/>
      </w:pPr>
      <w:bookmarkStart w:id="247" w:name="_Toc432773476"/>
      <w:r w:rsidRPr="000D1612">
        <w:t>Certification and Accreditation Artifacts:</w:t>
      </w:r>
      <w:bookmarkEnd w:id="247"/>
    </w:p>
    <w:p w14:paraId="5DF43D3C" w14:textId="77777777" w:rsidR="008747AE" w:rsidRDefault="008747AE" w:rsidP="008747AE">
      <w:pPr>
        <w:numPr>
          <w:ilvl w:val="0"/>
          <w:numId w:val="25"/>
        </w:numPr>
        <w:spacing w:after="0"/>
      </w:pPr>
      <w:r w:rsidRPr="008747AE">
        <w:rPr>
          <w:color w:val="auto"/>
          <w:szCs w:val="21"/>
        </w:rPr>
        <w:t xml:space="preserve">Posted at ACAS SIPR Wiki: </w:t>
      </w:r>
      <w:hyperlink r:id="rId36" w:history="1">
        <w:r w:rsidRPr="006A6E0F">
          <w:rPr>
            <w:rStyle w:val="Hyperlink"/>
          </w:rPr>
          <w:t>https://www.intelink.sgov.gov/wiki/ACAS</w:t>
        </w:r>
      </w:hyperlink>
    </w:p>
    <w:p w14:paraId="7DDE1563" w14:textId="77777777" w:rsidR="008747AE" w:rsidRPr="008747AE" w:rsidRDefault="008747AE" w:rsidP="008747AE">
      <w:pPr>
        <w:spacing w:after="0"/>
        <w:rPr>
          <w:b/>
          <w:color w:val="auto"/>
        </w:rPr>
      </w:pPr>
    </w:p>
    <w:p w14:paraId="4BE77B10" w14:textId="77777777" w:rsidR="008747AE" w:rsidRPr="008747AE" w:rsidRDefault="008747AE" w:rsidP="009327F7">
      <w:pPr>
        <w:pStyle w:val="Heading2"/>
      </w:pPr>
      <w:bookmarkStart w:id="248" w:name="_Toc432773477"/>
      <w:r w:rsidRPr="000D1612">
        <w:t>ACAS TTP:</w:t>
      </w:r>
      <w:bookmarkEnd w:id="248"/>
    </w:p>
    <w:p w14:paraId="0A68F7A6" w14:textId="77777777" w:rsidR="008747AE" w:rsidRPr="000D1612" w:rsidRDefault="008747AE" w:rsidP="008747AE">
      <w:pPr>
        <w:pStyle w:val="ListParagraph"/>
        <w:numPr>
          <w:ilvl w:val="0"/>
          <w:numId w:val="28"/>
        </w:numPr>
        <w:spacing w:after="0"/>
        <w:ind w:left="720"/>
        <w:contextualSpacing/>
        <w:rPr>
          <w:b/>
        </w:rPr>
      </w:pPr>
      <w:r w:rsidRPr="008747AE">
        <w:rPr>
          <w:color w:val="auto"/>
          <w:szCs w:val="21"/>
        </w:rPr>
        <w:t xml:space="preserve">Posted at: </w:t>
      </w:r>
      <w:hyperlink r:id="rId37" w:history="1">
        <w:r w:rsidRPr="000D1612">
          <w:rPr>
            <w:rStyle w:val="Hyperlink"/>
            <w:szCs w:val="21"/>
          </w:rPr>
          <w:t>https://powhatan.iiie.disa.mil/ttp/capability/capability.html</w:t>
        </w:r>
      </w:hyperlink>
    </w:p>
    <w:p w14:paraId="77F13ED1" w14:textId="77777777" w:rsidR="008747AE" w:rsidRPr="008747AE" w:rsidRDefault="008747AE" w:rsidP="008747AE">
      <w:pPr>
        <w:spacing w:after="0"/>
        <w:rPr>
          <w:color w:val="auto"/>
          <w:szCs w:val="21"/>
        </w:rPr>
      </w:pPr>
    </w:p>
    <w:p w14:paraId="7D03DBDF" w14:textId="77777777" w:rsidR="008747AE" w:rsidRPr="008747AE" w:rsidRDefault="008747AE" w:rsidP="009327F7">
      <w:pPr>
        <w:pStyle w:val="Heading2"/>
      </w:pPr>
      <w:bookmarkStart w:id="249" w:name="_Toc432773478"/>
      <w:r w:rsidRPr="000D1612">
        <w:t>Approved documentation/binaries are located on DoD Patch Repository:</w:t>
      </w:r>
      <w:bookmarkEnd w:id="249"/>
    </w:p>
    <w:p w14:paraId="1816F546" w14:textId="77777777" w:rsidR="008747AE" w:rsidRPr="000D1612" w:rsidRDefault="008747AE" w:rsidP="008747AE">
      <w:pPr>
        <w:pStyle w:val="ListParagraph"/>
        <w:numPr>
          <w:ilvl w:val="0"/>
          <w:numId w:val="28"/>
        </w:numPr>
        <w:spacing w:after="0"/>
        <w:ind w:left="720"/>
        <w:contextualSpacing/>
        <w:rPr>
          <w:szCs w:val="21"/>
        </w:rPr>
      </w:pPr>
      <w:r w:rsidRPr="008747AE">
        <w:rPr>
          <w:color w:val="auto"/>
          <w:szCs w:val="21"/>
        </w:rPr>
        <w:t xml:space="preserve">Posted at: </w:t>
      </w:r>
      <w:hyperlink r:id="rId38" w:history="1">
        <w:r w:rsidRPr="000D1612">
          <w:rPr>
            <w:rStyle w:val="Hyperlink"/>
            <w:szCs w:val="21"/>
          </w:rPr>
          <w:t>https://patches.csd.disa.mil/CollectionInfo.aspx?id=442</w:t>
        </w:r>
      </w:hyperlink>
    </w:p>
    <w:p w14:paraId="43CC2A43" w14:textId="77777777" w:rsidR="008747AE" w:rsidRPr="008747AE" w:rsidRDefault="008747AE" w:rsidP="008747AE">
      <w:pPr>
        <w:spacing w:after="0"/>
        <w:rPr>
          <w:color w:val="auto"/>
          <w:szCs w:val="21"/>
        </w:rPr>
      </w:pPr>
    </w:p>
    <w:p w14:paraId="0A7E3026" w14:textId="77777777" w:rsidR="008747AE" w:rsidRPr="008747AE" w:rsidRDefault="008747AE" w:rsidP="008747AE">
      <w:pPr>
        <w:spacing w:after="0"/>
        <w:ind w:left="720"/>
        <w:rPr>
          <w:color w:val="auto"/>
          <w:szCs w:val="21"/>
        </w:rPr>
      </w:pPr>
      <w:r w:rsidRPr="008747AE">
        <w:rPr>
          <w:color w:val="auto"/>
          <w:szCs w:val="21"/>
        </w:rPr>
        <w:t>(CAC is required for access). Click on ACAS &gt; ACAS Software &gt; then whichever application you need. All of our latest Plugins files and Red Hat patches can be found here also.</w:t>
      </w:r>
    </w:p>
    <w:p w14:paraId="2609D32F" w14:textId="77777777" w:rsidR="008747AE" w:rsidRPr="008747AE" w:rsidRDefault="008747AE" w:rsidP="008747AE">
      <w:pPr>
        <w:spacing w:after="0"/>
        <w:rPr>
          <w:color w:val="auto"/>
          <w:szCs w:val="21"/>
        </w:rPr>
      </w:pPr>
    </w:p>
    <w:p w14:paraId="61F78073" w14:textId="77777777" w:rsidR="008747AE" w:rsidRPr="008747AE" w:rsidRDefault="008747AE" w:rsidP="009327F7">
      <w:pPr>
        <w:pStyle w:val="Heading2"/>
      </w:pPr>
      <w:bookmarkStart w:id="250" w:name="_Toc432773479"/>
      <w:r w:rsidRPr="000D1612">
        <w:t>ACAS Homepage:</w:t>
      </w:r>
      <w:bookmarkEnd w:id="250"/>
    </w:p>
    <w:p w14:paraId="6F079577" w14:textId="77777777" w:rsidR="008747AE" w:rsidRPr="000D1612" w:rsidRDefault="006B14EB" w:rsidP="008747AE">
      <w:pPr>
        <w:pStyle w:val="ListParagraph"/>
        <w:numPr>
          <w:ilvl w:val="0"/>
          <w:numId w:val="28"/>
        </w:numPr>
        <w:spacing w:after="0"/>
        <w:ind w:left="720"/>
        <w:contextualSpacing/>
        <w:rPr>
          <w:b/>
        </w:rPr>
      </w:pPr>
      <w:hyperlink r:id="rId39" w:history="1">
        <w:r w:rsidR="008747AE" w:rsidRPr="000D1612">
          <w:rPr>
            <w:rStyle w:val="Hyperlink"/>
            <w:szCs w:val="21"/>
          </w:rPr>
          <w:t>https://disa.deps.mil/ext/cop/mae/netops/acas/SitePages/Home.aspx</w:t>
        </w:r>
      </w:hyperlink>
    </w:p>
    <w:p w14:paraId="10FDE055" w14:textId="77777777" w:rsidR="008747AE" w:rsidRPr="008747AE" w:rsidRDefault="008747AE" w:rsidP="008747AE">
      <w:pPr>
        <w:pStyle w:val="NormalWeb"/>
        <w:spacing w:before="2" w:after="2"/>
        <w:rPr>
          <w:rFonts w:ascii="Calibri" w:hAnsi="Calibri" w:cstheme="minorBidi"/>
          <w:color w:val="auto"/>
          <w:sz w:val="22"/>
          <w:szCs w:val="21"/>
        </w:rPr>
      </w:pPr>
    </w:p>
    <w:p w14:paraId="7693D825" w14:textId="77777777" w:rsidR="008747AE" w:rsidRPr="008747AE" w:rsidRDefault="008747AE" w:rsidP="009327F7">
      <w:pPr>
        <w:pStyle w:val="Heading2"/>
      </w:pPr>
      <w:bookmarkStart w:id="251" w:name="_Toc432773480"/>
      <w:r w:rsidRPr="008747AE">
        <w:t>ACAS License Request Portal:</w:t>
      </w:r>
      <w:bookmarkEnd w:id="251"/>
    </w:p>
    <w:p w14:paraId="20D7F748" w14:textId="77777777" w:rsidR="008747AE" w:rsidRDefault="006B14EB" w:rsidP="008747AE">
      <w:pPr>
        <w:pStyle w:val="NormalWeb"/>
        <w:numPr>
          <w:ilvl w:val="0"/>
          <w:numId w:val="28"/>
        </w:numPr>
        <w:spacing w:beforeLines="0" w:before="2" w:afterLines="0" w:after="2"/>
        <w:ind w:left="720"/>
        <w:rPr>
          <w:rFonts w:ascii="Calibri" w:hAnsi="Calibri" w:cstheme="minorBidi"/>
          <w:sz w:val="22"/>
          <w:szCs w:val="21"/>
        </w:rPr>
      </w:pPr>
      <w:hyperlink r:id="rId40" w:history="1">
        <w:r w:rsidR="008747AE" w:rsidRPr="006A6E0F">
          <w:rPr>
            <w:rStyle w:val="Hyperlink"/>
            <w:rFonts w:ascii="Calibri" w:hAnsi="Calibri" w:cstheme="minorBidi"/>
            <w:sz w:val="22"/>
            <w:szCs w:val="21"/>
          </w:rPr>
          <w:t>https://disa.deps.mil/ext/cop/mae/netops/acas/SitePages/requestPortal/LicenseRequest.aspx</w:t>
        </w:r>
      </w:hyperlink>
    </w:p>
    <w:p w14:paraId="1836581B" w14:textId="77777777" w:rsidR="008747AE" w:rsidRPr="008747AE" w:rsidRDefault="008747AE" w:rsidP="008747AE">
      <w:pPr>
        <w:pStyle w:val="NormalWeb"/>
        <w:spacing w:before="2" w:after="2"/>
        <w:rPr>
          <w:rFonts w:ascii="Calibri" w:hAnsi="Calibri" w:cstheme="minorBidi"/>
          <w:color w:val="auto"/>
          <w:sz w:val="22"/>
          <w:szCs w:val="21"/>
        </w:rPr>
      </w:pPr>
    </w:p>
    <w:p w14:paraId="77DEBA34" w14:textId="77777777" w:rsidR="008747AE" w:rsidRPr="008747AE" w:rsidRDefault="008747AE" w:rsidP="009327F7">
      <w:pPr>
        <w:pStyle w:val="Heading2"/>
      </w:pPr>
      <w:bookmarkStart w:id="252" w:name="_Toc432773481"/>
      <w:r w:rsidRPr="008747AE">
        <w:t>ACAS Build 1 Request Portal:</w:t>
      </w:r>
      <w:bookmarkEnd w:id="252"/>
    </w:p>
    <w:p w14:paraId="369A5826" w14:textId="77777777" w:rsidR="008747AE" w:rsidRDefault="006B14EB" w:rsidP="008747AE">
      <w:pPr>
        <w:pStyle w:val="NormalWeb"/>
        <w:numPr>
          <w:ilvl w:val="0"/>
          <w:numId w:val="28"/>
        </w:numPr>
        <w:spacing w:beforeLines="0" w:before="2" w:afterLines="0" w:after="2"/>
        <w:ind w:left="720"/>
        <w:rPr>
          <w:rFonts w:ascii="Calibri" w:hAnsi="Calibri" w:cstheme="minorBidi"/>
          <w:sz w:val="22"/>
          <w:szCs w:val="21"/>
        </w:rPr>
      </w:pPr>
      <w:hyperlink r:id="rId41" w:history="1">
        <w:r w:rsidR="008747AE" w:rsidRPr="006A6E0F">
          <w:rPr>
            <w:rStyle w:val="Hyperlink"/>
            <w:rFonts w:ascii="Calibri" w:hAnsi="Calibri" w:cstheme="minorBidi"/>
            <w:sz w:val="22"/>
            <w:szCs w:val="21"/>
          </w:rPr>
          <w:t>https://disa.deps.mil/ext/cop/mae/netops/acas/SitePages/requestPortal/ACASBuild1.aspx</w:t>
        </w:r>
      </w:hyperlink>
    </w:p>
    <w:p w14:paraId="5A347C00" w14:textId="77777777" w:rsidR="008747AE" w:rsidRPr="008747AE" w:rsidRDefault="008747AE" w:rsidP="008747AE">
      <w:pPr>
        <w:pStyle w:val="NormalWeb"/>
        <w:spacing w:before="2" w:after="2"/>
        <w:rPr>
          <w:rFonts w:ascii="Calibri" w:hAnsi="Calibri" w:cstheme="minorBidi"/>
          <w:color w:val="auto"/>
          <w:sz w:val="22"/>
          <w:szCs w:val="21"/>
        </w:rPr>
      </w:pPr>
    </w:p>
    <w:p w14:paraId="2A85EFCE" w14:textId="77777777" w:rsidR="008747AE" w:rsidRPr="008747AE" w:rsidRDefault="008747AE" w:rsidP="009327F7">
      <w:pPr>
        <w:pStyle w:val="Heading2"/>
      </w:pPr>
      <w:bookmarkStart w:id="253" w:name="_Toc432773482"/>
      <w:r w:rsidRPr="008747AE">
        <w:t>ACAS Approving POC list:</w:t>
      </w:r>
      <w:bookmarkEnd w:id="253"/>
    </w:p>
    <w:p w14:paraId="6F4D8993" w14:textId="77777777" w:rsidR="008747AE" w:rsidRDefault="006B14EB" w:rsidP="008747AE">
      <w:pPr>
        <w:pStyle w:val="NormalWeb"/>
        <w:numPr>
          <w:ilvl w:val="0"/>
          <w:numId w:val="28"/>
        </w:numPr>
        <w:spacing w:beforeLines="0" w:before="2" w:afterLines="0" w:after="2"/>
        <w:ind w:left="720"/>
        <w:rPr>
          <w:rFonts w:ascii="Calibri" w:hAnsi="Calibri" w:cstheme="minorBidi"/>
          <w:sz w:val="22"/>
          <w:szCs w:val="21"/>
        </w:rPr>
      </w:pPr>
      <w:hyperlink r:id="rId42" w:history="1">
        <w:r w:rsidR="008747AE" w:rsidRPr="006A6E0F">
          <w:rPr>
            <w:rStyle w:val="Hyperlink"/>
            <w:rFonts w:ascii="Calibri" w:hAnsi="Calibri" w:cstheme="minorBidi"/>
            <w:sz w:val="22"/>
            <w:szCs w:val="21"/>
          </w:rPr>
          <w:t>https://disa.deps.mil/ext/cop/mae/netops/acas/Lists/ACASLROrganizationPOCs/AllItems.aspx</w:t>
        </w:r>
      </w:hyperlink>
    </w:p>
    <w:p w14:paraId="0CA3C125" w14:textId="77777777" w:rsidR="008747AE" w:rsidRPr="008747AE" w:rsidRDefault="008747AE" w:rsidP="008747AE">
      <w:pPr>
        <w:pStyle w:val="NormalWeb"/>
        <w:spacing w:before="2" w:after="2"/>
        <w:rPr>
          <w:rFonts w:ascii="Calibri" w:hAnsi="Calibri" w:cstheme="minorBidi"/>
          <w:color w:val="auto"/>
          <w:sz w:val="22"/>
          <w:szCs w:val="21"/>
        </w:rPr>
      </w:pPr>
    </w:p>
    <w:p w14:paraId="01355BEC" w14:textId="77777777" w:rsidR="008747AE" w:rsidRPr="008747AE" w:rsidRDefault="008747AE" w:rsidP="009327F7">
      <w:pPr>
        <w:pStyle w:val="Heading2"/>
      </w:pPr>
      <w:bookmarkStart w:id="254" w:name="_Toc432773483"/>
      <w:r w:rsidRPr="008747AE">
        <w:t>ACAS Monthly Working Group page:</w:t>
      </w:r>
      <w:bookmarkEnd w:id="254"/>
    </w:p>
    <w:p w14:paraId="7714180A" w14:textId="77777777" w:rsidR="008747AE" w:rsidRDefault="006B14EB" w:rsidP="008747AE">
      <w:pPr>
        <w:pStyle w:val="NormalWeb"/>
        <w:numPr>
          <w:ilvl w:val="0"/>
          <w:numId w:val="28"/>
        </w:numPr>
        <w:spacing w:beforeLines="0" w:before="2" w:afterLines="0" w:after="2"/>
        <w:ind w:left="720"/>
        <w:rPr>
          <w:rFonts w:ascii="Calibri" w:hAnsi="Calibri" w:cstheme="minorBidi"/>
          <w:sz w:val="22"/>
          <w:szCs w:val="21"/>
        </w:rPr>
      </w:pPr>
      <w:hyperlink r:id="rId43" w:history="1">
        <w:r w:rsidR="008747AE" w:rsidRPr="006A6E0F">
          <w:rPr>
            <w:rStyle w:val="Hyperlink"/>
            <w:rFonts w:ascii="Calibri" w:hAnsi="Calibri" w:cstheme="minorBidi"/>
            <w:sz w:val="22"/>
            <w:szCs w:val="21"/>
          </w:rPr>
          <w:t>https://disa.deps.mil/ext/cop/mae/netops/acas/SitePages/ACAS%20Working%20Group.aspx</w:t>
        </w:r>
      </w:hyperlink>
    </w:p>
    <w:p w14:paraId="58EB3763" w14:textId="77777777" w:rsidR="008747AE" w:rsidRPr="008747AE" w:rsidRDefault="008747AE" w:rsidP="008747AE">
      <w:pPr>
        <w:pStyle w:val="NormalWeb"/>
        <w:spacing w:before="2" w:after="2"/>
        <w:rPr>
          <w:rFonts w:ascii="Calibri" w:hAnsi="Calibri" w:cstheme="minorBidi"/>
          <w:color w:val="auto"/>
          <w:sz w:val="22"/>
          <w:szCs w:val="21"/>
        </w:rPr>
      </w:pPr>
    </w:p>
    <w:p w14:paraId="52B8AACE" w14:textId="77777777" w:rsidR="008747AE" w:rsidRPr="008747AE" w:rsidRDefault="008747AE" w:rsidP="009327F7">
      <w:pPr>
        <w:pStyle w:val="Heading2"/>
      </w:pPr>
      <w:bookmarkStart w:id="255" w:name="_Toc432773484"/>
      <w:r w:rsidRPr="008747AE">
        <w:t>ACAS Front Door:</w:t>
      </w:r>
      <w:bookmarkEnd w:id="255"/>
      <w:r w:rsidRPr="008747AE">
        <w:t xml:space="preserve"> </w:t>
      </w:r>
    </w:p>
    <w:p w14:paraId="117D7283" w14:textId="77777777" w:rsidR="008747AE" w:rsidRPr="000D1612" w:rsidRDefault="006B14EB" w:rsidP="008747AE">
      <w:pPr>
        <w:pStyle w:val="ListParagraph"/>
        <w:numPr>
          <w:ilvl w:val="0"/>
          <w:numId w:val="28"/>
        </w:numPr>
        <w:spacing w:after="0"/>
        <w:ind w:left="720"/>
        <w:contextualSpacing/>
        <w:rPr>
          <w:szCs w:val="21"/>
        </w:rPr>
      </w:pPr>
      <w:hyperlink r:id="rId44" w:history="1">
        <w:r w:rsidR="008747AE" w:rsidRPr="000D1612">
          <w:rPr>
            <w:rStyle w:val="Hyperlink"/>
            <w:szCs w:val="21"/>
          </w:rPr>
          <w:t>http://www.disa.mil/Cybersecurity/Network-Defense/ACAS</w:t>
        </w:r>
      </w:hyperlink>
    </w:p>
    <w:p w14:paraId="149EBE9E" w14:textId="77777777" w:rsidR="008747AE" w:rsidRPr="008747AE" w:rsidRDefault="008747AE" w:rsidP="008747AE">
      <w:pPr>
        <w:spacing w:after="0"/>
        <w:rPr>
          <w:b/>
          <w:color w:val="auto"/>
        </w:rPr>
      </w:pPr>
    </w:p>
    <w:p w14:paraId="290381A0" w14:textId="77777777" w:rsidR="008747AE" w:rsidRPr="008747AE" w:rsidRDefault="008747AE" w:rsidP="009327F7">
      <w:pPr>
        <w:pStyle w:val="Heading2"/>
      </w:pPr>
      <w:bookmarkStart w:id="256" w:name="_Toc432773485"/>
      <w:r w:rsidRPr="008747AE">
        <w:t>ACAS Customer Support/OKC Helpdesk:</w:t>
      </w:r>
      <w:bookmarkEnd w:id="256"/>
    </w:p>
    <w:p w14:paraId="0690A2E2" w14:textId="77777777" w:rsidR="008747AE" w:rsidRPr="008747AE" w:rsidRDefault="008747AE" w:rsidP="008747AE">
      <w:pPr>
        <w:pStyle w:val="PlainText"/>
        <w:numPr>
          <w:ilvl w:val="0"/>
          <w:numId w:val="27"/>
        </w:numPr>
        <w:rPr>
          <w:rFonts w:ascii="Verdana" w:eastAsia="Times New Roman" w:hAnsi="Verdana" w:cs="Arial"/>
          <w:bCs/>
          <w:color w:val="auto"/>
          <w:kern w:val="32"/>
          <w:szCs w:val="20"/>
        </w:rPr>
      </w:pPr>
      <w:r w:rsidRPr="008747AE">
        <w:rPr>
          <w:rFonts w:ascii="Verdana" w:eastAsia="Times New Roman" w:hAnsi="Verdana" w:cs="Arial"/>
          <w:bCs/>
          <w:color w:val="auto"/>
          <w:kern w:val="32"/>
          <w:szCs w:val="20"/>
        </w:rPr>
        <w:t>Toll-free: 844-347-2457 (Select options 1,5, and 4)</w:t>
      </w:r>
    </w:p>
    <w:p w14:paraId="75C55DB6" w14:textId="77777777" w:rsidR="008747AE" w:rsidRPr="008747AE" w:rsidRDefault="008747AE" w:rsidP="008747AE">
      <w:pPr>
        <w:pStyle w:val="PlainText"/>
        <w:numPr>
          <w:ilvl w:val="0"/>
          <w:numId w:val="27"/>
        </w:numPr>
        <w:rPr>
          <w:rFonts w:ascii="Verdana" w:eastAsia="Times New Roman" w:hAnsi="Verdana" w:cs="Arial"/>
          <w:bCs/>
          <w:color w:val="auto"/>
          <w:kern w:val="32"/>
          <w:szCs w:val="20"/>
        </w:rPr>
      </w:pPr>
      <w:r w:rsidRPr="008747AE">
        <w:rPr>
          <w:rFonts w:ascii="Verdana" w:eastAsia="Times New Roman" w:hAnsi="Verdana" w:cs="Arial"/>
          <w:bCs/>
          <w:color w:val="auto"/>
          <w:kern w:val="32"/>
          <w:szCs w:val="20"/>
        </w:rPr>
        <w:t>DSN: 850-0032 (Select options 1,5, and 4)</w:t>
      </w:r>
    </w:p>
    <w:p w14:paraId="2FA9165D" w14:textId="77777777" w:rsidR="008747AE" w:rsidRDefault="008747AE" w:rsidP="008747AE">
      <w:pPr>
        <w:pStyle w:val="PlainText"/>
        <w:numPr>
          <w:ilvl w:val="0"/>
          <w:numId w:val="27"/>
        </w:numPr>
        <w:rPr>
          <w:rStyle w:val="Hyperlink"/>
          <w:rFonts w:ascii="Verdana" w:hAnsi="Verdana"/>
          <w:szCs w:val="20"/>
        </w:rPr>
      </w:pPr>
      <w:r w:rsidRPr="008747AE">
        <w:rPr>
          <w:rFonts w:ascii="Verdana" w:eastAsia="Times New Roman" w:hAnsi="Verdana" w:cs="Arial"/>
          <w:bCs/>
          <w:color w:val="auto"/>
          <w:kern w:val="32"/>
          <w:szCs w:val="20"/>
        </w:rPr>
        <w:t>Email:</w:t>
      </w:r>
      <w:r w:rsidRPr="008747AE">
        <w:rPr>
          <w:rFonts w:ascii="Verdana" w:hAnsi="Verdana"/>
          <w:color w:val="auto"/>
          <w:szCs w:val="20"/>
        </w:rPr>
        <w:t xml:space="preserve"> </w:t>
      </w:r>
      <w:hyperlink r:id="rId45" w:tgtFrame="_blank" w:history="1">
        <w:r w:rsidRPr="0073197E">
          <w:rPr>
            <w:rStyle w:val="Hyperlink"/>
            <w:rFonts w:ascii="Verdana" w:hAnsi="Verdana"/>
            <w:szCs w:val="20"/>
          </w:rPr>
          <w:t>disa.tinker.esd.mbx.okc-disa-peo-service-desk@mail.mil</w:t>
        </w:r>
      </w:hyperlink>
    </w:p>
    <w:p w14:paraId="04CBC262" w14:textId="77777777" w:rsidR="008747AE" w:rsidRPr="008747AE" w:rsidRDefault="008747AE" w:rsidP="008747AE">
      <w:pPr>
        <w:spacing w:after="0"/>
        <w:ind w:left="360"/>
        <w:rPr>
          <w:color w:val="auto"/>
        </w:rPr>
      </w:pPr>
    </w:p>
    <w:p w14:paraId="2063D3AB" w14:textId="77777777" w:rsidR="002021C2" w:rsidRPr="008747AE" w:rsidRDefault="002021C2" w:rsidP="008747AE">
      <w:pPr>
        <w:pStyle w:val="NormalWeb"/>
        <w:spacing w:before="2" w:after="2"/>
        <w:rPr>
          <w:rFonts w:ascii="Verdana" w:hAnsi="Verdana"/>
          <w:color w:val="auto"/>
        </w:rPr>
      </w:pPr>
    </w:p>
    <w:sectPr w:rsidR="002021C2" w:rsidRPr="008747AE" w:rsidSect="007564B6">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C4A17" w14:textId="77777777" w:rsidR="00970F89" w:rsidRDefault="00970F89" w:rsidP="00F14E0A">
      <w:pPr>
        <w:spacing w:after="0"/>
      </w:pPr>
      <w:r>
        <w:separator/>
      </w:r>
    </w:p>
  </w:endnote>
  <w:endnote w:type="continuationSeparator" w:id="0">
    <w:p w14:paraId="23E98340" w14:textId="77777777" w:rsidR="00970F89" w:rsidRDefault="00970F89" w:rsidP="00F14E0A">
      <w:pPr>
        <w:spacing w:after="0"/>
      </w:pPr>
      <w:r>
        <w:continuationSeparator/>
      </w:r>
    </w:p>
  </w:endnote>
  <w:endnote w:type="continuationNotice" w:id="1">
    <w:p w14:paraId="1B2076A2" w14:textId="77777777" w:rsidR="00970F89" w:rsidRDefault="00970F89" w:rsidP="00F14E0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ProximaNova-Light">
    <w:altName w:val="Proxima Nova Light"/>
    <w:panose1 w:val="00000000000000000000"/>
    <w:charset w:val="4D"/>
    <w:family w:val="auto"/>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8A869" w14:textId="77777777" w:rsidR="009327F7" w:rsidRDefault="009327F7" w:rsidP="00610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EBE8655" w14:textId="77777777" w:rsidR="009327F7" w:rsidRDefault="009327F7" w:rsidP="0092448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4100341"/>
      <w:docPartObj>
        <w:docPartGallery w:val="Page Numbers (Bottom of Page)"/>
        <w:docPartUnique/>
      </w:docPartObj>
    </w:sdtPr>
    <w:sdtEndPr>
      <w:rPr>
        <w:noProof/>
      </w:rPr>
    </w:sdtEndPr>
    <w:sdtContent>
      <w:p w14:paraId="6F0354A2" w14:textId="4996D77D" w:rsidR="009327F7" w:rsidRDefault="009327F7">
        <w:pPr>
          <w:pStyle w:val="Footer"/>
          <w:jc w:val="center"/>
        </w:pPr>
        <w:r>
          <w:fldChar w:fldCharType="begin"/>
        </w:r>
        <w:r>
          <w:instrText xml:space="preserve"> PAGE   \* MERGEFORMAT </w:instrText>
        </w:r>
        <w:r>
          <w:fldChar w:fldCharType="separate"/>
        </w:r>
        <w:r w:rsidR="006B14EB">
          <w:rPr>
            <w:noProof/>
          </w:rPr>
          <w:t>17</w:t>
        </w:r>
        <w:r>
          <w:rPr>
            <w:noProof/>
          </w:rPr>
          <w:fldChar w:fldCharType="end"/>
        </w:r>
      </w:p>
    </w:sdtContent>
  </w:sdt>
  <w:p w14:paraId="18A788A8" w14:textId="77777777" w:rsidR="009327F7" w:rsidRDefault="009327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6695013"/>
      <w:docPartObj>
        <w:docPartGallery w:val="Page Numbers (Bottom of Page)"/>
        <w:docPartUnique/>
      </w:docPartObj>
    </w:sdtPr>
    <w:sdtEndPr>
      <w:rPr>
        <w:noProof/>
      </w:rPr>
    </w:sdtEndPr>
    <w:sdtContent>
      <w:p w14:paraId="1B72CCC0" w14:textId="2330DFDD" w:rsidR="009327F7" w:rsidRDefault="009327F7" w:rsidP="007564B6">
        <w:pPr>
          <w:pStyle w:val="Footer"/>
          <w:jc w:val="right"/>
        </w:pPr>
        <w:r>
          <w:fldChar w:fldCharType="begin"/>
        </w:r>
        <w:r>
          <w:instrText xml:space="preserve"> PAGE   \* MERGEFORMAT </w:instrText>
        </w:r>
        <w:r>
          <w:fldChar w:fldCharType="separate"/>
        </w:r>
        <w:r w:rsidR="006B14EB">
          <w:rPr>
            <w:noProof/>
          </w:rPr>
          <w:t>1</w:t>
        </w:r>
        <w:r>
          <w:rPr>
            <w:noProof/>
          </w:rPr>
          <w:fldChar w:fldCharType="end"/>
        </w:r>
      </w:p>
    </w:sdtContent>
  </w:sdt>
  <w:p w14:paraId="31F191CA" w14:textId="6E32431C" w:rsidR="009327F7" w:rsidRDefault="009327F7" w:rsidP="007564B6">
    <w:pPr>
      <w:pStyle w:val="Footer"/>
      <w:tabs>
        <w:tab w:val="clear" w:pos="4320"/>
        <w:tab w:val="clear" w:pos="8640"/>
        <w:tab w:val="left" w:pos="638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20A81" w14:textId="77777777" w:rsidR="00970F89" w:rsidRDefault="00970F89" w:rsidP="00F14E0A">
      <w:pPr>
        <w:spacing w:after="0"/>
      </w:pPr>
      <w:r>
        <w:separator/>
      </w:r>
    </w:p>
  </w:footnote>
  <w:footnote w:type="continuationSeparator" w:id="0">
    <w:p w14:paraId="2CF59626" w14:textId="77777777" w:rsidR="00970F89" w:rsidRDefault="00970F89" w:rsidP="00F14E0A">
      <w:pPr>
        <w:spacing w:after="0"/>
      </w:pPr>
      <w:r>
        <w:continuationSeparator/>
      </w:r>
    </w:p>
  </w:footnote>
  <w:footnote w:type="continuationNotice" w:id="1">
    <w:p w14:paraId="378AD6D2" w14:textId="77777777" w:rsidR="00970F89" w:rsidRDefault="00970F89" w:rsidP="00F14E0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8CCC" w14:textId="77777777" w:rsidR="009327F7" w:rsidRDefault="009327F7">
    <w:pPr>
      <w:pStyle w:val="Header"/>
    </w:pPr>
    <w:r>
      <w:rPr>
        <w:noProof/>
      </w:rPr>
      <w:drawing>
        <wp:anchor distT="0" distB="0" distL="114300" distR="114300" simplePos="0" relativeHeight="251659264" behindDoc="1" locked="0" layoutInCell="1" allowOverlap="1" wp14:anchorId="5BCB8CCF" wp14:editId="5BCB8CD0">
          <wp:simplePos x="0" y="0"/>
          <wp:positionH relativeFrom="column">
            <wp:posOffset>5810250</wp:posOffset>
          </wp:positionH>
          <wp:positionV relativeFrom="paragraph">
            <wp:posOffset>-400050</wp:posOffset>
          </wp:positionV>
          <wp:extent cx="800100" cy="800100"/>
          <wp:effectExtent l="0" t="0" r="0" b="0"/>
          <wp:wrapTight wrapText="bothSides">
            <wp:wrapPolygon edited="0">
              <wp:start x="0" y="0"/>
              <wp:lineTo x="0" y="21086"/>
              <wp:lineTo x="21086" y="21086"/>
              <wp:lineTo x="21086" y="0"/>
              <wp:lineTo x="0" y="0"/>
            </wp:wrapPolygon>
          </wp:wrapTight>
          <wp:docPr id="23" name="Picture 1" descr="C:\Users\smmichae\Desktop\ACAS_PDF_Request_v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michae\Desktop\ACAS_PDF_Request_v8.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anchor>
      </w:drawing>
    </w:r>
    <w:bookmarkStart w:id="257" w:name="_MacBuGuideStaticData_2825H"/>
    <w:bookmarkStart w:id="258" w:name="_MacBuGuideStaticData_6115V"/>
    <w:bookmarkStart w:id="259" w:name="_MacBuGuideStaticData_355H"/>
    <w:bookmarkStart w:id="260" w:name="_MacBuGuideStaticData_710H"/>
    <w:bookmarkEnd w:id="257"/>
    <w:bookmarkEnd w:id="258"/>
    <w:bookmarkEnd w:id="259"/>
    <w:bookmarkEnd w:id="26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15890" w14:textId="2F1BAC4E" w:rsidR="009327F7" w:rsidRDefault="009327F7">
    <w:pPr>
      <w:pStyle w:val="Header"/>
    </w:pPr>
    <w:r>
      <w:rPr>
        <w:noProof/>
      </w:rPr>
      <w:drawing>
        <wp:anchor distT="0" distB="0" distL="114300" distR="114300" simplePos="0" relativeHeight="251661312" behindDoc="1" locked="0" layoutInCell="1" allowOverlap="1" wp14:anchorId="53ADFC35" wp14:editId="7AAC671E">
          <wp:simplePos x="0" y="0"/>
          <wp:positionH relativeFrom="rightMargin">
            <wp:align>left</wp:align>
          </wp:positionH>
          <wp:positionV relativeFrom="paragraph">
            <wp:posOffset>-441960</wp:posOffset>
          </wp:positionV>
          <wp:extent cx="895350" cy="895350"/>
          <wp:effectExtent l="0" t="0" r="0" b="0"/>
          <wp:wrapTight wrapText="bothSides">
            <wp:wrapPolygon edited="0">
              <wp:start x="0" y="0"/>
              <wp:lineTo x="0" y="21140"/>
              <wp:lineTo x="21140" y="21140"/>
              <wp:lineTo x="21140" y="0"/>
              <wp:lineTo x="0" y="0"/>
            </wp:wrapPolygon>
          </wp:wrapTight>
          <wp:docPr id="22" name="Picture 1" descr="C:\Users\smmichae\Desktop\ACAS_PDF_Request_v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michae\Desktop\ACAS_PDF_Request_v8.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E8BC012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3"/>
    <w:multiLevelType w:val="singleLevel"/>
    <w:tmpl w:val="A55A092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CD82AFAE"/>
    <w:lvl w:ilvl="0">
      <w:start w:val="1"/>
      <w:numFmt w:val="decimal"/>
      <w:pStyle w:val="ListNumber"/>
      <w:lvlText w:val="%1."/>
      <w:lvlJc w:val="left"/>
      <w:pPr>
        <w:tabs>
          <w:tab w:val="num" w:pos="360"/>
        </w:tabs>
        <w:ind w:left="360" w:hanging="360"/>
      </w:pPr>
    </w:lvl>
  </w:abstractNum>
  <w:abstractNum w:abstractNumId="3" w15:restartNumberingAfterBreak="0">
    <w:nsid w:val="00000001"/>
    <w:multiLevelType w:val="singleLevel"/>
    <w:tmpl w:val="00000001"/>
    <w:name w:val="WW8Num1"/>
    <w:lvl w:ilvl="0">
      <w:start w:val="1"/>
      <w:numFmt w:val="bullet"/>
      <w:pStyle w:val="WW-ListBullet4"/>
      <w:lvlText w:val="·"/>
      <w:lvlJc w:val="left"/>
      <w:pPr>
        <w:tabs>
          <w:tab w:val="num" w:pos="1440"/>
        </w:tabs>
        <w:ind w:left="1440" w:hanging="360"/>
      </w:pPr>
      <w:rPr>
        <w:rFonts w:ascii="Symbol" w:hAnsi="Symbol"/>
      </w:rPr>
    </w:lvl>
  </w:abstractNum>
  <w:abstractNum w:abstractNumId="4" w15:restartNumberingAfterBreak="0">
    <w:nsid w:val="00000002"/>
    <w:multiLevelType w:val="singleLevel"/>
    <w:tmpl w:val="00000002"/>
    <w:name w:val="WW8Num2"/>
    <w:lvl w:ilvl="0">
      <w:start w:val="1"/>
      <w:numFmt w:val="bullet"/>
      <w:pStyle w:val="WW-ListBullet3"/>
      <w:lvlText w:val="·"/>
      <w:lvlJc w:val="left"/>
      <w:pPr>
        <w:tabs>
          <w:tab w:val="num" w:pos="1080"/>
        </w:tabs>
        <w:ind w:left="1080" w:hanging="360"/>
      </w:pPr>
      <w:rPr>
        <w:rFonts w:ascii="Symbol" w:hAnsi="Symbol"/>
      </w:rPr>
    </w:lvl>
  </w:abstractNum>
  <w:abstractNum w:abstractNumId="5" w15:restartNumberingAfterBreak="0">
    <w:nsid w:val="00000003"/>
    <w:multiLevelType w:val="singleLevel"/>
    <w:tmpl w:val="00000003"/>
    <w:name w:val="WW8Num3"/>
    <w:lvl w:ilvl="0">
      <w:start w:val="1"/>
      <w:numFmt w:val="bullet"/>
      <w:pStyle w:val="WW-ListBullet2"/>
      <w:lvlText w:val="·"/>
      <w:lvlJc w:val="left"/>
      <w:pPr>
        <w:tabs>
          <w:tab w:val="num" w:pos="720"/>
        </w:tabs>
        <w:ind w:left="720" w:hanging="360"/>
      </w:pPr>
      <w:rPr>
        <w:rFonts w:ascii="Symbol" w:hAnsi="Symbol"/>
      </w:rPr>
    </w:lvl>
  </w:abstractNum>
  <w:abstractNum w:abstractNumId="6" w15:restartNumberingAfterBreak="0">
    <w:nsid w:val="00000004"/>
    <w:multiLevelType w:val="singleLevel"/>
    <w:tmpl w:val="00000004"/>
    <w:name w:val="WW8Num4"/>
    <w:lvl w:ilvl="0">
      <w:start w:val="1"/>
      <w:numFmt w:val="bullet"/>
      <w:pStyle w:val="WW-ListBullet"/>
      <w:lvlText w:val="·"/>
      <w:lvlJc w:val="left"/>
      <w:pPr>
        <w:tabs>
          <w:tab w:val="num" w:pos="2160"/>
        </w:tabs>
        <w:ind w:left="2160" w:hanging="720"/>
      </w:pPr>
      <w:rPr>
        <w:rFonts w:ascii="Symbol" w:hAnsi="Symbol"/>
        <w:b w:val="0"/>
        <w:i w:val="0"/>
        <w:color w:val="auto"/>
        <w:sz w:val="24"/>
        <w:u w:val="none"/>
      </w:rPr>
    </w:lvl>
  </w:abstractNum>
  <w:abstractNum w:abstractNumId="7" w15:restartNumberingAfterBreak="0">
    <w:nsid w:val="00000006"/>
    <w:multiLevelType w:val="multilevel"/>
    <w:tmpl w:val="3014DDA4"/>
    <w:lvl w:ilvl="0">
      <w:start w:val="1"/>
      <w:numFmt w:val="upperRoman"/>
      <w:lvlText w:val="%1."/>
      <w:lvlJc w:val="right"/>
      <w:pPr>
        <w:ind w:left="360" w:hanging="360"/>
      </w:pPr>
      <w:rPr>
        <w:b/>
        <w:i w:val="0"/>
        <w:color w:val="auto"/>
        <w:sz w:val="24"/>
        <w:u w:val="none"/>
      </w:rPr>
    </w:lvl>
    <w:lvl w:ilvl="1">
      <w:start w:val="1"/>
      <w:numFmt w:val="upperLetter"/>
      <w:lvlText w:val="%2."/>
      <w:lvlJc w:val="left"/>
      <w:pPr>
        <w:tabs>
          <w:tab w:val="num" w:pos="1440"/>
        </w:tabs>
        <w:ind w:left="1440" w:hanging="720"/>
      </w:pPr>
      <w:rPr>
        <w:rFonts w:ascii="Times New Roman Bold" w:hAnsi="Times New Roman Bold"/>
        <w:b/>
        <w:i w:val="0"/>
        <w:color w:val="auto"/>
        <w:sz w:val="24"/>
        <w:u w:val="none"/>
      </w:rPr>
    </w:lvl>
    <w:lvl w:ilvl="2">
      <w:start w:val="1"/>
      <w:numFmt w:val="decimal"/>
      <w:lvlText w:val="%3."/>
      <w:lvlJc w:val="left"/>
      <w:pPr>
        <w:tabs>
          <w:tab w:val="num" w:pos="2160"/>
        </w:tabs>
        <w:ind w:left="2160" w:hanging="720"/>
      </w:pPr>
      <w:rPr>
        <w:rFonts w:ascii="Times New Roman Bold" w:hAnsi="Times New Roman Bold"/>
        <w:b/>
        <w:i w:val="0"/>
        <w:color w:val="auto"/>
        <w:sz w:val="24"/>
        <w:u w:val="none"/>
      </w:rPr>
    </w:lvl>
    <w:lvl w:ilvl="3">
      <w:start w:val="1"/>
      <w:numFmt w:val="decimal"/>
      <w:lvlText w:val="%4."/>
      <w:lvlJc w:val="left"/>
      <w:pPr>
        <w:tabs>
          <w:tab w:val="num" w:pos="2070"/>
        </w:tabs>
        <w:ind w:left="2070" w:hanging="720"/>
      </w:pPr>
      <w:rPr>
        <w:rFonts w:ascii="Arial" w:hAnsi="Arial" w:hint="default"/>
        <w:b w:val="0"/>
        <w:i w:val="0"/>
        <w:color w:val="435363"/>
        <w:sz w:val="22"/>
        <w:szCs w:val="22"/>
        <w:u w:val="none"/>
      </w:rPr>
    </w:lvl>
    <w:lvl w:ilvl="4">
      <w:start w:val="1"/>
      <w:numFmt w:val="lowerLetter"/>
      <w:lvlText w:val="%5."/>
      <w:lvlJc w:val="left"/>
      <w:pPr>
        <w:tabs>
          <w:tab w:val="num" w:pos="2520"/>
        </w:tabs>
        <w:ind w:left="2520" w:hanging="720"/>
      </w:pPr>
      <w:rPr>
        <w:rFonts w:ascii="Arial" w:hAnsi="Arial" w:hint="default"/>
        <w:b w:val="0"/>
        <w:i w:val="0"/>
        <w:color w:val="435363"/>
        <w:sz w:val="22"/>
        <w:szCs w:val="22"/>
        <w:u w:val="none"/>
      </w:rPr>
    </w:lvl>
    <w:lvl w:ilvl="5">
      <w:start w:val="1"/>
      <w:numFmt w:val="lowerLetter"/>
      <w:lvlText w:val="(%6)"/>
      <w:lvlJc w:val="left"/>
      <w:pPr>
        <w:tabs>
          <w:tab w:val="num" w:pos="4320"/>
        </w:tabs>
        <w:ind w:left="4320" w:hanging="720"/>
      </w:pPr>
    </w:lvl>
    <w:lvl w:ilvl="6">
      <w:start w:val="1"/>
      <w:numFmt w:val="lowerRoman"/>
      <w:pStyle w:val="Heading7"/>
      <w:lvlText w:val="%7)"/>
      <w:lvlJc w:val="left"/>
      <w:pPr>
        <w:tabs>
          <w:tab w:val="num" w:pos="5040"/>
        </w:tabs>
        <w:ind w:left="5040" w:hanging="720"/>
      </w:pPr>
    </w:lvl>
    <w:lvl w:ilvl="7">
      <w:start w:val="1"/>
      <w:numFmt w:val="lowerLetter"/>
      <w:pStyle w:val="Heading8"/>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8" w15:restartNumberingAfterBreak="0">
    <w:nsid w:val="03724B3B"/>
    <w:multiLevelType w:val="hybridMultilevel"/>
    <w:tmpl w:val="A1B4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784470"/>
    <w:multiLevelType w:val="hybridMultilevel"/>
    <w:tmpl w:val="6E88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E37FF8"/>
    <w:multiLevelType w:val="hybridMultilevel"/>
    <w:tmpl w:val="3952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C421E4"/>
    <w:multiLevelType w:val="hybridMultilevel"/>
    <w:tmpl w:val="AC888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2F11FA"/>
    <w:multiLevelType w:val="hybridMultilevel"/>
    <w:tmpl w:val="CB8C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42808"/>
    <w:multiLevelType w:val="hybridMultilevel"/>
    <w:tmpl w:val="C55E2B18"/>
    <w:lvl w:ilvl="0" w:tplc="85848F56">
      <w:start w:val="1"/>
      <w:numFmt w:val="bullet"/>
      <w:pStyle w:val="BulletStrong"/>
      <w:lvlText w:val="&gt;"/>
      <w:lvlJc w:val="left"/>
      <w:pPr>
        <w:ind w:left="1080" w:hanging="360"/>
      </w:pPr>
      <w:rPr>
        <w:rFonts w:ascii="Arial Black" w:hAnsi="Arial Black" w:hint="default"/>
        <w:b w:val="0"/>
        <w:i w:val="0"/>
        <w:color w:val="1F497D" w:themeColor="text2"/>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100FB4"/>
    <w:multiLevelType w:val="hybridMultilevel"/>
    <w:tmpl w:val="60A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5618B6"/>
    <w:multiLevelType w:val="hybridMultilevel"/>
    <w:tmpl w:val="6826DA98"/>
    <w:lvl w:ilvl="0" w:tplc="071AD0BA">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392352"/>
    <w:multiLevelType w:val="hybridMultilevel"/>
    <w:tmpl w:val="50C2ABFC"/>
    <w:lvl w:ilvl="0" w:tplc="FFC4BDC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1C340F"/>
    <w:multiLevelType w:val="hybridMultilevel"/>
    <w:tmpl w:val="62B4E7B2"/>
    <w:lvl w:ilvl="0" w:tplc="2D6C0BC2">
      <w:start w:val="1"/>
      <w:numFmt w:val="bullet"/>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5F3EDD"/>
    <w:multiLevelType w:val="hybridMultilevel"/>
    <w:tmpl w:val="7CFA1C08"/>
    <w:lvl w:ilvl="0" w:tplc="7CAE9F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901706"/>
    <w:multiLevelType w:val="singleLevel"/>
    <w:tmpl w:val="44106D60"/>
    <w:lvl w:ilvl="0">
      <w:start w:val="1"/>
      <w:numFmt w:val="bullet"/>
      <w:pStyle w:val="ListBullet"/>
      <w:lvlText w:val=""/>
      <w:lvlJc w:val="left"/>
      <w:pPr>
        <w:tabs>
          <w:tab w:val="num" w:pos="2160"/>
        </w:tabs>
        <w:ind w:left="2160" w:hanging="720"/>
      </w:pPr>
      <w:rPr>
        <w:rFonts w:ascii="Symbol" w:hAnsi="Symbol" w:hint="default"/>
        <w:b w:val="0"/>
        <w:i w:val="0"/>
        <w:color w:val="auto"/>
        <w:sz w:val="24"/>
        <w:u w:val="none"/>
      </w:rPr>
    </w:lvl>
  </w:abstractNum>
  <w:abstractNum w:abstractNumId="20" w15:restartNumberingAfterBreak="0">
    <w:nsid w:val="30766CB7"/>
    <w:multiLevelType w:val="hybridMultilevel"/>
    <w:tmpl w:val="D9BA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67297"/>
    <w:multiLevelType w:val="hybridMultilevel"/>
    <w:tmpl w:val="B692A124"/>
    <w:lvl w:ilvl="0" w:tplc="497467AA">
      <w:start w:val="1"/>
      <w:numFmt w:val="bullet"/>
      <w:pStyle w:val="Bullet2"/>
      <w:lvlText w:val="&gt;"/>
      <w:lvlJc w:val="left"/>
      <w:pPr>
        <w:ind w:left="2160" w:hanging="360"/>
      </w:pPr>
      <w:rPr>
        <w:rFonts w:ascii="Arial Black" w:hAnsi="Arial Black" w:hint="default"/>
        <w:caps w:val="0"/>
        <w:strike w:val="0"/>
        <w:dstrike w:val="0"/>
        <w:vanish w:val="0"/>
        <w:color w:val="F79646" w:themeColor="accent6"/>
        <w:sz w:val="22"/>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7DE7F84"/>
    <w:multiLevelType w:val="hybridMultilevel"/>
    <w:tmpl w:val="BDA29EE2"/>
    <w:lvl w:ilvl="0" w:tplc="ABF45D94">
      <w:start w:val="1"/>
      <w:numFmt w:val="bullet"/>
      <w:pStyle w:val="Bullet3"/>
      <w:lvlText w:val="&gt;"/>
      <w:lvlJc w:val="left"/>
      <w:pPr>
        <w:ind w:left="3240" w:hanging="360"/>
      </w:pPr>
      <w:rPr>
        <w:rFonts w:ascii="Arial Black" w:hAnsi="Arial Black" w:hint="default"/>
        <w:color w:val="4F81BD" w:themeColor="accent1"/>
        <w:sz w:val="2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AD35FCE"/>
    <w:multiLevelType w:val="hybridMultilevel"/>
    <w:tmpl w:val="4DD67CCC"/>
    <w:lvl w:ilvl="0" w:tplc="93EADD1E">
      <w:start w:val="1"/>
      <w:numFmt w:val="bullet"/>
      <w:pStyle w:val="Bullet1"/>
      <w:lvlText w:val="&gt;"/>
      <w:lvlJc w:val="left"/>
      <w:pPr>
        <w:ind w:left="360" w:hanging="360"/>
      </w:pPr>
      <w:rPr>
        <w:rFonts w:ascii="Arial Black" w:hAnsi="Arial Black" w:hint="default"/>
        <w:b w:val="0"/>
        <w:i w:val="0"/>
        <w:color w:val="1F497D" w:themeColor="text2"/>
        <w:sz w:val="24"/>
      </w:rPr>
    </w:lvl>
    <w:lvl w:ilvl="1" w:tplc="73BA1016">
      <w:start w:val="1"/>
      <w:numFmt w:val="bullet"/>
      <w:lvlText w:val="&gt;"/>
      <w:lvlJc w:val="left"/>
      <w:pPr>
        <w:ind w:left="1080" w:hanging="360"/>
      </w:pPr>
      <w:rPr>
        <w:rFonts w:ascii="Arial Black" w:hAnsi="Arial Black" w:hint="default"/>
        <w:color w:val="4F81BD" w:themeColor="accent1"/>
        <w:sz w:val="22"/>
      </w:rPr>
    </w:lvl>
    <w:lvl w:ilvl="2" w:tplc="11C4E596">
      <w:start w:val="1"/>
      <w:numFmt w:val="bullet"/>
      <w:lvlText w:val="&gt;"/>
      <w:lvlJc w:val="left"/>
      <w:pPr>
        <w:ind w:left="90" w:hanging="360"/>
      </w:pPr>
      <w:rPr>
        <w:rFonts w:ascii="Arial Black" w:hAnsi="Arial Black" w:hint="default"/>
        <w:color w:val="4F81BD" w:themeColor="accent1"/>
        <w:sz w:val="22"/>
      </w:rPr>
    </w:lvl>
    <w:lvl w:ilvl="3" w:tplc="934E7EEC">
      <w:start w:val="1"/>
      <w:numFmt w:val="bullet"/>
      <w:lvlText w:val="&gt;"/>
      <w:lvlJc w:val="left"/>
      <w:pPr>
        <w:ind w:left="2520" w:hanging="360"/>
      </w:pPr>
      <w:rPr>
        <w:rFonts w:ascii="Arial Black" w:hAnsi="Arial Black" w:hint="default"/>
        <w:caps w:val="0"/>
        <w:strike w:val="0"/>
        <w:dstrike w:val="0"/>
        <w:vanish w:val="0"/>
        <w:color w:val="4BACC6" w:themeColor="accent5"/>
        <w:sz w:val="20"/>
        <w:vertAlign w:val="baseline"/>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DC2768"/>
    <w:multiLevelType w:val="hybridMultilevel"/>
    <w:tmpl w:val="F0D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313B6"/>
    <w:multiLevelType w:val="hybridMultilevel"/>
    <w:tmpl w:val="6DE0C5D4"/>
    <w:lvl w:ilvl="0" w:tplc="EF007EC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15600"/>
    <w:multiLevelType w:val="hybridMultilevel"/>
    <w:tmpl w:val="4B7C5284"/>
    <w:lvl w:ilvl="0" w:tplc="071AD0BA">
      <w:start w:val="1"/>
      <w:numFmt w:val="bullet"/>
      <w:lvlText w:val=""/>
      <w:lvlJc w:val="left"/>
      <w:pPr>
        <w:ind w:left="360" w:hanging="360"/>
      </w:pPr>
      <w:rPr>
        <w:rFonts w:ascii="Symbol" w:hAnsi="Symbol" w:hint="default"/>
        <w:b w:val="0"/>
        <w:i w:val="0"/>
        <w:color w:val="auto"/>
        <w:sz w:val="24"/>
      </w:rPr>
    </w:lvl>
    <w:lvl w:ilvl="1" w:tplc="73BA1016">
      <w:start w:val="1"/>
      <w:numFmt w:val="bullet"/>
      <w:lvlText w:val="&gt;"/>
      <w:lvlJc w:val="left"/>
      <w:pPr>
        <w:ind w:left="1080" w:hanging="360"/>
      </w:pPr>
      <w:rPr>
        <w:rFonts w:ascii="Arial Black" w:hAnsi="Arial Black" w:hint="default"/>
        <w:color w:val="4F81BD" w:themeColor="accent1"/>
        <w:sz w:val="22"/>
      </w:rPr>
    </w:lvl>
    <w:lvl w:ilvl="2" w:tplc="11C4E596">
      <w:start w:val="1"/>
      <w:numFmt w:val="bullet"/>
      <w:lvlText w:val="&gt;"/>
      <w:lvlJc w:val="left"/>
      <w:pPr>
        <w:ind w:left="90" w:hanging="360"/>
      </w:pPr>
      <w:rPr>
        <w:rFonts w:ascii="Arial Black" w:hAnsi="Arial Black" w:hint="default"/>
        <w:color w:val="4F81BD" w:themeColor="accent1"/>
        <w:sz w:val="22"/>
      </w:rPr>
    </w:lvl>
    <w:lvl w:ilvl="3" w:tplc="934E7EEC">
      <w:start w:val="1"/>
      <w:numFmt w:val="bullet"/>
      <w:lvlText w:val="&gt;"/>
      <w:lvlJc w:val="left"/>
      <w:pPr>
        <w:ind w:left="2520" w:hanging="360"/>
      </w:pPr>
      <w:rPr>
        <w:rFonts w:ascii="Arial Black" w:hAnsi="Arial Black" w:hint="default"/>
        <w:caps w:val="0"/>
        <w:strike w:val="0"/>
        <w:dstrike w:val="0"/>
        <w:vanish w:val="0"/>
        <w:color w:val="4BACC6" w:themeColor="accent5"/>
        <w:sz w:val="20"/>
        <w:vertAlign w:val="baseline"/>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CD2DF7"/>
    <w:multiLevelType w:val="hybridMultilevel"/>
    <w:tmpl w:val="5F0CE538"/>
    <w:lvl w:ilvl="0" w:tplc="2D6C0BC2">
      <w:start w:val="1"/>
      <w:numFmt w:val="bullet"/>
      <w:lvlText w:val="–"/>
      <w:lvlJc w:val="left"/>
      <w:pPr>
        <w:tabs>
          <w:tab w:val="num" w:pos="720"/>
        </w:tabs>
        <w:ind w:left="720" w:hanging="360"/>
      </w:pPr>
      <w:rPr>
        <w:rFonts w:ascii="Arial" w:hAnsi="Arial" w:hint="default"/>
        <w:color w:val="auto"/>
      </w:rPr>
    </w:lvl>
    <w:lvl w:ilvl="1" w:tplc="B0AC428A">
      <w:start w:val="1"/>
      <w:numFmt w:val="bullet"/>
      <w:lvlText w:val="–"/>
      <w:lvlJc w:val="left"/>
      <w:pPr>
        <w:tabs>
          <w:tab w:val="num" w:pos="1440"/>
        </w:tabs>
        <w:ind w:left="1440" w:hanging="360"/>
      </w:pPr>
      <w:rPr>
        <w:rFonts w:ascii="Arial" w:hAnsi="Arial" w:hint="default"/>
      </w:rPr>
    </w:lvl>
    <w:lvl w:ilvl="2" w:tplc="FC82BC64" w:tentative="1">
      <w:start w:val="1"/>
      <w:numFmt w:val="bullet"/>
      <w:lvlText w:val="–"/>
      <w:lvlJc w:val="left"/>
      <w:pPr>
        <w:tabs>
          <w:tab w:val="num" w:pos="2160"/>
        </w:tabs>
        <w:ind w:left="2160" w:hanging="360"/>
      </w:pPr>
      <w:rPr>
        <w:rFonts w:ascii="Arial" w:hAnsi="Arial" w:hint="default"/>
      </w:rPr>
    </w:lvl>
    <w:lvl w:ilvl="3" w:tplc="B9B28FF4" w:tentative="1">
      <w:start w:val="1"/>
      <w:numFmt w:val="bullet"/>
      <w:lvlText w:val="–"/>
      <w:lvlJc w:val="left"/>
      <w:pPr>
        <w:tabs>
          <w:tab w:val="num" w:pos="2880"/>
        </w:tabs>
        <w:ind w:left="2880" w:hanging="360"/>
      </w:pPr>
      <w:rPr>
        <w:rFonts w:ascii="Arial" w:hAnsi="Arial" w:hint="default"/>
      </w:rPr>
    </w:lvl>
    <w:lvl w:ilvl="4" w:tplc="2D7A1E2E" w:tentative="1">
      <w:start w:val="1"/>
      <w:numFmt w:val="bullet"/>
      <w:lvlText w:val="–"/>
      <w:lvlJc w:val="left"/>
      <w:pPr>
        <w:tabs>
          <w:tab w:val="num" w:pos="3600"/>
        </w:tabs>
        <w:ind w:left="3600" w:hanging="360"/>
      </w:pPr>
      <w:rPr>
        <w:rFonts w:ascii="Arial" w:hAnsi="Arial" w:hint="default"/>
      </w:rPr>
    </w:lvl>
    <w:lvl w:ilvl="5" w:tplc="440C0D98" w:tentative="1">
      <w:start w:val="1"/>
      <w:numFmt w:val="bullet"/>
      <w:lvlText w:val="–"/>
      <w:lvlJc w:val="left"/>
      <w:pPr>
        <w:tabs>
          <w:tab w:val="num" w:pos="4320"/>
        </w:tabs>
        <w:ind w:left="4320" w:hanging="360"/>
      </w:pPr>
      <w:rPr>
        <w:rFonts w:ascii="Arial" w:hAnsi="Arial" w:hint="default"/>
      </w:rPr>
    </w:lvl>
    <w:lvl w:ilvl="6" w:tplc="C8807090" w:tentative="1">
      <w:start w:val="1"/>
      <w:numFmt w:val="bullet"/>
      <w:lvlText w:val="–"/>
      <w:lvlJc w:val="left"/>
      <w:pPr>
        <w:tabs>
          <w:tab w:val="num" w:pos="5040"/>
        </w:tabs>
        <w:ind w:left="5040" w:hanging="360"/>
      </w:pPr>
      <w:rPr>
        <w:rFonts w:ascii="Arial" w:hAnsi="Arial" w:hint="default"/>
      </w:rPr>
    </w:lvl>
    <w:lvl w:ilvl="7" w:tplc="D83C0D1C" w:tentative="1">
      <w:start w:val="1"/>
      <w:numFmt w:val="bullet"/>
      <w:lvlText w:val="–"/>
      <w:lvlJc w:val="left"/>
      <w:pPr>
        <w:tabs>
          <w:tab w:val="num" w:pos="5760"/>
        </w:tabs>
        <w:ind w:left="5760" w:hanging="360"/>
      </w:pPr>
      <w:rPr>
        <w:rFonts w:ascii="Arial" w:hAnsi="Arial" w:hint="default"/>
      </w:rPr>
    </w:lvl>
    <w:lvl w:ilvl="8" w:tplc="6A04A18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C7A4CB2"/>
    <w:multiLevelType w:val="hybridMultilevel"/>
    <w:tmpl w:val="0BDE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7244E"/>
    <w:multiLevelType w:val="hybridMultilevel"/>
    <w:tmpl w:val="0A442FE8"/>
    <w:lvl w:ilvl="0" w:tplc="04090001">
      <w:start w:val="1"/>
      <w:numFmt w:val="bullet"/>
      <w:pStyle w:val="Bullet4"/>
      <w:lvlText w:val="&gt;"/>
      <w:lvlJc w:val="left"/>
      <w:pPr>
        <w:ind w:left="1620" w:hanging="360"/>
      </w:pPr>
      <w:rPr>
        <w:rFonts w:ascii="Arial Black" w:hAnsi="Arial Black" w:hint="default"/>
        <w:caps w:val="0"/>
        <w:strike w:val="0"/>
        <w:dstrike w:val="0"/>
        <w:vanish w:val="0"/>
        <w:color w:val="92CDDC" w:themeColor="accent5" w:themeTint="99"/>
        <w:sz w:val="20"/>
        <w:vertAlign w:val="baselin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6E366429"/>
    <w:multiLevelType w:val="hybridMultilevel"/>
    <w:tmpl w:val="59268CB2"/>
    <w:lvl w:ilvl="0" w:tplc="25B03D4E">
      <w:numFmt w:val="bullet"/>
      <w:pStyle w:val="Style1"/>
      <w:lvlText w:val="-"/>
      <w:lvlJc w:val="left"/>
      <w:pPr>
        <w:ind w:left="216" w:hanging="360"/>
      </w:pPr>
      <w:rPr>
        <w:rFonts w:ascii="Times New Roman" w:eastAsiaTheme="minorHAnsi" w:hAnsi="Times New Roman" w:cs="Times New Roman"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791E3B7F"/>
    <w:multiLevelType w:val="hybridMultilevel"/>
    <w:tmpl w:val="64D4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3"/>
  </w:num>
  <w:num w:numId="3">
    <w:abstractNumId w:val="21"/>
  </w:num>
  <w:num w:numId="4">
    <w:abstractNumId w:val="22"/>
  </w:num>
  <w:num w:numId="5">
    <w:abstractNumId w:val="29"/>
  </w:num>
  <w:num w:numId="6">
    <w:abstractNumId w:val="13"/>
  </w:num>
  <w:num w:numId="7">
    <w:abstractNumId w:val="10"/>
  </w:num>
  <w:num w:numId="8">
    <w:abstractNumId w:val="31"/>
  </w:num>
  <w:num w:numId="9">
    <w:abstractNumId w:val="1"/>
  </w:num>
  <w:num w:numId="10">
    <w:abstractNumId w:val="5"/>
  </w:num>
  <w:num w:numId="11">
    <w:abstractNumId w:val="6"/>
  </w:num>
  <w:num w:numId="12">
    <w:abstractNumId w:val="19"/>
  </w:num>
  <w:num w:numId="13">
    <w:abstractNumId w:val="3"/>
  </w:num>
  <w:num w:numId="14">
    <w:abstractNumId w:val="0"/>
  </w:num>
  <w:num w:numId="15">
    <w:abstractNumId w:val="7"/>
  </w:num>
  <w:num w:numId="16">
    <w:abstractNumId w:val="2"/>
  </w:num>
  <w:num w:numId="17">
    <w:abstractNumId w:val="4"/>
  </w:num>
  <w:num w:numId="18">
    <w:abstractNumId w:val="26"/>
  </w:num>
  <w:num w:numId="19">
    <w:abstractNumId w:val="15"/>
  </w:num>
  <w:num w:numId="20">
    <w:abstractNumId w:val="24"/>
  </w:num>
  <w:num w:numId="21">
    <w:abstractNumId w:val="8"/>
  </w:num>
  <w:num w:numId="22">
    <w:abstractNumId w:val="20"/>
  </w:num>
  <w:num w:numId="23">
    <w:abstractNumId w:val="16"/>
  </w:num>
  <w:num w:numId="24">
    <w:abstractNumId w:val="9"/>
  </w:num>
  <w:num w:numId="25">
    <w:abstractNumId w:val="27"/>
  </w:num>
  <w:num w:numId="26">
    <w:abstractNumId w:val="25"/>
  </w:num>
  <w:num w:numId="27">
    <w:abstractNumId w:val="17"/>
  </w:num>
  <w:num w:numId="28">
    <w:abstractNumId w:val="18"/>
  </w:num>
  <w:num w:numId="29">
    <w:abstractNumId w:val="12"/>
  </w:num>
  <w:num w:numId="30">
    <w:abstractNumId w:val="11"/>
  </w:num>
  <w:num w:numId="31">
    <w:abstractNumId w:val="28"/>
  </w:num>
  <w:num w:numId="32">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DA"/>
    <w:rsid w:val="00000BC6"/>
    <w:rsid w:val="000014D2"/>
    <w:rsid w:val="00007927"/>
    <w:rsid w:val="00010050"/>
    <w:rsid w:val="0001220D"/>
    <w:rsid w:val="000124E8"/>
    <w:rsid w:val="00014596"/>
    <w:rsid w:val="00020A38"/>
    <w:rsid w:val="00023A25"/>
    <w:rsid w:val="00024575"/>
    <w:rsid w:val="00024CF0"/>
    <w:rsid w:val="00030D3E"/>
    <w:rsid w:val="0003615A"/>
    <w:rsid w:val="000379C1"/>
    <w:rsid w:val="0004314B"/>
    <w:rsid w:val="0004722D"/>
    <w:rsid w:val="00047BB7"/>
    <w:rsid w:val="00047C03"/>
    <w:rsid w:val="00050D1C"/>
    <w:rsid w:val="00055D82"/>
    <w:rsid w:val="00055DED"/>
    <w:rsid w:val="000619B2"/>
    <w:rsid w:val="000629B7"/>
    <w:rsid w:val="000654FC"/>
    <w:rsid w:val="0006588A"/>
    <w:rsid w:val="000670F7"/>
    <w:rsid w:val="0006742D"/>
    <w:rsid w:val="00067C76"/>
    <w:rsid w:val="00083854"/>
    <w:rsid w:val="000858BB"/>
    <w:rsid w:val="00085F32"/>
    <w:rsid w:val="000863B5"/>
    <w:rsid w:val="00090DEC"/>
    <w:rsid w:val="00095CA8"/>
    <w:rsid w:val="000A28FD"/>
    <w:rsid w:val="000A44F0"/>
    <w:rsid w:val="000A57BB"/>
    <w:rsid w:val="000A58CB"/>
    <w:rsid w:val="000A5BFA"/>
    <w:rsid w:val="000B0DAB"/>
    <w:rsid w:val="000B2DCF"/>
    <w:rsid w:val="000B3F58"/>
    <w:rsid w:val="000B6EBF"/>
    <w:rsid w:val="000C455D"/>
    <w:rsid w:val="000D3EB8"/>
    <w:rsid w:val="000D7170"/>
    <w:rsid w:val="000E0DA3"/>
    <w:rsid w:val="000E2585"/>
    <w:rsid w:val="000E775A"/>
    <w:rsid w:val="000F6FC2"/>
    <w:rsid w:val="0010105A"/>
    <w:rsid w:val="00105CF2"/>
    <w:rsid w:val="0010692A"/>
    <w:rsid w:val="001134B4"/>
    <w:rsid w:val="001204C9"/>
    <w:rsid w:val="001227E2"/>
    <w:rsid w:val="0012469D"/>
    <w:rsid w:val="00125096"/>
    <w:rsid w:val="0013610C"/>
    <w:rsid w:val="001430E9"/>
    <w:rsid w:val="0014424B"/>
    <w:rsid w:val="001449AC"/>
    <w:rsid w:val="00147A77"/>
    <w:rsid w:val="0015132E"/>
    <w:rsid w:val="00151455"/>
    <w:rsid w:val="00152463"/>
    <w:rsid w:val="00152F2C"/>
    <w:rsid w:val="00153937"/>
    <w:rsid w:val="00153D0F"/>
    <w:rsid w:val="00154630"/>
    <w:rsid w:val="001548D3"/>
    <w:rsid w:val="001549F2"/>
    <w:rsid w:val="00165813"/>
    <w:rsid w:val="00166287"/>
    <w:rsid w:val="00166E9B"/>
    <w:rsid w:val="001672D2"/>
    <w:rsid w:val="00183367"/>
    <w:rsid w:val="00192F45"/>
    <w:rsid w:val="00193D6D"/>
    <w:rsid w:val="001957C2"/>
    <w:rsid w:val="00196758"/>
    <w:rsid w:val="001A0928"/>
    <w:rsid w:val="001A4D79"/>
    <w:rsid w:val="001A6A34"/>
    <w:rsid w:val="001B1664"/>
    <w:rsid w:val="001B6BE4"/>
    <w:rsid w:val="001C1700"/>
    <w:rsid w:val="001C2606"/>
    <w:rsid w:val="001C5527"/>
    <w:rsid w:val="001C6051"/>
    <w:rsid w:val="001D164D"/>
    <w:rsid w:val="001D2766"/>
    <w:rsid w:val="001D429C"/>
    <w:rsid w:val="001D5941"/>
    <w:rsid w:val="001D79E3"/>
    <w:rsid w:val="001E4426"/>
    <w:rsid w:val="001F1495"/>
    <w:rsid w:val="001F24C5"/>
    <w:rsid w:val="002021C2"/>
    <w:rsid w:val="00204378"/>
    <w:rsid w:val="002104BC"/>
    <w:rsid w:val="0021099F"/>
    <w:rsid w:val="0021189B"/>
    <w:rsid w:val="00220805"/>
    <w:rsid w:val="00224542"/>
    <w:rsid w:val="00226339"/>
    <w:rsid w:val="002269FC"/>
    <w:rsid w:val="00230978"/>
    <w:rsid w:val="00236C73"/>
    <w:rsid w:val="002408F4"/>
    <w:rsid w:val="0024199F"/>
    <w:rsid w:val="00241DDD"/>
    <w:rsid w:val="002426B9"/>
    <w:rsid w:val="00244C1B"/>
    <w:rsid w:val="002537C1"/>
    <w:rsid w:val="00257D81"/>
    <w:rsid w:val="00263756"/>
    <w:rsid w:val="00272129"/>
    <w:rsid w:val="002748D8"/>
    <w:rsid w:val="002765A0"/>
    <w:rsid w:val="00280FB5"/>
    <w:rsid w:val="00286739"/>
    <w:rsid w:val="00287C37"/>
    <w:rsid w:val="002917CB"/>
    <w:rsid w:val="00292804"/>
    <w:rsid w:val="0029296A"/>
    <w:rsid w:val="00296D09"/>
    <w:rsid w:val="002A2524"/>
    <w:rsid w:val="002A5025"/>
    <w:rsid w:val="002B2263"/>
    <w:rsid w:val="002B3588"/>
    <w:rsid w:val="002B3821"/>
    <w:rsid w:val="002B5944"/>
    <w:rsid w:val="002C3114"/>
    <w:rsid w:val="002C5EEC"/>
    <w:rsid w:val="002C5FEF"/>
    <w:rsid w:val="002C615C"/>
    <w:rsid w:val="002C7840"/>
    <w:rsid w:val="002D1516"/>
    <w:rsid w:val="002D2406"/>
    <w:rsid w:val="002D2A35"/>
    <w:rsid w:val="002D46E0"/>
    <w:rsid w:val="002D4F55"/>
    <w:rsid w:val="002E003C"/>
    <w:rsid w:val="002F4665"/>
    <w:rsid w:val="00302AC0"/>
    <w:rsid w:val="00304853"/>
    <w:rsid w:val="00320CE8"/>
    <w:rsid w:val="00321944"/>
    <w:rsid w:val="0032404F"/>
    <w:rsid w:val="0032431B"/>
    <w:rsid w:val="00327CE3"/>
    <w:rsid w:val="003309F4"/>
    <w:rsid w:val="0033342B"/>
    <w:rsid w:val="003363E5"/>
    <w:rsid w:val="00337C0D"/>
    <w:rsid w:val="0034156D"/>
    <w:rsid w:val="00342917"/>
    <w:rsid w:val="00342FE2"/>
    <w:rsid w:val="00343192"/>
    <w:rsid w:val="00345AC8"/>
    <w:rsid w:val="0034679A"/>
    <w:rsid w:val="00351B99"/>
    <w:rsid w:val="0035539F"/>
    <w:rsid w:val="00355441"/>
    <w:rsid w:val="003613CA"/>
    <w:rsid w:val="00364C45"/>
    <w:rsid w:val="00365A12"/>
    <w:rsid w:val="00366723"/>
    <w:rsid w:val="00366F24"/>
    <w:rsid w:val="00372A93"/>
    <w:rsid w:val="003750A0"/>
    <w:rsid w:val="003818D5"/>
    <w:rsid w:val="00381C4C"/>
    <w:rsid w:val="00382AFB"/>
    <w:rsid w:val="00392451"/>
    <w:rsid w:val="0039595B"/>
    <w:rsid w:val="00395C38"/>
    <w:rsid w:val="0039644D"/>
    <w:rsid w:val="003A0D2C"/>
    <w:rsid w:val="003B02A3"/>
    <w:rsid w:val="003B12B1"/>
    <w:rsid w:val="003C124F"/>
    <w:rsid w:val="003D2B4A"/>
    <w:rsid w:val="003E1F8E"/>
    <w:rsid w:val="003E7B77"/>
    <w:rsid w:val="003F365A"/>
    <w:rsid w:val="003F3EB9"/>
    <w:rsid w:val="003F4F2F"/>
    <w:rsid w:val="003F6D70"/>
    <w:rsid w:val="00402059"/>
    <w:rsid w:val="00402F1A"/>
    <w:rsid w:val="00407A8F"/>
    <w:rsid w:val="0041112B"/>
    <w:rsid w:val="00412465"/>
    <w:rsid w:val="004128C4"/>
    <w:rsid w:val="00415B9A"/>
    <w:rsid w:val="00421C36"/>
    <w:rsid w:val="00424853"/>
    <w:rsid w:val="00424D75"/>
    <w:rsid w:val="0042510C"/>
    <w:rsid w:val="00426321"/>
    <w:rsid w:val="0042794E"/>
    <w:rsid w:val="004319A5"/>
    <w:rsid w:val="00432E97"/>
    <w:rsid w:val="00435D9D"/>
    <w:rsid w:val="004430D8"/>
    <w:rsid w:val="00443D9C"/>
    <w:rsid w:val="004505C1"/>
    <w:rsid w:val="00452D5F"/>
    <w:rsid w:val="004566BF"/>
    <w:rsid w:val="00461542"/>
    <w:rsid w:val="00464C16"/>
    <w:rsid w:val="0047095F"/>
    <w:rsid w:val="00470D3B"/>
    <w:rsid w:val="0047157B"/>
    <w:rsid w:val="00473766"/>
    <w:rsid w:val="0047620E"/>
    <w:rsid w:val="00481016"/>
    <w:rsid w:val="00482BCC"/>
    <w:rsid w:val="00483FC8"/>
    <w:rsid w:val="004847CE"/>
    <w:rsid w:val="004860DE"/>
    <w:rsid w:val="004871E2"/>
    <w:rsid w:val="00487282"/>
    <w:rsid w:val="0049281F"/>
    <w:rsid w:val="00495142"/>
    <w:rsid w:val="004952C7"/>
    <w:rsid w:val="0049565B"/>
    <w:rsid w:val="004973EC"/>
    <w:rsid w:val="00497D71"/>
    <w:rsid w:val="004A589A"/>
    <w:rsid w:val="004B2EFF"/>
    <w:rsid w:val="004B4966"/>
    <w:rsid w:val="004B6D85"/>
    <w:rsid w:val="004C26A1"/>
    <w:rsid w:val="004C2A5D"/>
    <w:rsid w:val="004C306C"/>
    <w:rsid w:val="004C6A5A"/>
    <w:rsid w:val="004D2D5B"/>
    <w:rsid w:val="004D468C"/>
    <w:rsid w:val="004D6D40"/>
    <w:rsid w:val="004E1B1A"/>
    <w:rsid w:val="004E2899"/>
    <w:rsid w:val="004E54BB"/>
    <w:rsid w:val="004F0416"/>
    <w:rsid w:val="004F0B6D"/>
    <w:rsid w:val="004F1E9A"/>
    <w:rsid w:val="004F478C"/>
    <w:rsid w:val="004F5620"/>
    <w:rsid w:val="004F6579"/>
    <w:rsid w:val="004F6824"/>
    <w:rsid w:val="005001CB"/>
    <w:rsid w:val="005007E4"/>
    <w:rsid w:val="0050123E"/>
    <w:rsid w:val="005039EF"/>
    <w:rsid w:val="00504124"/>
    <w:rsid w:val="005104BA"/>
    <w:rsid w:val="005127D3"/>
    <w:rsid w:val="0051545A"/>
    <w:rsid w:val="005158E6"/>
    <w:rsid w:val="00516CC9"/>
    <w:rsid w:val="00527C17"/>
    <w:rsid w:val="00527D0B"/>
    <w:rsid w:val="00530540"/>
    <w:rsid w:val="005339D9"/>
    <w:rsid w:val="00535188"/>
    <w:rsid w:val="0053698F"/>
    <w:rsid w:val="00542EF0"/>
    <w:rsid w:val="00543C51"/>
    <w:rsid w:val="005449F6"/>
    <w:rsid w:val="00547E8E"/>
    <w:rsid w:val="00560B3D"/>
    <w:rsid w:val="0056143F"/>
    <w:rsid w:val="0056700C"/>
    <w:rsid w:val="00576BE4"/>
    <w:rsid w:val="00577F00"/>
    <w:rsid w:val="00587B96"/>
    <w:rsid w:val="0059284D"/>
    <w:rsid w:val="0059796C"/>
    <w:rsid w:val="005A1433"/>
    <w:rsid w:val="005A3CE9"/>
    <w:rsid w:val="005C1C39"/>
    <w:rsid w:val="005C2F2B"/>
    <w:rsid w:val="005C5E38"/>
    <w:rsid w:val="005D5468"/>
    <w:rsid w:val="005D644F"/>
    <w:rsid w:val="005E0582"/>
    <w:rsid w:val="005E07CB"/>
    <w:rsid w:val="005E1894"/>
    <w:rsid w:val="005E62E2"/>
    <w:rsid w:val="005E6F9C"/>
    <w:rsid w:val="005F00F9"/>
    <w:rsid w:val="005F0149"/>
    <w:rsid w:val="005F06B1"/>
    <w:rsid w:val="005F1889"/>
    <w:rsid w:val="005F5E14"/>
    <w:rsid w:val="005F782F"/>
    <w:rsid w:val="005F7DF1"/>
    <w:rsid w:val="006019DA"/>
    <w:rsid w:val="00604CA4"/>
    <w:rsid w:val="006069FE"/>
    <w:rsid w:val="00610F59"/>
    <w:rsid w:val="00615F81"/>
    <w:rsid w:val="006207C0"/>
    <w:rsid w:val="00626C69"/>
    <w:rsid w:val="00632162"/>
    <w:rsid w:val="00637233"/>
    <w:rsid w:val="006506EB"/>
    <w:rsid w:val="006549E1"/>
    <w:rsid w:val="00657E8E"/>
    <w:rsid w:val="00657F51"/>
    <w:rsid w:val="00663230"/>
    <w:rsid w:val="00666C9B"/>
    <w:rsid w:val="00672FB2"/>
    <w:rsid w:val="0067330B"/>
    <w:rsid w:val="00681BAE"/>
    <w:rsid w:val="00682987"/>
    <w:rsid w:val="00683BDA"/>
    <w:rsid w:val="00687714"/>
    <w:rsid w:val="00691212"/>
    <w:rsid w:val="00692883"/>
    <w:rsid w:val="0069306A"/>
    <w:rsid w:val="006974B0"/>
    <w:rsid w:val="006A25E5"/>
    <w:rsid w:val="006A2E35"/>
    <w:rsid w:val="006B07EC"/>
    <w:rsid w:val="006B14EB"/>
    <w:rsid w:val="006B1542"/>
    <w:rsid w:val="006B2643"/>
    <w:rsid w:val="006B434B"/>
    <w:rsid w:val="006B796E"/>
    <w:rsid w:val="006D0F9D"/>
    <w:rsid w:val="006D2A68"/>
    <w:rsid w:val="006D4838"/>
    <w:rsid w:val="006E085D"/>
    <w:rsid w:val="006E27A3"/>
    <w:rsid w:val="006E5161"/>
    <w:rsid w:val="006E530A"/>
    <w:rsid w:val="006F1DDA"/>
    <w:rsid w:val="006F7A8C"/>
    <w:rsid w:val="007077D6"/>
    <w:rsid w:val="007157F1"/>
    <w:rsid w:val="00716EEF"/>
    <w:rsid w:val="007235DD"/>
    <w:rsid w:val="00726B14"/>
    <w:rsid w:val="0073102D"/>
    <w:rsid w:val="00732202"/>
    <w:rsid w:val="007376C1"/>
    <w:rsid w:val="00743DF7"/>
    <w:rsid w:val="007443B6"/>
    <w:rsid w:val="00751ED5"/>
    <w:rsid w:val="00753461"/>
    <w:rsid w:val="007534F7"/>
    <w:rsid w:val="007547AA"/>
    <w:rsid w:val="007564B6"/>
    <w:rsid w:val="007619E5"/>
    <w:rsid w:val="007623D8"/>
    <w:rsid w:val="007658C0"/>
    <w:rsid w:val="00771E60"/>
    <w:rsid w:val="00784032"/>
    <w:rsid w:val="007913EC"/>
    <w:rsid w:val="00791B4E"/>
    <w:rsid w:val="00793213"/>
    <w:rsid w:val="0079347E"/>
    <w:rsid w:val="007934EB"/>
    <w:rsid w:val="0079567A"/>
    <w:rsid w:val="007956A5"/>
    <w:rsid w:val="007A0A3E"/>
    <w:rsid w:val="007A264B"/>
    <w:rsid w:val="007A2956"/>
    <w:rsid w:val="007A40D6"/>
    <w:rsid w:val="007A4823"/>
    <w:rsid w:val="007A61CF"/>
    <w:rsid w:val="007A6448"/>
    <w:rsid w:val="007B210A"/>
    <w:rsid w:val="007B281C"/>
    <w:rsid w:val="007C39BE"/>
    <w:rsid w:val="007C59E0"/>
    <w:rsid w:val="007C64C5"/>
    <w:rsid w:val="007C7F32"/>
    <w:rsid w:val="007D16A5"/>
    <w:rsid w:val="007D6ECB"/>
    <w:rsid w:val="007E0B7D"/>
    <w:rsid w:val="007E23CF"/>
    <w:rsid w:val="007E251F"/>
    <w:rsid w:val="007E459A"/>
    <w:rsid w:val="007E56ED"/>
    <w:rsid w:val="007E575A"/>
    <w:rsid w:val="007F123E"/>
    <w:rsid w:val="007F30FA"/>
    <w:rsid w:val="007F41C0"/>
    <w:rsid w:val="00811A84"/>
    <w:rsid w:val="008141CA"/>
    <w:rsid w:val="00817CC9"/>
    <w:rsid w:val="00822835"/>
    <w:rsid w:val="00824153"/>
    <w:rsid w:val="00824598"/>
    <w:rsid w:val="00826FB2"/>
    <w:rsid w:val="00827475"/>
    <w:rsid w:val="00827A4A"/>
    <w:rsid w:val="00832E3F"/>
    <w:rsid w:val="0083303F"/>
    <w:rsid w:val="008341E2"/>
    <w:rsid w:val="00834AB2"/>
    <w:rsid w:val="008374C3"/>
    <w:rsid w:val="00840359"/>
    <w:rsid w:val="00840B28"/>
    <w:rsid w:val="008414DC"/>
    <w:rsid w:val="00841F42"/>
    <w:rsid w:val="008459A5"/>
    <w:rsid w:val="00846336"/>
    <w:rsid w:val="00846D36"/>
    <w:rsid w:val="008474EA"/>
    <w:rsid w:val="0085129A"/>
    <w:rsid w:val="008516C4"/>
    <w:rsid w:val="00853932"/>
    <w:rsid w:val="0086082A"/>
    <w:rsid w:val="008626D7"/>
    <w:rsid w:val="00867CD6"/>
    <w:rsid w:val="008747AE"/>
    <w:rsid w:val="00874993"/>
    <w:rsid w:val="00874F08"/>
    <w:rsid w:val="008761C1"/>
    <w:rsid w:val="008766BA"/>
    <w:rsid w:val="00881F32"/>
    <w:rsid w:val="0088411D"/>
    <w:rsid w:val="0089013D"/>
    <w:rsid w:val="00897045"/>
    <w:rsid w:val="008A531E"/>
    <w:rsid w:val="008B182F"/>
    <w:rsid w:val="008B4EAF"/>
    <w:rsid w:val="008B5BD5"/>
    <w:rsid w:val="008B65E7"/>
    <w:rsid w:val="008B710E"/>
    <w:rsid w:val="008C1AB7"/>
    <w:rsid w:val="008C2C6F"/>
    <w:rsid w:val="008D0351"/>
    <w:rsid w:val="008D1608"/>
    <w:rsid w:val="008D7A1D"/>
    <w:rsid w:val="008E0D5D"/>
    <w:rsid w:val="008E5662"/>
    <w:rsid w:val="008E5E1F"/>
    <w:rsid w:val="008E7151"/>
    <w:rsid w:val="008F2893"/>
    <w:rsid w:val="008F28C2"/>
    <w:rsid w:val="008F2F80"/>
    <w:rsid w:val="008F402A"/>
    <w:rsid w:val="00900DEB"/>
    <w:rsid w:val="00902B60"/>
    <w:rsid w:val="009034FF"/>
    <w:rsid w:val="009049D4"/>
    <w:rsid w:val="0091746B"/>
    <w:rsid w:val="00917B33"/>
    <w:rsid w:val="00921EC9"/>
    <w:rsid w:val="00922FC0"/>
    <w:rsid w:val="00924486"/>
    <w:rsid w:val="00927902"/>
    <w:rsid w:val="009327F7"/>
    <w:rsid w:val="00932D2F"/>
    <w:rsid w:val="00933F03"/>
    <w:rsid w:val="00934910"/>
    <w:rsid w:val="00937461"/>
    <w:rsid w:val="0094329D"/>
    <w:rsid w:val="00951809"/>
    <w:rsid w:val="00952ECB"/>
    <w:rsid w:val="00961EEB"/>
    <w:rsid w:val="009621FE"/>
    <w:rsid w:val="00970F89"/>
    <w:rsid w:val="00971812"/>
    <w:rsid w:val="0097370B"/>
    <w:rsid w:val="009765F0"/>
    <w:rsid w:val="00976F38"/>
    <w:rsid w:val="00977F9F"/>
    <w:rsid w:val="00985A2E"/>
    <w:rsid w:val="0098662E"/>
    <w:rsid w:val="00987DD8"/>
    <w:rsid w:val="00990ECA"/>
    <w:rsid w:val="00992C8E"/>
    <w:rsid w:val="009964AE"/>
    <w:rsid w:val="009A1689"/>
    <w:rsid w:val="009A1A10"/>
    <w:rsid w:val="009A2CEC"/>
    <w:rsid w:val="009A6914"/>
    <w:rsid w:val="009B0628"/>
    <w:rsid w:val="009B379C"/>
    <w:rsid w:val="009B637E"/>
    <w:rsid w:val="009B6E4A"/>
    <w:rsid w:val="009C5038"/>
    <w:rsid w:val="009D5437"/>
    <w:rsid w:val="009D6737"/>
    <w:rsid w:val="009E2FDD"/>
    <w:rsid w:val="009E3F52"/>
    <w:rsid w:val="009E65FA"/>
    <w:rsid w:val="009F08E2"/>
    <w:rsid w:val="009F185A"/>
    <w:rsid w:val="00A04DBB"/>
    <w:rsid w:val="00A0613E"/>
    <w:rsid w:val="00A077A6"/>
    <w:rsid w:val="00A1036A"/>
    <w:rsid w:val="00A17022"/>
    <w:rsid w:val="00A21811"/>
    <w:rsid w:val="00A22EA0"/>
    <w:rsid w:val="00A2381A"/>
    <w:rsid w:val="00A24D19"/>
    <w:rsid w:val="00A30DEC"/>
    <w:rsid w:val="00A32374"/>
    <w:rsid w:val="00A34273"/>
    <w:rsid w:val="00A362D0"/>
    <w:rsid w:val="00A3712E"/>
    <w:rsid w:val="00A40E3A"/>
    <w:rsid w:val="00A5256A"/>
    <w:rsid w:val="00A546B5"/>
    <w:rsid w:val="00A57B46"/>
    <w:rsid w:val="00A57B7E"/>
    <w:rsid w:val="00A619ED"/>
    <w:rsid w:val="00A61A67"/>
    <w:rsid w:val="00A65908"/>
    <w:rsid w:val="00A659EA"/>
    <w:rsid w:val="00A66CA6"/>
    <w:rsid w:val="00A7124F"/>
    <w:rsid w:val="00A7212F"/>
    <w:rsid w:val="00A73784"/>
    <w:rsid w:val="00A7537E"/>
    <w:rsid w:val="00A80646"/>
    <w:rsid w:val="00A80D5B"/>
    <w:rsid w:val="00A8311B"/>
    <w:rsid w:val="00A837B7"/>
    <w:rsid w:val="00A8640A"/>
    <w:rsid w:val="00A86CD3"/>
    <w:rsid w:val="00A90947"/>
    <w:rsid w:val="00A9182F"/>
    <w:rsid w:val="00A963E7"/>
    <w:rsid w:val="00AA01C6"/>
    <w:rsid w:val="00AA11B3"/>
    <w:rsid w:val="00AA2230"/>
    <w:rsid w:val="00AA2493"/>
    <w:rsid w:val="00AA34C8"/>
    <w:rsid w:val="00AB4DFC"/>
    <w:rsid w:val="00AB7654"/>
    <w:rsid w:val="00AC00C9"/>
    <w:rsid w:val="00AC193F"/>
    <w:rsid w:val="00AC67FF"/>
    <w:rsid w:val="00AD0C08"/>
    <w:rsid w:val="00AD0F62"/>
    <w:rsid w:val="00AD31F6"/>
    <w:rsid w:val="00AD5221"/>
    <w:rsid w:val="00AE1F4D"/>
    <w:rsid w:val="00AE2CE1"/>
    <w:rsid w:val="00AE52F9"/>
    <w:rsid w:val="00AE7607"/>
    <w:rsid w:val="00AF09EE"/>
    <w:rsid w:val="00AF55E0"/>
    <w:rsid w:val="00AF597A"/>
    <w:rsid w:val="00B0058E"/>
    <w:rsid w:val="00B01456"/>
    <w:rsid w:val="00B0150B"/>
    <w:rsid w:val="00B0199D"/>
    <w:rsid w:val="00B02945"/>
    <w:rsid w:val="00B126AE"/>
    <w:rsid w:val="00B157A1"/>
    <w:rsid w:val="00B17C82"/>
    <w:rsid w:val="00B241A4"/>
    <w:rsid w:val="00B25ACA"/>
    <w:rsid w:val="00B2780B"/>
    <w:rsid w:val="00B32451"/>
    <w:rsid w:val="00B334CC"/>
    <w:rsid w:val="00B34602"/>
    <w:rsid w:val="00B4400C"/>
    <w:rsid w:val="00B44346"/>
    <w:rsid w:val="00B46801"/>
    <w:rsid w:val="00B47E34"/>
    <w:rsid w:val="00B617CB"/>
    <w:rsid w:val="00B61D98"/>
    <w:rsid w:val="00B656E2"/>
    <w:rsid w:val="00B667F0"/>
    <w:rsid w:val="00B667F2"/>
    <w:rsid w:val="00B669A6"/>
    <w:rsid w:val="00B67966"/>
    <w:rsid w:val="00B67E1E"/>
    <w:rsid w:val="00B8047F"/>
    <w:rsid w:val="00B81F58"/>
    <w:rsid w:val="00B90415"/>
    <w:rsid w:val="00B90ECB"/>
    <w:rsid w:val="00B96EF7"/>
    <w:rsid w:val="00BA1131"/>
    <w:rsid w:val="00BA222B"/>
    <w:rsid w:val="00BA24A3"/>
    <w:rsid w:val="00BB4B9B"/>
    <w:rsid w:val="00BC1BDE"/>
    <w:rsid w:val="00BC243A"/>
    <w:rsid w:val="00BC2F0F"/>
    <w:rsid w:val="00BC6E8B"/>
    <w:rsid w:val="00BD395A"/>
    <w:rsid w:val="00BD6482"/>
    <w:rsid w:val="00BE0B51"/>
    <w:rsid w:val="00BE46DE"/>
    <w:rsid w:val="00BE53BD"/>
    <w:rsid w:val="00BE6A51"/>
    <w:rsid w:val="00BE7EC2"/>
    <w:rsid w:val="00BF215D"/>
    <w:rsid w:val="00BF2BC7"/>
    <w:rsid w:val="00BF3072"/>
    <w:rsid w:val="00C06058"/>
    <w:rsid w:val="00C115BA"/>
    <w:rsid w:val="00C151F6"/>
    <w:rsid w:val="00C15D53"/>
    <w:rsid w:val="00C16CF6"/>
    <w:rsid w:val="00C273A4"/>
    <w:rsid w:val="00C27C4B"/>
    <w:rsid w:val="00C4243B"/>
    <w:rsid w:val="00C5459A"/>
    <w:rsid w:val="00C56C34"/>
    <w:rsid w:val="00C5720D"/>
    <w:rsid w:val="00C6420C"/>
    <w:rsid w:val="00C66C7A"/>
    <w:rsid w:val="00C741BC"/>
    <w:rsid w:val="00C756EF"/>
    <w:rsid w:val="00C776E3"/>
    <w:rsid w:val="00C77809"/>
    <w:rsid w:val="00C83B36"/>
    <w:rsid w:val="00C84575"/>
    <w:rsid w:val="00C84908"/>
    <w:rsid w:val="00C86CC0"/>
    <w:rsid w:val="00C91FA1"/>
    <w:rsid w:val="00CA106D"/>
    <w:rsid w:val="00CA4FA9"/>
    <w:rsid w:val="00CB1E62"/>
    <w:rsid w:val="00CB3612"/>
    <w:rsid w:val="00CB4130"/>
    <w:rsid w:val="00CB5307"/>
    <w:rsid w:val="00CC0D37"/>
    <w:rsid w:val="00CC2E0B"/>
    <w:rsid w:val="00CC5BF2"/>
    <w:rsid w:val="00CC6551"/>
    <w:rsid w:val="00CD20A3"/>
    <w:rsid w:val="00CD5ABA"/>
    <w:rsid w:val="00CF637C"/>
    <w:rsid w:val="00CF6B91"/>
    <w:rsid w:val="00CF6E10"/>
    <w:rsid w:val="00D004F4"/>
    <w:rsid w:val="00D122E5"/>
    <w:rsid w:val="00D16B4C"/>
    <w:rsid w:val="00D17503"/>
    <w:rsid w:val="00D20932"/>
    <w:rsid w:val="00D253F4"/>
    <w:rsid w:val="00D25562"/>
    <w:rsid w:val="00D260C6"/>
    <w:rsid w:val="00D3015C"/>
    <w:rsid w:val="00D32EF5"/>
    <w:rsid w:val="00D33A2E"/>
    <w:rsid w:val="00D348B5"/>
    <w:rsid w:val="00D451F5"/>
    <w:rsid w:val="00D505A8"/>
    <w:rsid w:val="00D520B4"/>
    <w:rsid w:val="00D55377"/>
    <w:rsid w:val="00D614C8"/>
    <w:rsid w:val="00D61A39"/>
    <w:rsid w:val="00D62445"/>
    <w:rsid w:val="00D63938"/>
    <w:rsid w:val="00D64FE0"/>
    <w:rsid w:val="00D71249"/>
    <w:rsid w:val="00D74209"/>
    <w:rsid w:val="00D76299"/>
    <w:rsid w:val="00D90E89"/>
    <w:rsid w:val="00D94088"/>
    <w:rsid w:val="00D96E1B"/>
    <w:rsid w:val="00D97371"/>
    <w:rsid w:val="00DB2225"/>
    <w:rsid w:val="00DB6399"/>
    <w:rsid w:val="00DC05FE"/>
    <w:rsid w:val="00DC2385"/>
    <w:rsid w:val="00DC70CC"/>
    <w:rsid w:val="00DC732D"/>
    <w:rsid w:val="00DD1774"/>
    <w:rsid w:val="00DD1F06"/>
    <w:rsid w:val="00DD234B"/>
    <w:rsid w:val="00DD2361"/>
    <w:rsid w:val="00DD58DC"/>
    <w:rsid w:val="00DE0379"/>
    <w:rsid w:val="00DE0F7B"/>
    <w:rsid w:val="00DE4B25"/>
    <w:rsid w:val="00E01630"/>
    <w:rsid w:val="00E05525"/>
    <w:rsid w:val="00E07001"/>
    <w:rsid w:val="00E15BCF"/>
    <w:rsid w:val="00E1692A"/>
    <w:rsid w:val="00E173A2"/>
    <w:rsid w:val="00E218B5"/>
    <w:rsid w:val="00E275A1"/>
    <w:rsid w:val="00E35916"/>
    <w:rsid w:val="00E4006C"/>
    <w:rsid w:val="00E4387E"/>
    <w:rsid w:val="00E46A8F"/>
    <w:rsid w:val="00E55A47"/>
    <w:rsid w:val="00E55C51"/>
    <w:rsid w:val="00E55C7B"/>
    <w:rsid w:val="00E64CFC"/>
    <w:rsid w:val="00E66502"/>
    <w:rsid w:val="00E76E77"/>
    <w:rsid w:val="00E8078C"/>
    <w:rsid w:val="00E81448"/>
    <w:rsid w:val="00E82BFD"/>
    <w:rsid w:val="00E874C8"/>
    <w:rsid w:val="00E914E6"/>
    <w:rsid w:val="00E9695A"/>
    <w:rsid w:val="00E97759"/>
    <w:rsid w:val="00EA1096"/>
    <w:rsid w:val="00EA3743"/>
    <w:rsid w:val="00EA6B05"/>
    <w:rsid w:val="00EB0E10"/>
    <w:rsid w:val="00EB11AB"/>
    <w:rsid w:val="00EC2439"/>
    <w:rsid w:val="00EC4EC0"/>
    <w:rsid w:val="00EC5426"/>
    <w:rsid w:val="00EC65EA"/>
    <w:rsid w:val="00ED2CBD"/>
    <w:rsid w:val="00ED3770"/>
    <w:rsid w:val="00EE18F0"/>
    <w:rsid w:val="00EE4201"/>
    <w:rsid w:val="00EF2B37"/>
    <w:rsid w:val="00EF77E7"/>
    <w:rsid w:val="00EF7B38"/>
    <w:rsid w:val="00EF7D77"/>
    <w:rsid w:val="00F00DF1"/>
    <w:rsid w:val="00F141FA"/>
    <w:rsid w:val="00F14E0A"/>
    <w:rsid w:val="00F14E94"/>
    <w:rsid w:val="00F17AE0"/>
    <w:rsid w:val="00F21C10"/>
    <w:rsid w:val="00F24B17"/>
    <w:rsid w:val="00F35344"/>
    <w:rsid w:val="00F35BD9"/>
    <w:rsid w:val="00F37D5B"/>
    <w:rsid w:val="00F416DC"/>
    <w:rsid w:val="00F41B4E"/>
    <w:rsid w:val="00F42C81"/>
    <w:rsid w:val="00F440FB"/>
    <w:rsid w:val="00F44232"/>
    <w:rsid w:val="00F4516D"/>
    <w:rsid w:val="00F531AB"/>
    <w:rsid w:val="00F53FAD"/>
    <w:rsid w:val="00F54904"/>
    <w:rsid w:val="00F60FDF"/>
    <w:rsid w:val="00F6593F"/>
    <w:rsid w:val="00F8238D"/>
    <w:rsid w:val="00F92536"/>
    <w:rsid w:val="00F94C65"/>
    <w:rsid w:val="00F9628C"/>
    <w:rsid w:val="00F965B6"/>
    <w:rsid w:val="00F96AF1"/>
    <w:rsid w:val="00FA3877"/>
    <w:rsid w:val="00FB5875"/>
    <w:rsid w:val="00FB63C7"/>
    <w:rsid w:val="00FB66BF"/>
    <w:rsid w:val="00FC4C93"/>
    <w:rsid w:val="00FD2012"/>
    <w:rsid w:val="00FD4F89"/>
    <w:rsid w:val="00FD516B"/>
    <w:rsid w:val="00FD6672"/>
    <w:rsid w:val="00FE1377"/>
    <w:rsid w:val="00FE1635"/>
    <w:rsid w:val="00FE27BA"/>
    <w:rsid w:val="00FE4CF3"/>
    <w:rsid w:val="00FE727B"/>
    <w:rsid w:val="00FF069E"/>
    <w:rsid w:val="00FF08A1"/>
    <w:rsid w:val="00FF3877"/>
    <w:rsid w:val="00FF76D4"/>
    <w:rsid w:val="00FF7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CB8A77"/>
  <w15:docId w15:val="{24BAA848-5CB7-45CF-A664-76BD437E0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5"/>
    <w:pPr>
      <w:spacing w:after="200"/>
    </w:pPr>
    <w:rPr>
      <w:rFonts w:ascii="Arial" w:eastAsiaTheme="minorHAnsi" w:hAnsi="Arial" w:cstheme="minorBidi"/>
      <w:color w:val="435363"/>
      <w:szCs w:val="24"/>
      <w:lang w:eastAsia="en-US"/>
    </w:rPr>
  </w:style>
  <w:style w:type="paragraph" w:styleId="Heading1">
    <w:name w:val="heading 1"/>
    <w:basedOn w:val="Normal"/>
    <w:next w:val="Normal"/>
    <w:link w:val="Heading1Char"/>
    <w:autoRedefine/>
    <w:qFormat/>
    <w:rsid w:val="009327F7"/>
    <w:pPr>
      <w:keepNext/>
      <w:spacing w:after="0"/>
      <w:outlineLvl w:val="0"/>
    </w:pPr>
    <w:rPr>
      <w:rFonts w:ascii="Cambria" w:eastAsia="SimSun" w:hAnsi="Cambria"/>
      <w:b/>
      <w:bCs/>
      <w:kern w:val="32"/>
      <w:sz w:val="32"/>
      <w:szCs w:val="32"/>
    </w:rPr>
  </w:style>
  <w:style w:type="paragraph" w:styleId="Heading2">
    <w:name w:val="heading 2"/>
    <w:basedOn w:val="Normal"/>
    <w:next w:val="Normal"/>
    <w:link w:val="Heading2Char"/>
    <w:autoRedefine/>
    <w:qFormat/>
    <w:rsid w:val="009327F7"/>
    <w:pPr>
      <w:keepNext/>
      <w:spacing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BodyCopy"/>
    <w:next w:val="Normal"/>
    <w:link w:val="Heading3Char"/>
    <w:autoRedefine/>
    <w:qFormat/>
    <w:rsid w:val="000379C1"/>
    <w:pPr>
      <w:spacing w:after="0" w:line="240" w:lineRule="auto"/>
      <w:textAlignment w:val="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Heading3"/>
    <w:next w:val="Normal"/>
    <w:link w:val="Heading4Char"/>
    <w:autoRedefine/>
    <w:qFormat/>
    <w:rsid w:val="0085129A"/>
    <w:pPr>
      <w:spacing w:after="120" w:line="240" w:lineRule="atLeast"/>
      <w:textAlignment w:val="baseline"/>
      <w:outlineLvl w:val="3"/>
    </w:pPr>
    <w:rPr>
      <w:rFonts w:ascii="Arial" w:eastAsiaTheme="minorHAnsi" w:hAnsi="Arial" w:cs="Times New Roman"/>
      <w:color w:val="1F497D" w:themeColor="text2"/>
      <w:sz w:val="20"/>
      <w:szCs w:val="32"/>
    </w:rPr>
  </w:style>
  <w:style w:type="paragraph" w:styleId="Heading5">
    <w:name w:val="heading 5"/>
    <w:basedOn w:val="Heading3"/>
    <w:next w:val="Normal"/>
    <w:link w:val="Heading5Char"/>
    <w:autoRedefine/>
    <w:qFormat/>
    <w:rsid w:val="0085129A"/>
    <w:pPr>
      <w:spacing w:after="120" w:line="240" w:lineRule="atLeast"/>
      <w:textAlignment w:val="baseline"/>
      <w:outlineLvl w:val="4"/>
    </w:pPr>
    <w:rPr>
      <w:rFonts w:ascii="Arial" w:eastAsiaTheme="minorHAnsi" w:hAnsi="Arial" w:cs="Times New Roman"/>
      <w:b/>
      <w:i/>
      <w:color w:val="1F497D" w:themeColor="text2"/>
      <w:sz w:val="20"/>
      <w:szCs w:val="32"/>
    </w:rPr>
  </w:style>
  <w:style w:type="paragraph" w:styleId="Heading6">
    <w:name w:val="heading 6"/>
    <w:basedOn w:val="Normal"/>
    <w:next w:val="BodyText"/>
    <w:link w:val="Heading6Char"/>
    <w:rsid w:val="009E65FA"/>
    <w:pPr>
      <w:keepNext/>
      <w:keepLines/>
      <w:spacing w:before="200" w:after="0"/>
      <w:outlineLvl w:val="5"/>
    </w:pPr>
    <w:rPr>
      <w:rFonts w:asciiTheme="majorHAnsi" w:eastAsiaTheme="majorEastAsia" w:hAnsiTheme="majorHAnsi" w:cstheme="majorBidi"/>
      <w:bCs/>
      <w:i/>
      <w:iCs/>
      <w:color w:val="243F60" w:themeColor="accent1" w:themeShade="7F"/>
      <w:kern w:val="32"/>
      <w:szCs w:val="20"/>
    </w:rPr>
  </w:style>
  <w:style w:type="paragraph" w:styleId="Heading7">
    <w:name w:val="heading 7"/>
    <w:basedOn w:val="Normal"/>
    <w:next w:val="BodyText"/>
    <w:link w:val="Heading7Char"/>
    <w:rsid w:val="009E65FA"/>
    <w:pPr>
      <w:numPr>
        <w:ilvl w:val="6"/>
        <w:numId w:val="15"/>
      </w:numPr>
      <w:suppressAutoHyphens/>
      <w:spacing w:after="240"/>
      <w:outlineLvl w:val="6"/>
    </w:pPr>
    <w:rPr>
      <w:rFonts w:ascii="Times New Roman" w:eastAsia="Times New Roman" w:hAnsi="Times New Roman" w:cs="Times New Roman"/>
      <w:color w:val="auto"/>
      <w:sz w:val="24"/>
      <w:szCs w:val="20"/>
      <w:lang w:eastAsia="ar-SA"/>
    </w:rPr>
  </w:style>
  <w:style w:type="paragraph" w:styleId="Heading8">
    <w:name w:val="heading 8"/>
    <w:basedOn w:val="Normal"/>
    <w:next w:val="BodyText"/>
    <w:link w:val="Heading8Char"/>
    <w:rsid w:val="009E65FA"/>
    <w:pPr>
      <w:numPr>
        <w:ilvl w:val="7"/>
        <w:numId w:val="15"/>
      </w:numPr>
      <w:suppressAutoHyphens/>
      <w:spacing w:after="240"/>
      <w:outlineLvl w:val="7"/>
    </w:pPr>
    <w:rPr>
      <w:rFonts w:ascii="Times New Roman" w:eastAsia="Times New Roman" w:hAnsi="Times New Roman" w:cs="Times New Roman"/>
      <w:color w:val="auto"/>
      <w:sz w:val="24"/>
      <w:szCs w:val="20"/>
      <w:lang w:eastAsia="ar-SA"/>
    </w:rPr>
  </w:style>
  <w:style w:type="paragraph" w:styleId="Heading9">
    <w:name w:val="heading 9"/>
    <w:basedOn w:val="Normal"/>
    <w:next w:val="BodyText"/>
    <w:link w:val="Heading9Char"/>
    <w:rsid w:val="009E65FA"/>
    <w:pPr>
      <w:keepNext/>
      <w:keepLines/>
      <w:spacing w:before="200" w:after="0"/>
      <w:outlineLvl w:val="8"/>
    </w:pPr>
    <w:rPr>
      <w:rFonts w:asciiTheme="majorHAnsi" w:eastAsiaTheme="majorEastAsia" w:hAnsiTheme="majorHAnsi" w:cstheme="majorBidi"/>
      <w:bCs/>
      <w:i/>
      <w:iCs/>
      <w:color w:val="404040" w:themeColor="text1" w:themeTint="BF"/>
      <w:kern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92451"/>
    <w:pPr>
      <w:spacing w:after="0"/>
    </w:pPr>
    <w:rPr>
      <w:rFonts w:ascii="Tahoma" w:hAnsi="Tahoma" w:cs="Tahoma"/>
      <w:sz w:val="16"/>
      <w:szCs w:val="16"/>
    </w:rPr>
  </w:style>
  <w:style w:type="character" w:customStyle="1" w:styleId="BalloonTextChar">
    <w:name w:val="Balloon Text Char"/>
    <w:link w:val="BalloonText"/>
    <w:rsid w:val="006019DA"/>
    <w:rPr>
      <w:rFonts w:ascii="Tahoma" w:eastAsiaTheme="minorHAnsi" w:hAnsi="Tahoma" w:cs="Tahoma"/>
      <w:color w:val="435363"/>
      <w:sz w:val="16"/>
      <w:szCs w:val="16"/>
      <w:lang w:eastAsia="en-US"/>
    </w:rPr>
  </w:style>
  <w:style w:type="character" w:styleId="Hyperlink">
    <w:name w:val="Hyperlink"/>
    <w:basedOn w:val="DefaultParagraphFont"/>
    <w:uiPriority w:val="99"/>
    <w:rsid w:val="00D55377"/>
    <w:rPr>
      <w:color w:val="00A5B5"/>
      <w:u w:val="single"/>
    </w:rPr>
  </w:style>
  <w:style w:type="paragraph" w:styleId="Title">
    <w:name w:val="Title"/>
    <w:basedOn w:val="Normal"/>
    <w:next w:val="Normal"/>
    <w:link w:val="TitleChar"/>
    <w:qFormat/>
    <w:rsid w:val="00985A2E"/>
    <w:pPr>
      <w:contextualSpacing/>
    </w:pPr>
    <w:rPr>
      <w:rFonts w:eastAsiaTheme="majorEastAsia" w:cstheme="majorBidi"/>
      <w:color w:val="2F3B44"/>
      <w:sz w:val="42"/>
      <w:szCs w:val="52"/>
    </w:rPr>
  </w:style>
  <w:style w:type="character" w:customStyle="1" w:styleId="TitleChar">
    <w:name w:val="Title Char"/>
    <w:link w:val="Title"/>
    <w:rsid w:val="002765A0"/>
    <w:rPr>
      <w:rFonts w:ascii="Arial" w:eastAsiaTheme="majorEastAsia" w:hAnsi="Arial" w:cstheme="majorBidi"/>
      <w:color w:val="2F3B44"/>
      <w:sz w:val="42"/>
      <w:szCs w:val="52"/>
      <w:lang w:eastAsia="en-US"/>
    </w:rPr>
  </w:style>
  <w:style w:type="paragraph" w:styleId="Subtitle">
    <w:name w:val="Subtitle"/>
    <w:basedOn w:val="Normal"/>
    <w:next w:val="Normal"/>
    <w:link w:val="SubtitleChar"/>
    <w:rsid w:val="00CB1E6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link w:val="Subtitle"/>
    <w:rsid w:val="00B47E34"/>
    <w:rPr>
      <w:rFonts w:asciiTheme="majorHAnsi" w:eastAsiaTheme="majorEastAsia" w:hAnsiTheme="majorHAnsi" w:cstheme="majorBidi"/>
      <w:i/>
      <w:iCs/>
      <w:color w:val="4F81BD" w:themeColor="accent1"/>
      <w:spacing w:val="15"/>
      <w:szCs w:val="24"/>
      <w:lang w:eastAsia="en-US"/>
    </w:rPr>
  </w:style>
  <w:style w:type="paragraph" w:customStyle="1" w:styleId="Caption1">
    <w:name w:val="Caption 1"/>
    <w:basedOn w:val="Normal"/>
    <w:link w:val="Caption1Char"/>
    <w:qFormat/>
    <w:rsid w:val="002765A0"/>
    <w:pPr>
      <w:tabs>
        <w:tab w:val="left" w:pos="1440"/>
        <w:tab w:val="left" w:pos="2700"/>
      </w:tabs>
      <w:spacing w:after="0"/>
      <w:jc w:val="center"/>
    </w:pPr>
    <w:rPr>
      <w:rFonts w:eastAsia="Times New Roman" w:cs="Arial"/>
      <w:b/>
      <w:bCs/>
      <w:color w:val="000000"/>
      <w:kern w:val="32"/>
      <w:szCs w:val="20"/>
    </w:rPr>
  </w:style>
  <w:style w:type="character" w:customStyle="1" w:styleId="Caption1Char">
    <w:name w:val="Caption 1 Char"/>
    <w:link w:val="Caption1"/>
    <w:rsid w:val="002765A0"/>
    <w:rPr>
      <w:rFonts w:ascii="Arial" w:eastAsia="Times New Roman" w:hAnsi="Arial" w:cs="Arial"/>
      <w:b/>
      <w:bCs/>
      <w:color w:val="000000"/>
      <w:kern w:val="32"/>
    </w:rPr>
  </w:style>
  <w:style w:type="paragraph" w:customStyle="1" w:styleId="HPInternal">
    <w:name w:val="HP_Internal"/>
    <w:basedOn w:val="Normal"/>
    <w:next w:val="Normal"/>
    <w:rsid w:val="002765A0"/>
    <w:rPr>
      <w:rFonts w:eastAsia="Times New Roman"/>
      <w:i/>
      <w:sz w:val="18"/>
      <w:lang w:eastAsia="zh-CN"/>
    </w:rPr>
  </w:style>
  <w:style w:type="paragraph" w:customStyle="1" w:styleId="TableSmHeading">
    <w:name w:val="Table_Sm_Heading"/>
    <w:basedOn w:val="Normal"/>
    <w:rsid w:val="002765A0"/>
    <w:pPr>
      <w:keepNext/>
      <w:keepLines/>
      <w:spacing w:before="60" w:after="40"/>
    </w:pPr>
    <w:rPr>
      <w:rFonts w:eastAsia="Times New Roman"/>
      <w:b/>
      <w:sz w:val="16"/>
      <w:lang w:eastAsia="zh-CN"/>
    </w:rPr>
  </w:style>
  <w:style w:type="paragraph" w:customStyle="1" w:styleId="HPTableTitle">
    <w:name w:val="HP_Table_Title"/>
    <w:basedOn w:val="Normal"/>
    <w:next w:val="Normal"/>
    <w:rsid w:val="002765A0"/>
    <w:pPr>
      <w:keepNext/>
      <w:keepLines/>
      <w:spacing w:before="240" w:after="60"/>
    </w:pPr>
    <w:rPr>
      <w:rFonts w:eastAsia="Times New Roman"/>
      <w:b/>
      <w:sz w:val="18"/>
      <w:lang w:eastAsia="zh-CN"/>
    </w:rPr>
  </w:style>
  <w:style w:type="paragraph" w:customStyle="1" w:styleId="TableSmHeadingRight">
    <w:name w:val="Table_Sm_Heading_Right"/>
    <w:basedOn w:val="TableSmHeading"/>
    <w:rsid w:val="002765A0"/>
    <w:pPr>
      <w:jc w:val="right"/>
    </w:pPr>
  </w:style>
  <w:style w:type="paragraph" w:customStyle="1" w:styleId="TableMedium">
    <w:name w:val="Table_Medium"/>
    <w:basedOn w:val="Normal"/>
    <w:rsid w:val="002765A0"/>
    <w:pPr>
      <w:spacing w:before="40" w:after="40"/>
    </w:pPr>
    <w:rPr>
      <w:rFonts w:eastAsia="Times New Roman"/>
      <w:sz w:val="18"/>
      <w:lang w:eastAsia="zh-CN"/>
    </w:rPr>
  </w:style>
  <w:style w:type="character" w:customStyle="1" w:styleId="Heading1Char">
    <w:name w:val="Heading 1 Char"/>
    <w:link w:val="Heading1"/>
    <w:rsid w:val="009327F7"/>
    <w:rPr>
      <w:rFonts w:ascii="Cambria" w:eastAsia="SimSun" w:hAnsi="Cambria" w:cstheme="minorBidi"/>
      <w:b/>
      <w:bCs/>
      <w:color w:val="435363"/>
      <w:kern w:val="32"/>
      <w:sz w:val="32"/>
      <w:szCs w:val="32"/>
      <w:lang w:eastAsia="en-US"/>
    </w:rPr>
  </w:style>
  <w:style w:type="paragraph" w:styleId="TOCHeading">
    <w:name w:val="TOC Heading"/>
    <w:basedOn w:val="Heading1"/>
    <w:next w:val="Normal"/>
    <w:uiPriority w:val="39"/>
    <w:qFormat/>
    <w:rsid w:val="00937461"/>
    <w:pPr>
      <w:keepNext w:val="0"/>
      <w:spacing w:after="720"/>
      <w:outlineLvl w:val="9"/>
    </w:pPr>
    <w:rPr>
      <w:rFonts w:asciiTheme="minorHAnsi" w:eastAsiaTheme="minorHAnsi" w:hAnsiTheme="minorHAnsi"/>
      <w:bCs w:val="0"/>
      <w:color w:val="1F497D" w:themeColor="text2"/>
      <w:szCs w:val="24"/>
    </w:rPr>
  </w:style>
  <w:style w:type="paragraph" w:styleId="TOC1">
    <w:name w:val="toc 1"/>
    <w:basedOn w:val="Normal"/>
    <w:next w:val="Normal"/>
    <w:autoRedefine/>
    <w:uiPriority w:val="39"/>
    <w:rsid w:val="00AA11B3"/>
    <w:pPr>
      <w:tabs>
        <w:tab w:val="right" w:leader="dot" w:pos="9350"/>
      </w:tabs>
      <w:spacing w:after="0"/>
    </w:pPr>
    <w:rPr>
      <w:rFonts w:asciiTheme="majorHAnsi" w:hAnsiTheme="majorHAnsi"/>
      <w:b/>
      <w:bCs/>
      <w:caps/>
      <w:sz w:val="24"/>
    </w:rPr>
  </w:style>
  <w:style w:type="paragraph" w:styleId="TOC2">
    <w:name w:val="toc 2"/>
    <w:basedOn w:val="Normal"/>
    <w:next w:val="Normal"/>
    <w:autoRedefine/>
    <w:uiPriority w:val="39"/>
    <w:rsid w:val="00A21811"/>
    <w:pPr>
      <w:tabs>
        <w:tab w:val="right" w:pos="9350"/>
      </w:tabs>
      <w:spacing w:after="0"/>
      <w:ind w:left="216"/>
    </w:pPr>
    <w:rPr>
      <w:rFonts w:asciiTheme="majorHAnsi" w:hAnsiTheme="majorHAnsi"/>
      <w:b/>
      <w:bCs/>
      <w:color w:val="4F81BD"/>
      <w:sz w:val="22"/>
      <w:szCs w:val="20"/>
    </w:rPr>
  </w:style>
  <w:style w:type="paragraph" w:styleId="ListParagraph">
    <w:name w:val="List Paragraph"/>
    <w:basedOn w:val="Normal"/>
    <w:link w:val="ListParagraphChar"/>
    <w:uiPriority w:val="34"/>
    <w:qFormat/>
    <w:rsid w:val="002D46E0"/>
    <w:pPr>
      <w:ind w:left="720"/>
    </w:pPr>
  </w:style>
  <w:style w:type="character" w:customStyle="1" w:styleId="st1">
    <w:name w:val="st1"/>
    <w:rsid w:val="008C1AB7"/>
  </w:style>
  <w:style w:type="paragraph" w:styleId="NoSpacing">
    <w:name w:val="No Spacing"/>
    <w:basedOn w:val="Normal"/>
    <w:link w:val="NoSpacingChar"/>
    <w:uiPriority w:val="1"/>
    <w:qFormat/>
    <w:rsid w:val="00241DDD"/>
    <w:pPr>
      <w:spacing w:after="0"/>
    </w:pPr>
    <w:rPr>
      <w:rFonts w:eastAsia="Calibri" w:cs="Arial"/>
      <w:bCs/>
      <w:kern w:val="32"/>
      <w:szCs w:val="20"/>
    </w:rPr>
  </w:style>
  <w:style w:type="table" w:customStyle="1" w:styleId="CodeTable">
    <w:name w:val="Code Table"/>
    <w:basedOn w:val="TableNormal"/>
    <w:uiPriority w:val="99"/>
    <w:qFormat/>
    <w:rsid w:val="008C1AB7"/>
    <w:rPr>
      <w:rFonts w:ascii="Courier New" w:eastAsia="Times New Roman" w:hAnsi="Courier New"/>
      <w:b/>
    </w:rPr>
    <w:tblPr>
      <w:tblBorders>
        <w:top w:val="single" w:sz="8" w:space="0" w:color="92CDDC"/>
        <w:left w:val="single" w:sz="8" w:space="0" w:color="92CDDC"/>
        <w:bottom w:val="single" w:sz="8" w:space="0" w:color="92CDDC"/>
        <w:right w:val="single" w:sz="8" w:space="0" w:color="92CDDC"/>
      </w:tblBorders>
      <w:tblCellMar>
        <w:top w:w="115" w:type="dxa"/>
        <w:left w:w="115" w:type="dxa"/>
        <w:bottom w:w="115" w:type="dxa"/>
        <w:right w:w="115" w:type="dxa"/>
      </w:tblCellMar>
    </w:tblPr>
    <w:tcPr>
      <w:shd w:val="clear" w:color="auto" w:fill="F2DBDB"/>
    </w:tcPr>
  </w:style>
  <w:style w:type="character" w:styleId="Emphasis">
    <w:name w:val="Emphasis"/>
    <w:aliases w:val="Body2 Heading"/>
    <w:rsid w:val="0056143F"/>
  </w:style>
  <w:style w:type="character" w:customStyle="1" w:styleId="apple-converted-space">
    <w:name w:val="apple-converted-space"/>
    <w:rsid w:val="008C1AB7"/>
  </w:style>
  <w:style w:type="character" w:styleId="FollowedHyperlink">
    <w:name w:val="FollowedHyperlink"/>
    <w:basedOn w:val="DefaultParagraphFont"/>
    <w:rsid w:val="00610F59"/>
    <w:rPr>
      <w:color w:val="800080" w:themeColor="followedHyperlink"/>
      <w:u w:val="single"/>
    </w:rPr>
  </w:style>
  <w:style w:type="paragraph" w:styleId="Header">
    <w:name w:val="header"/>
    <w:basedOn w:val="Normal"/>
    <w:link w:val="HeaderChar"/>
    <w:uiPriority w:val="99"/>
    <w:unhideWhenUsed/>
    <w:rsid w:val="001C5527"/>
    <w:pPr>
      <w:tabs>
        <w:tab w:val="center" w:pos="4320"/>
        <w:tab w:val="right" w:pos="8640"/>
      </w:tabs>
      <w:spacing w:after="0"/>
    </w:pPr>
  </w:style>
  <w:style w:type="character" w:customStyle="1" w:styleId="HeaderChar">
    <w:name w:val="Header Char"/>
    <w:basedOn w:val="DefaultParagraphFont"/>
    <w:link w:val="Header"/>
    <w:uiPriority w:val="99"/>
    <w:rsid w:val="00BE53BD"/>
    <w:rPr>
      <w:rFonts w:ascii="Arial" w:eastAsiaTheme="minorHAnsi" w:hAnsi="Arial" w:cstheme="minorBidi"/>
      <w:color w:val="435363"/>
      <w:szCs w:val="24"/>
      <w:lang w:eastAsia="en-US"/>
    </w:rPr>
  </w:style>
  <w:style w:type="paragraph" w:styleId="Footer">
    <w:name w:val="footer"/>
    <w:basedOn w:val="Normal"/>
    <w:link w:val="FooterChar"/>
    <w:uiPriority w:val="99"/>
    <w:unhideWhenUsed/>
    <w:rsid w:val="001C5527"/>
    <w:pPr>
      <w:tabs>
        <w:tab w:val="center" w:pos="4320"/>
        <w:tab w:val="right" w:pos="8640"/>
      </w:tabs>
      <w:spacing w:after="0"/>
    </w:pPr>
  </w:style>
  <w:style w:type="character" w:customStyle="1" w:styleId="FooterChar">
    <w:name w:val="Footer Char"/>
    <w:basedOn w:val="DefaultParagraphFont"/>
    <w:link w:val="Footer"/>
    <w:uiPriority w:val="99"/>
    <w:rsid w:val="00BE53BD"/>
    <w:rPr>
      <w:rFonts w:ascii="Arial" w:eastAsiaTheme="minorHAnsi" w:hAnsi="Arial" w:cstheme="minorBidi"/>
      <w:color w:val="435363"/>
      <w:szCs w:val="24"/>
      <w:lang w:eastAsia="en-US"/>
    </w:rPr>
  </w:style>
  <w:style w:type="paragraph" w:styleId="Date">
    <w:name w:val="Date"/>
    <w:basedOn w:val="Normal"/>
    <w:next w:val="Normal"/>
    <w:link w:val="DateChar"/>
    <w:uiPriority w:val="99"/>
    <w:semiHidden/>
    <w:unhideWhenUsed/>
    <w:rsid w:val="0086082A"/>
  </w:style>
  <w:style w:type="character" w:customStyle="1" w:styleId="DateChar">
    <w:name w:val="Date Char"/>
    <w:basedOn w:val="DefaultParagraphFont"/>
    <w:link w:val="Date"/>
    <w:uiPriority w:val="99"/>
    <w:semiHidden/>
    <w:rsid w:val="0086082A"/>
    <w:rPr>
      <w:sz w:val="22"/>
      <w:szCs w:val="22"/>
      <w:lang w:eastAsia="en-US"/>
    </w:rPr>
  </w:style>
  <w:style w:type="character" w:styleId="CommentReference">
    <w:name w:val="annotation reference"/>
    <w:basedOn w:val="DefaultParagraphFont"/>
    <w:rsid w:val="00EC2439"/>
    <w:rPr>
      <w:sz w:val="16"/>
      <w:szCs w:val="16"/>
    </w:rPr>
  </w:style>
  <w:style w:type="paragraph" w:styleId="CommentText">
    <w:name w:val="annotation text"/>
    <w:basedOn w:val="Normal"/>
    <w:link w:val="CommentTextChar"/>
    <w:uiPriority w:val="99"/>
    <w:rsid w:val="00EC2439"/>
    <w:rPr>
      <w:szCs w:val="20"/>
    </w:rPr>
  </w:style>
  <w:style w:type="character" w:customStyle="1" w:styleId="CommentTextChar">
    <w:name w:val="Comment Text Char"/>
    <w:basedOn w:val="DefaultParagraphFont"/>
    <w:link w:val="CommentText"/>
    <w:uiPriority w:val="99"/>
    <w:rsid w:val="00824153"/>
    <w:rPr>
      <w:rFonts w:ascii="Arial" w:eastAsiaTheme="minorHAnsi" w:hAnsi="Arial" w:cstheme="minorBidi"/>
      <w:color w:val="435363"/>
      <w:lang w:eastAsia="en-US"/>
    </w:rPr>
  </w:style>
  <w:style w:type="paragraph" w:styleId="CommentSubject">
    <w:name w:val="annotation subject"/>
    <w:basedOn w:val="CommentText"/>
    <w:next w:val="CommentText"/>
    <w:link w:val="CommentSubjectChar"/>
    <w:rsid w:val="00EC2439"/>
    <w:rPr>
      <w:b/>
      <w:bCs/>
    </w:rPr>
  </w:style>
  <w:style w:type="character" w:customStyle="1" w:styleId="CommentSubjectChar">
    <w:name w:val="Comment Subject Char"/>
    <w:basedOn w:val="CommentTextChar"/>
    <w:link w:val="CommentSubject"/>
    <w:rsid w:val="00824153"/>
    <w:rPr>
      <w:rFonts w:ascii="Arial" w:eastAsiaTheme="minorHAnsi" w:hAnsi="Arial" w:cstheme="minorBidi"/>
      <w:b/>
      <w:bCs/>
      <w:color w:val="435363"/>
      <w:lang w:eastAsia="en-US"/>
    </w:rPr>
  </w:style>
  <w:style w:type="paragraph" w:customStyle="1" w:styleId="CodeText">
    <w:name w:val="Code Text"/>
    <w:basedOn w:val="Normal"/>
    <w:link w:val="CodeTextChar"/>
    <w:qFormat/>
    <w:rsid w:val="0056143F"/>
    <w:pPr>
      <w:spacing w:after="0"/>
      <w:ind w:left="993" w:hanging="806"/>
    </w:pPr>
    <w:rPr>
      <w:rFonts w:ascii="Courier New" w:eastAsia="Times New Roman" w:hAnsi="Courier New" w:cs="Courier New"/>
      <w:bCs/>
      <w:color w:val="auto"/>
      <w:kern w:val="32"/>
      <w:szCs w:val="20"/>
    </w:rPr>
  </w:style>
  <w:style w:type="character" w:customStyle="1" w:styleId="CodeTextChar">
    <w:name w:val="Code Text Char"/>
    <w:basedOn w:val="DefaultParagraphFont"/>
    <w:link w:val="CodeText"/>
    <w:rsid w:val="00230978"/>
    <w:rPr>
      <w:rFonts w:ascii="Courier New" w:eastAsia="Times New Roman" w:hAnsi="Courier New" w:cs="Courier New"/>
      <w:bCs/>
      <w:kern w:val="32"/>
      <w:lang w:eastAsia="en-US"/>
    </w:rPr>
  </w:style>
  <w:style w:type="character" w:customStyle="1" w:styleId="Heading2Char">
    <w:name w:val="Heading 2 Char"/>
    <w:basedOn w:val="DefaultParagraphFont"/>
    <w:link w:val="Heading2"/>
    <w:rsid w:val="009327F7"/>
    <w:rPr>
      <w:rFonts w:asciiTheme="majorHAnsi" w:eastAsiaTheme="majorEastAsia" w:hAnsiTheme="majorHAnsi" w:cstheme="majorBidi"/>
      <w:b/>
      <w:bCs/>
      <w:color w:val="4F81BD" w:themeColor="accent1"/>
      <w:sz w:val="26"/>
      <w:szCs w:val="26"/>
      <w:lang w:eastAsia="en-US"/>
    </w:rPr>
  </w:style>
  <w:style w:type="paragraph" w:styleId="NormalWeb">
    <w:name w:val="Normal (Web)"/>
    <w:basedOn w:val="Normal"/>
    <w:uiPriority w:val="99"/>
    <w:rsid w:val="0008036B"/>
    <w:pPr>
      <w:spacing w:beforeLines="1" w:afterLines="1"/>
    </w:pPr>
    <w:rPr>
      <w:rFonts w:ascii="Times" w:hAnsi="Times" w:cs="Times New Roman"/>
      <w:szCs w:val="20"/>
    </w:rPr>
  </w:style>
  <w:style w:type="paragraph" w:customStyle="1" w:styleId="Default">
    <w:name w:val="Default"/>
    <w:rsid w:val="00A362D0"/>
    <w:pPr>
      <w:autoSpaceDE w:val="0"/>
      <w:autoSpaceDN w:val="0"/>
      <w:adjustRightInd w:val="0"/>
    </w:pPr>
    <w:rPr>
      <w:rFonts w:ascii="Tahoma" w:eastAsiaTheme="minorHAnsi" w:hAnsi="Tahoma" w:cs="Tahoma"/>
      <w:color w:val="000000"/>
      <w:sz w:val="24"/>
      <w:szCs w:val="24"/>
      <w:lang w:eastAsia="en-US"/>
    </w:rPr>
  </w:style>
  <w:style w:type="character" w:customStyle="1" w:styleId="ListParagraphChar">
    <w:name w:val="List Paragraph Char"/>
    <w:basedOn w:val="DefaultParagraphFont"/>
    <w:link w:val="ListParagraph"/>
    <w:locked/>
    <w:rsid w:val="00A362D0"/>
    <w:rPr>
      <w:rFonts w:ascii="Arial" w:eastAsiaTheme="minorHAnsi" w:hAnsi="Arial" w:cstheme="minorBidi"/>
      <w:color w:val="435363"/>
      <w:szCs w:val="24"/>
      <w:lang w:eastAsia="en-US"/>
    </w:rPr>
  </w:style>
  <w:style w:type="character" w:customStyle="1" w:styleId="ticketbodytext">
    <w:name w:val="ticket_body_text"/>
    <w:basedOn w:val="DefaultParagraphFont"/>
    <w:rsid w:val="00EE18F0"/>
  </w:style>
  <w:style w:type="paragraph" w:styleId="PlainText">
    <w:name w:val="Plain Text"/>
    <w:basedOn w:val="Normal"/>
    <w:link w:val="PlainTextChar"/>
    <w:uiPriority w:val="99"/>
    <w:unhideWhenUsed/>
    <w:rsid w:val="00023A25"/>
    <w:pPr>
      <w:spacing w:after="0"/>
    </w:pPr>
    <w:rPr>
      <w:rFonts w:eastAsiaTheme="minorEastAsia"/>
      <w:szCs w:val="21"/>
      <w:lang w:eastAsia="zh-CN"/>
    </w:rPr>
  </w:style>
  <w:style w:type="character" w:customStyle="1" w:styleId="PlainTextChar">
    <w:name w:val="Plain Text Char"/>
    <w:basedOn w:val="DefaultParagraphFont"/>
    <w:link w:val="PlainText"/>
    <w:uiPriority w:val="99"/>
    <w:rsid w:val="00023A25"/>
    <w:rPr>
      <w:rFonts w:eastAsiaTheme="minorEastAsia" w:cstheme="minorBidi"/>
      <w:sz w:val="22"/>
      <w:szCs w:val="21"/>
    </w:rPr>
  </w:style>
  <w:style w:type="character" w:customStyle="1" w:styleId="Heading3Char">
    <w:name w:val="Heading 3 Char"/>
    <w:basedOn w:val="DefaultParagraphFont"/>
    <w:link w:val="Heading3"/>
    <w:rsid w:val="000379C1"/>
    <w:rPr>
      <w:rFonts w:asciiTheme="majorHAnsi" w:eastAsiaTheme="majorEastAsia" w:hAnsiTheme="majorHAnsi" w:cstheme="majorBidi"/>
      <w:color w:val="243F60" w:themeColor="accent1" w:themeShade="7F"/>
      <w:sz w:val="24"/>
      <w:szCs w:val="24"/>
      <w:lang w:eastAsia="en-US"/>
    </w:rPr>
  </w:style>
  <w:style w:type="paragraph" w:customStyle="1" w:styleId="Bulletedtext">
    <w:name w:val="Bulleted text"/>
    <w:basedOn w:val="NormalWeb"/>
    <w:autoRedefine/>
    <w:qFormat/>
    <w:rsid w:val="00AA01C6"/>
    <w:pPr>
      <w:spacing w:beforeLines="0" w:afterLines="0" w:after="0"/>
      <w:ind w:left="360"/>
      <w:textAlignment w:val="baseline"/>
    </w:pPr>
    <w:rPr>
      <w:rFonts w:ascii="Arial" w:hAnsi="Arial"/>
      <w:color w:val="1F497D" w:themeColor="text2"/>
      <w:szCs w:val="32"/>
    </w:rPr>
  </w:style>
  <w:style w:type="paragraph" w:customStyle="1" w:styleId="ColumnTitle">
    <w:name w:val="Column Title"/>
    <w:basedOn w:val="Normal"/>
    <w:link w:val="ColumnTitleChar"/>
    <w:qFormat/>
    <w:rsid w:val="00F54904"/>
    <w:pPr>
      <w:keepNext/>
      <w:spacing w:after="0"/>
    </w:pPr>
    <w:rPr>
      <w:rFonts w:eastAsiaTheme="majorEastAsia" w:cstheme="minorHAnsi"/>
      <w:color w:val="FFFFFF" w:themeColor="background1"/>
      <w:kern w:val="32"/>
      <w:szCs w:val="20"/>
    </w:rPr>
  </w:style>
  <w:style w:type="character" w:customStyle="1" w:styleId="ColumnTitleChar">
    <w:name w:val="Column Title Char"/>
    <w:basedOn w:val="DefaultParagraphFont"/>
    <w:link w:val="ColumnTitle"/>
    <w:rsid w:val="00B46801"/>
    <w:rPr>
      <w:rFonts w:ascii="Arial" w:eastAsiaTheme="majorEastAsia" w:hAnsi="Arial" w:cstheme="minorHAnsi"/>
      <w:color w:val="FFFFFF" w:themeColor="background1"/>
      <w:kern w:val="32"/>
      <w:lang w:eastAsia="en-US"/>
    </w:rPr>
  </w:style>
  <w:style w:type="table" w:styleId="LightGrid-Accent2">
    <w:name w:val="Light Grid Accent 2"/>
    <w:aliases w:val="Tenable Table,Light Grid - No header"/>
    <w:basedOn w:val="TableNormal"/>
    <w:uiPriority w:val="62"/>
    <w:rsid w:val="00B46801"/>
    <w:rPr>
      <w:rFonts w:ascii="Arial" w:eastAsia="Times New Roman" w:hAnsi="Arial"/>
      <w:color w:val="435363"/>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CellMar>
        <w:top w:w="72" w:type="dxa"/>
        <w:left w:w="115" w:type="dxa"/>
        <w:bottom w:w="72" w:type="dxa"/>
        <w:right w:w="115" w:type="dxa"/>
      </w:tblCellMar>
    </w:tblPr>
    <w:tcPr>
      <w:shd w:val="clear" w:color="auto" w:fill="auto"/>
    </w:tcPr>
    <w:tblStylePr w:type="firstRow">
      <w:pPr>
        <w:keepNext/>
        <w:keepLines w:val="0"/>
        <w:pageBreakBefore w:val="0"/>
        <w:widowControl/>
        <w:suppressLineNumbers w:val="0"/>
        <w:suppressAutoHyphens w:val="0"/>
        <w:wordWrap/>
        <w:spacing w:before="0" w:beforeAutospacing="0" w:after="0" w:afterAutospacing="0" w:line="240" w:lineRule="auto"/>
      </w:pPr>
      <w:rPr>
        <w:rFonts w:ascii="Arial" w:eastAsiaTheme="majorEastAsia" w:hAnsi="Arial" w:cstheme="majorBidi"/>
        <w:b/>
        <w:bCs/>
        <w:color w:val="EFF3F6"/>
        <w:sz w:val="20"/>
      </w:rPr>
      <w:tblPr/>
      <w:tcPr>
        <w:shd w:val="clear" w:color="auto" w:fill="003764"/>
        <w:vAlign w:val="center"/>
      </w:tcPr>
    </w:tblStylePr>
    <w:tblStylePr w:type="lastRow">
      <w:pPr>
        <w:spacing w:before="0" w:after="0" w:line="240" w:lineRule="auto"/>
      </w:pPr>
      <w:rPr>
        <w:rFonts w:asciiTheme="majorHAnsi" w:eastAsiaTheme="majorEastAsia" w:hAnsiTheme="majorHAnsi" w:cstheme="majorBidi"/>
        <w:b/>
        <w:bCs/>
        <w:color w:val="EFF3F6"/>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shd w:val="clear" w:color="auto" w:fill="C7DAE7"/>
      </w:tcPr>
    </w:tblStylePr>
  </w:style>
  <w:style w:type="paragraph" w:styleId="TOC3">
    <w:name w:val="toc 3"/>
    <w:basedOn w:val="Normal"/>
    <w:next w:val="Normal"/>
    <w:autoRedefine/>
    <w:uiPriority w:val="39"/>
    <w:rsid w:val="00AA11B3"/>
    <w:pPr>
      <w:spacing w:after="0"/>
      <w:ind w:left="432"/>
    </w:pPr>
    <w:rPr>
      <w:rFonts w:asciiTheme="majorHAnsi" w:hAnsiTheme="majorHAnsi"/>
      <w:color w:val="243F60"/>
      <w:szCs w:val="20"/>
    </w:rPr>
  </w:style>
  <w:style w:type="character" w:customStyle="1" w:styleId="Heading4Char">
    <w:name w:val="Heading 4 Char"/>
    <w:basedOn w:val="DefaultParagraphFont"/>
    <w:link w:val="Heading4"/>
    <w:rsid w:val="00A80646"/>
    <w:rPr>
      <w:rFonts w:ascii="Arial" w:eastAsiaTheme="minorHAnsi" w:hAnsi="Arial"/>
      <w:color w:val="1F497D" w:themeColor="text2"/>
      <w:szCs w:val="32"/>
      <w:lang w:eastAsia="en-US"/>
    </w:rPr>
  </w:style>
  <w:style w:type="character" w:customStyle="1" w:styleId="Heading5Char">
    <w:name w:val="Heading 5 Char"/>
    <w:basedOn w:val="DefaultParagraphFont"/>
    <w:link w:val="Heading5"/>
    <w:rsid w:val="00A80646"/>
    <w:rPr>
      <w:rFonts w:ascii="Arial" w:eastAsiaTheme="minorHAnsi" w:hAnsi="Arial"/>
      <w:b/>
      <w:i/>
      <w:color w:val="1F497D" w:themeColor="text2"/>
      <w:szCs w:val="32"/>
      <w:lang w:eastAsia="en-US"/>
    </w:rPr>
  </w:style>
  <w:style w:type="character" w:customStyle="1" w:styleId="Heading6Char">
    <w:name w:val="Heading 6 Char"/>
    <w:basedOn w:val="DefaultParagraphFont"/>
    <w:link w:val="Heading6"/>
    <w:rsid w:val="00A80646"/>
    <w:rPr>
      <w:rFonts w:asciiTheme="majorHAnsi" w:eastAsiaTheme="majorEastAsia" w:hAnsiTheme="majorHAnsi" w:cstheme="majorBidi"/>
      <w:bCs/>
      <w:i/>
      <w:iCs/>
      <w:color w:val="243F60" w:themeColor="accent1" w:themeShade="7F"/>
      <w:kern w:val="32"/>
      <w:lang w:eastAsia="en-US"/>
    </w:rPr>
  </w:style>
  <w:style w:type="character" w:customStyle="1" w:styleId="Heading7Char">
    <w:name w:val="Heading 7 Char"/>
    <w:basedOn w:val="DefaultParagraphFont"/>
    <w:link w:val="Heading7"/>
    <w:rsid w:val="00A80646"/>
    <w:rPr>
      <w:rFonts w:ascii="Times New Roman" w:eastAsia="Times New Roman" w:hAnsi="Times New Roman"/>
      <w:sz w:val="24"/>
      <w:lang w:eastAsia="ar-SA"/>
    </w:rPr>
  </w:style>
  <w:style w:type="character" w:customStyle="1" w:styleId="Heading8Char">
    <w:name w:val="Heading 8 Char"/>
    <w:basedOn w:val="DefaultParagraphFont"/>
    <w:link w:val="Heading8"/>
    <w:rsid w:val="00A80646"/>
    <w:rPr>
      <w:rFonts w:ascii="Times New Roman" w:eastAsia="Times New Roman" w:hAnsi="Times New Roman"/>
      <w:sz w:val="24"/>
      <w:lang w:eastAsia="ar-SA"/>
    </w:rPr>
  </w:style>
  <w:style w:type="character" w:customStyle="1" w:styleId="Heading9Char">
    <w:name w:val="Heading 9 Char"/>
    <w:basedOn w:val="DefaultParagraphFont"/>
    <w:link w:val="Heading9"/>
    <w:rsid w:val="00A80646"/>
    <w:rPr>
      <w:rFonts w:asciiTheme="majorHAnsi" w:eastAsiaTheme="majorEastAsia" w:hAnsiTheme="majorHAnsi" w:cstheme="majorBidi"/>
      <w:bCs/>
      <w:i/>
      <w:iCs/>
      <w:color w:val="404040" w:themeColor="text1" w:themeTint="BF"/>
      <w:kern w:val="32"/>
      <w:lang w:eastAsia="en-US"/>
    </w:rPr>
  </w:style>
  <w:style w:type="paragraph" w:customStyle="1" w:styleId="BodyCopy">
    <w:name w:val="Body Copy"/>
    <w:basedOn w:val="NormalWeb"/>
    <w:link w:val="BodyCopyChar"/>
    <w:autoRedefine/>
    <w:uiPriority w:val="99"/>
    <w:rsid w:val="001B6B4D"/>
    <w:pPr>
      <w:keepNext/>
      <w:spacing w:beforeLines="0" w:afterLines="0" w:line="240" w:lineRule="atLeast"/>
      <w:textAlignment w:val="baseline"/>
    </w:pPr>
    <w:rPr>
      <w:rFonts w:ascii="Arial" w:hAnsi="Arial" w:cstheme="minorBidi"/>
      <w:color w:val="1F497D" w:themeColor="text2"/>
      <w:szCs w:val="32"/>
    </w:rPr>
  </w:style>
  <w:style w:type="paragraph" w:customStyle="1" w:styleId="Address">
    <w:name w:val="Address"/>
    <w:basedOn w:val="Normal"/>
    <w:qFormat/>
    <w:rsid w:val="004347D7"/>
    <w:pPr>
      <w:jc w:val="center"/>
    </w:pPr>
    <w:rPr>
      <w:rFonts w:eastAsia="Times New Roman" w:cs="Arial"/>
      <w:b/>
      <w:szCs w:val="28"/>
    </w:rPr>
  </w:style>
  <w:style w:type="paragraph" w:customStyle="1" w:styleId="AveryStyle1">
    <w:name w:val="Avery Style 1"/>
    <w:autoRedefine/>
    <w:uiPriority w:val="99"/>
    <w:rsid w:val="00A80646"/>
    <w:pPr>
      <w:spacing w:before="43" w:after="43"/>
      <w:ind w:left="57" w:right="57"/>
    </w:pPr>
    <w:rPr>
      <w:rFonts w:ascii="Arial" w:eastAsia="Times New Roman" w:hAnsi="Arial" w:cs="Arial"/>
      <w:bCs/>
      <w:color w:val="000000"/>
      <w:sz w:val="22"/>
      <w:szCs w:val="22"/>
      <w:lang w:eastAsia="en-US"/>
    </w:rPr>
  </w:style>
  <w:style w:type="paragraph" w:customStyle="1" w:styleId="BasicParagraph">
    <w:name w:val="[Basic Paragraph]"/>
    <w:basedOn w:val="Normal"/>
    <w:uiPriority w:val="99"/>
    <w:rsid w:val="001C5527"/>
    <w:pPr>
      <w:widowControl w:val="0"/>
      <w:suppressAutoHyphens/>
      <w:autoSpaceDE w:val="0"/>
      <w:autoSpaceDN w:val="0"/>
      <w:adjustRightInd w:val="0"/>
      <w:spacing w:after="0" w:line="288" w:lineRule="auto"/>
      <w:textAlignment w:val="center"/>
    </w:pPr>
    <w:rPr>
      <w:rFonts w:ascii="MinionPro-Regular" w:hAnsi="MinionPro-Regular" w:cs="MinionPro-Regular"/>
      <w:color w:val="000000"/>
    </w:rPr>
  </w:style>
  <w:style w:type="character" w:customStyle="1" w:styleId="Doctitle">
    <w:name w:val="Doc title"/>
    <w:uiPriority w:val="99"/>
    <w:rsid w:val="00A80646"/>
    <w:rPr>
      <w:rFonts w:ascii="Arial" w:hAnsi="Arial"/>
      <w:color w:val="2F3B44"/>
      <w:sz w:val="42"/>
      <w:szCs w:val="32"/>
    </w:rPr>
  </w:style>
  <w:style w:type="paragraph" w:customStyle="1" w:styleId="Subheading">
    <w:name w:val="Subheading"/>
    <w:next w:val="Normal"/>
    <w:qFormat/>
    <w:rsid w:val="00A80646"/>
    <w:pPr>
      <w:spacing w:after="80"/>
    </w:pPr>
    <w:rPr>
      <w:rFonts w:asciiTheme="majorHAnsi" w:eastAsiaTheme="majorEastAsia" w:hAnsiTheme="majorHAnsi" w:cstheme="majorBidi"/>
      <w:b/>
      <w:bCs/>
      <w:color w:val="C0504D" w:themeColor="accent2"/>
      <w:sz w:val="28"/>
      <w:szCs w:val="32"/>
      <w:lang w:eastAsia="en-US"/>
    </w:rPr>
  </w:style>
  <w:style w:type="character" w:styleId="PageNumber">
    <w:name w:val="page number"/>
    <w:basedOn w:val="DefaultParagraphFont"/>
    <w:uiPriority w:val="99"/>
    <w:semiHidden/>
    <w:unhideWhenUsed/>
    <w:rsid w:val="004960A5"/>
  </w:style>
  <w:style w:type="paragraph" w:customStyle="1" w:styleId="DocumentTitle">
    <w:name w:val="Document Title"/>
    <w:basedOn w:val="Normal"/>
    <w:autoRedefine/>
    <w:rsid w:val="00543F1F"/>
    <w:pPr>
      <w:spacing w:after="0"/>
    </w:pPr>
    <w:rPr>
      <w:color w:val="FFFFFF" w:themeColor="background1"/>
      <w:sz w:val="42"/>
    </w:rPr>
  </w:style>
  <w:style w:type="paragraph" w:styleId="Caption">
    <w:name w:val="caption"/>
    <w:basedOn w:val="Normal"/>
    <w:next w:val="Normal"/>
    <w:qFormat/>
    <w:rsid w:val="00EC2439"/>
    <w:pPr>
      <w:ind w:left="2970"/>
    </w:pPr>
    <w:rPr>
      <w:bCs/>
      <w:i/>
      <w:color w:val="1F497D" w:themeColor="text2"/>
      <w:sz w:val="16"/>
      <w:szCs w:val="18"/>
    </w:rPr>
  </w:style>
  <w:style w:type="paragraph" w:customStyle="1" w:styleId="Legalstatement">
    <w:name w:val="Legal statement"/>
    <w:basedOn w:val="Normal"/>
    <w:autoRedefine/>
    <w:qFormat/>
    <w:rsid w:val="00974980"/>
    <w:pPr>
      <w:widowControl w:val="0"/>
      <w:tabs>
        <w:tab w:val="left" w:pos="360"/>
      </w:tabs>
      <w:suppressAutoHyphens/>
      <w:autoSpaceDE w:val="0"/>
      <w:autoSpaceDN w:val="0"/>
      <w:adjustRightInd w:val="0"/>
      <w:spacing w:before="90" w:after="0" w:line="288" w:lineRule="auto"/>
      <w:textAlignment w:val="center"/>
    </w:pPr>
    <w:rPr>
      <w:rFonts w:cs="ProximaNova-Light"/>
      <w:color w:val="1F497D" w:themeColor="text2"/>
      <w:sz w:val="12"/>
    </w:rPr>
  </w:style>
  <w:style w:type="paragraph" w:customStyle="1" w:styleId="Style1">
    <w:name w:val="Style1"/>
    <w:basedOn w:val="Bulletedtext"/>
    <w:autoRedefine/>
    <w:qFormat/>
    <w:rsid w:val="00A80646"/>
    <w:pPr>
      <w:numPr>
        <w:numId w:val="1"/>
      </w:numPr>
      <w:ind w:left="1080"/>
    </w:pPr>
  </w:style>
  <w:style w:type="paragraph" w:customStyle="1" w:styleId="Subbullet">
    <w:name w:val="Sub bullet"/>
    <w:basedOn w:val="Heading3"/>
    <w:rsid w:val="00C550BA"/>
    <w:pPr>
      <w:ind w:left="792" w:hanging="144"/>
    </w:pPr>
    <w:rPr>
      <w:b/>
    </w:rPr>
  </w:style>
  <w:style w:type="paragraph" w:customStyle="1" w:styleId="DocDate">
    <w:name w:val="Doc Date"/>
    <w:basedOn w:val="Normal"/>
    <w:qFormat/>
    <w:rsid w:val="003C0612"/>
    <w:pPr>
      <w:spacing w:after="0"/>
    </w:pPr>
    <w:rPr>
      <w:b/>
      <w:color w:val="1F497D" w:themeColor="text2"/>
    </w:rPr>
  </w:style>
  <w:style w:type="paragraph" w:styleId="TOC4">
    <w:name w:val="toc 4"/>
    <w:basedOn w:val="Heading4"/>
    <w:next w:val="Normal"/>
    <w:autoRedefine/>
    <w:uiPriority w:val="39"/>
    <w:rsid w:val="00A65908"/>
    <w:pPr>
      <w:keepNext w:val="0"/>
      <w:spacing w:after="0" w:line="240" w:lineRule="auto"/>
      <w:ind w:left="504"/>
      <w:textAlignment w:val="auto"/>
      <w:outlineLvl w:val="9"/>
    </w:pPr>
    <w:rPr>
      <w:rFonts w:asciiTheme="minorHAnsi" w:hAnsiTheme="minorHAnsi" w:cstheme="minorBidi"/>
      <w:color w:val="435363"/>
      <w:szCs w:val="20"/>
    </w:rPr>
  </w:style>
  <w:style w:type="paragraph" w:styleId="TOC5">
    <w:name w:val="toc 5"/>
    <w:basedOn w:val="TOC4"/>
    <w:next w:val="Normal"/>
    <w:autoRedefine/>
    <w:uiPriority w:val="39"/>
    <w:rsid w:val="00F14E94"/>
    <w:pPr>
      <w:ind w:left="600"/>
    </w:pPr>
  </w:style>
  <w:style w:type="paragraph" w:styleId="TOC6">
    <w:name w:val="toc 6"/>
    <w:basedOn w:val="Normal"/>
    <w:next w:val="Normal"/>
    <w:autoRedefine/>
    <w:rsid w:val="00780F5A"/>
    <w:pPr>
      <w:spacing w:after="0"/>
      <w:ind w:left="800"/>
    </w:pPr>
    <w:rPr>
      <w:rFonts w:asciiTheme="minorHAnsi" w:hAnsiTheme="minorHAnsi"/>
      <w:szCs w:val="20"/>
    </w:rPr>
  </w:style>
  <w:style w:type="paragraph" w:styleId="TOC7">
    <w:name w:val="toc 7"/>
    <w:basedOn w:val="Normal"/>
    <w:next w:val="Normal"/>
    <w:autoRedefine/>
    <w:rsid w:val="00780F5A"/>
    <w:pPr>
      <w:spacing w:after="0"/>
      <w:ind w:left="1000"/>
    </w:pPr>
    <w:rPr>
      <w:rFonts w:asciiTheme="minorHAnsi" w:hAnsiTheme="minorHAnsi"/>
      <w:szCs w:val="20"/>
    </w:rPr>
  </w:style>
  <w:style w:type="paragraph" w:styleId="TOC8">
    <w:name w:val="toc 8"/>
    <w:basedOn w:val="Normal"/>
    <w:next w:val="Normal"/>
    <w:autoRedefine/>
    <w:rsid w:val="00780F5A"/>
    <w:pPr>
      <w:spacing w:after="0"/>
      <w:ind w:left="1200"/>
    </w:pPr>
    <w:rPr>
      <w:rFonts w:asciiTheme="minorHAnsi" w:hAnsiTheme="minorHAnsi"/>
      <w:szCs w:val="20"/>
    </w:rPr>
  </w:style>
  <w:style w:type="paragraph" w:styleId="TOC9">
    <w:name w:val="toc 9"/>
    <w:basedOn w:val="Normal"/>
    <w:next w:val="Normal"/>
    <w:autoRedefine/>
    <w:rsid w:val="00780F5A"/>
    <w:pPr>
      <w:spacing w:after="0"/>
      <w:ind w:left="1400"/>
    </w:pPr>
    <w:rPr>
      <w:rFonts w:asciiTheme="minorHAnsi" w:hAnsiTheme="minorHAnsi"/>
      <w:szCs w:val="20"/>
    </w:rPr>
  </w:style>
  <w:style w:type="paragraph" w:customStyle="1" w:styleId="LinksinBluetextbox">
    <w:name w:val="Links in Blue text box"/>
    <w:basedOn w:val="Normal"/>
    <w:link w:val="LinksinBluetextboxChar"/>
    <w:rsid w:val="00A61A67"/>
    <w:pPr>
      <w:spacing w:after="0"/>
    </w:pPr>
    <w:rPr>
      <w:rFonts w:ascii="Verdana" w:eastAsiaTheme="majorEastAsia" w:hAnsi="Verdana" w:cstheme="majorHAnsi"/>
      <w:bCs/>
      <w:color w:val="00A5B5"/>
      <w:kern w:val="32"/>
      <w:sz w:val="18"/>
      <w:szCs w:val="20"/>
      <w:u w:val="single" w:color="00A5B5"/>
    </w:rPr>
  </w:style>
  <w:style w:type="character" w:customStyle="1" w:styleId="LinksinBluetextboxChar">
    <w:name w:val="Links in Blue text box Char"/>
    <w:basedOn w:val="DefaultParagraphFont"/>
    <w:link w:val="LinksinBluetextbox"/>
    <w:rsid w:val="00A80646"/>
    <w:rPr>
      <w:rFonts w:ascii="Verdana" w:eastAsiaTheme="majorEastAsia" w:hAnsi="Verdana" w:cstheme="majorHAnsi"/>
      <w:bCs/>
      <w:color w:val="00A5B5"/>
      <w:kern w:val="32"/>
      <w:sz w:val="18"/>
      <w:u w:val="single" w:color="00A5B5"/>
      <w:lang w:eastAsia="en-US"/>
    </w:rPr>
  </w:style>
  <w:style w:type="character" w:styleId="HTMLTypewriter">
    <w:name w:val="HTML Typewriter"/>
    <w:rsid w:val="00A80646"/>
    <w:rPr>
      <w:rFonts w:ascii="Courier New" w:eastAsia="Times New Roman" w:hAnsi="Courier New" w:cs="Courier New"/>
      <w:sz w:val="20"/>
      <w:szCs w:val="20"/>
    </w:rPr>
  </w:style>
  <w:style w:type="paragraph" w:customStyle="1" w:styleId="LinkforBluetextbox">
    <w:name w:val="Link for Blue text box"/>
    <w:basedOn w:val="Normal"/>
    <w:link w:val="LinkforBluetextboxChar"/>
    <w:rsid w:val="00B67966"/>
    <w:rPr>
      <w:color w:val="00A5B5"/>
    </w:rPr>
  </w:style>
  <w:style w:type="table" w:styleId="TableGrid">
    <w:name w:val="Table Grid"/>
    <w:basedOn w:val="TableNormal"/>
    <w:uiPriority w:val="59"/>
    <w:rsid w:val="00A80646"/>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kforBluetextboxChar">
    <w:name w:val="Link for Blue text box Char"/>
    <w:basedOn w:val="DefaultParagraphFont"/>
    <w:link w:val="LinkforBluetextbox"/>
    <w:rsid w:val="00A80646"/>
    <w:rPr>
      <w:rFonts w:ascii="Arial" w:eastAsiaTheme="minorHAnsi" w:hAnsi="Arial" w:cstheme="minorBidi"/>
      <w:color w:val="00A5B5"/>
      <w:szCs w:val="24"/>
      <w:lang w:eastAsia="en-US"/>
    </w:rPr>
  </w:style>
  <w:style w:type="paragraph" w:styleId="IntenseQuote">
    <w:name w:val="Intense Quote"/>
    <w:basedOn w:val="Normal"/>
    <w:next w:val="Normal"/>
    <w:link w:val="IntenseQuoteChar"/>
    <w:uiPriority w:val="30"/>
    <w:rsid w:val="00A80646"/>
    <w:pPr>
      <w:pBdr>
        <w:bottom w:val="single" w:sz="4" w:space="4" w:color="4F81BD" w:themeColor="accent1"/>
      </w:pBdr>
      <w:spacing w:before="200" w:after="280"/>
      <w:ind w:left="936" w:right="936"/>
    </w:pPr>
    <w:rPr>
      <w:rFonts w:ascii="Verdana" w:eastAsia="Times New Roman" w:hAnsi="Verdana" w:cs="Arial"/>
      <w:b/>
      <w:i/>
      <w:iCs/>
      <w:color w:val="4F81BD" w:themeColor="accent1"/>
      <w:kern w:val="32"/>
      <w:szCs w:val="20"/>
    </w:rPr>
  </w:style>
  <w:style w:type="character" w:customStyle="1" w:styleId="IntenseQuoteChar">
    <w:name w:val="Intense Quote Char"/>
    <w:basedOn w:val="DefaultParagraphFont"/>
    <w:link w:val="IntenseQuote"/>
    <w:uiPriority w:val="30"/>
    <w:rsid w:val="00A80646"/>
    <w:rPr>
      <w:rFonts w:ascii="Verdana" w:eastAsia="Times New Roman" w:hAnsi="Verdana" w:cs="Arial"/>
      <w:b/>
      <w:i/>
      <w:iCs/>
      <w:color w:val="4F81BD" w:themeColor="accent1"/>
      <w:kern w:val="32"/>
      <w:lang w:eastAsia="en-US"/>
    </w:rPr>
  </w:style>
  <w:style w:type="character" w:styleId="Strong">
    <w:name w:val="Strong"/>
    <w:basedOn w:val="DefaultParagraphFont"/>
    <w:uiPriority w:val="22"/>
    <w:qFormat/>
    <w:rsid w:val="00A80646"/>
    <w:rPr>
      <w:rFonts w:ascii="Verdana" w:hAnsi="Verdana"/>
      <w:b/>
      <w:bCs/>
      <w:color w:val="000000" w:themeColor="text1"/>
      <w:sz w:val="20"/>
    </w:rPr>
  </w:style>
  <w:style w:type="paragraph" w:styleId="Quote">
    <w:name w:val="Quote"/>
    <w:basedOn w:val="Normal"/>
    <w:next w:val="Normal"/>
    <w:link w:val="QuoteChar"/>
    <w:uiPriority w:val="29"/>
    <w:rsid w:val="00A80646"/>
    <w:pPr>
      <w:spacing w:after="0"/>
    </w:pPr>
    <w:rPr>
      <w:rFonts w:ascii="Verdana" w:eastAsia="Times New Roman" w:hAnsi="Verdana" w:cs="Arial"/>
      <w:bCs/>
      <w:i/>
      <w:iCs/>
      <w:color w:val="000000" w:themeColor="text1"/>
      <w:kern w:val="32"/>
      <w:szCs w:val="20"/>
    </w:rPr>
  </w:style>
  <w:style w:type="character" w:customStyle="1" w:styleId="QuoteChar">
    <w:name w:val="Quote Char"/>
    <w:basedOn w:val="DefaultParagraphFont"/>
    <w:link w:val="Quote"/>
    <w:uiPriority w:val="29"/>
    <w:rsid w:val="00A80646"/>
    <w:rPr>
      <w:rFonts w:ascii="Verdana" w:eastAsia="Times New Roman" w:hAnsi="Verdana" w:cs="Arial"/>
      <w:bCs/>
      <w:i/>
      <w:iCs/>
      <w:color w:val="000000" w:themeColor="text1"/>
      <w:kern w:val="32"/>
      <w:lang w:eastAsia="en-US"/>
    </w:rPr>
  </w:style>
  <w:style w:type="character" w:styleId="SubtleEmphasis">
    <w:name w:val="Subtle Emphasis"/>
    <w:basedOn w:val="DefaultParagraphFont"/>
    <w:uiPriority w:val="19"/>
    <w:qFormat/>
    <w:rsid w:val="00A80646"/>
    <w:rPr>
      <w:rFonts w:ascii="Verdana" w:hAnsi="Verdana"/>
      <w:i/>
      <w:iCs/>
      <w:color w:val="808080" w:themeColor="text1" w:themeTint="7F"/>
      <w:sz w:val="20"/>
    </w:rPr>
  </w:style>
  <w:style w:type="character" w:styleId="IntenseEmphasis">
    <w:name w:val="Intense Emphasis"/>
    <w:basedOn w:val="DefaultParagraphFont"/>
    <w:uiPriority w:val="21"/>
    <w:qFormat/>
    <w:rsid w:val="00A80646"/>
    <w:rPr>
      <w:rFonts w:ascii="Verdana" w:hAnsi="Verdana"/>
      <w:b/>
      <w:bCs/>
      <w:i/>
      <w:iCs/>
      <w:color w:val="000000" w:themeColor="text1"/>
      <w:sz w:val="20"/>
    </w:rPr>
  </w:style>
  <w:style w:type="character" w:styleId="SubtleReference">
    <w:name w:val="Subtle Reference"/>
    <w:uiPriority w:val="31"/>
    <w:rsid w:val="00A80646"/>
    <w:rPr>
      <w:smallCaps/>
      <w:color w:val="C0504D" w:themeColor="accent2"/>
      <w:u w:val="single"/>
    </w:rPr>
  </w:style>
  <w:style w:type="character" w:styleId="IntenseReference">
    <w:name w:val="Intense Reference"/>
    <w:uiPriority w:val="32"/>
    <w:rsid w:val="00A80646"/>
    <w:rPr>
      <w:b/>
      <w:bCs/>
      <w:smallCaps/>
      <w:color w:val="C0504D" w:themeColor="accent2"/>
      <w:spacing w:val="5"/>
      <w:u w:val="single"/>
    </w:rPr>
  </w:style>
  <w:style w:type="character" w:styleId="BookTitle">
    <w:name w:val="Book Title"/>
    <w:uiPriority w:val="33"/>
    <w:rsid w:val="00A80646"/>
    <w:rPr>
      <w:b/>
      <w:bCs/>
      <w:smallCaps/>
      <w:spacing w:val="5"/>
    </w:rPr>
  </w:style>
  <w:style w:type="paragraph" w:customStyle="1" w:styleId="CoverHeading1">
    <w:name w:val="Cover Heading 1"/>
    <w:basedOn w:val="Heading1"/>
    <w:link w:val="CoverHeading1Char"/>
    <w:rsid w:val="00A80646"/>
    <w:pPr>
      <w:jc w:val="center"/>
    </w:pPr>
    <w:rPr>
      <w:rFonts w:ascii="Arial Black" w:eastAsiaTheme="majorEastAsia" w:hAnsi="Arial Black" w:cstheme="majorHAnsi"/>
      <w:b w:val="0"/>
      <w:caps/>
      <w:color w:val="F79646" w:themeColor="accent6"/>
      <w:sz w:val="44"/>
      <w:szCs w:val="44"/>
    </w:rPr>
  </w:style>
  <w:style w:type="character" w:customStyle="1" w:styleId="CoverHeading1Char">
    <w:name w:val="Cover Heading 1 Char"/>
    <w:basedOn w:val="Heading1Char"/>
    <w:link w:val="CoverHeading1"/>
    <w:rsid w:val="00A80646"/>
    <w:rPr>
      <w:rFonts w:ascii="Arial Black" w:eastAsiaTheme="majorEastAsia" w:hAnsi="Arial Black" w:cstheme="majorHAnsi"/>
      <w:b w:val="0"/>
      <w:bCs/>
      <w:caps/>
      <w:color w:val="F79646" w:themeColor="accent6"/>
      <w:kern w:val="32"/>
      <w:sz w:val="44"/>
      <w:szCs w:val="44"/>
      <w:lang w:eastAsia="en-US"/>
    </w:rPr>
  </w:style>
  <w:style w:type="paragraph" w:customStyle="1" w:styleId="CoverSub-Heading2">
    <w:name w:val="Cover Sub-Heading 2"/>
    <w:basedOn w:val="Heading2"/>
    <w:link w:val="CoverSub-Heading2Char"/>
    <w:rsid w:val="00A80646"/>
    <w:pPr>
      <w:jc w:val="center"/>
    </w:pPr>
    <w:rPr>
      <w:rFonts w:ascii="Arial" w:hAnsi="Arial" w:cs="Arial"/>
      <w:iCs/>
      <w:color w:val="4C79A2"/>
      <w:sz w:val="32"/>
      <w:szCs w:val="32"/>
    </w:rPr>
  </w:style>
  <w:style w:type="character" w:customStyle="1" w:styleId="CoverSub-Heading2Char">
    <w:name w:val="Cover Sub-Heading 2 Char"/>
    <w:basedOn w:val="Heading2Char"/>
    <w:link w:val="CoverSub-Heading2"/>
    <w:rsid w:val="00A80646"/>
    <w:rPr>
      <w:rFonts w:ascii="Arial" w:eastAsiaTheme="majorEastAsia" w:hAnsi="Arial" w:cs="Arial"/>
      <w:b/>
      <w:bCs/>
      <w:iCs/>
      <w:color w:val="4C79A2"/>
      <w:sz w:val="32"/>
      <w:szCs w:val="32"/>
      <w:lang w:eastAsia="en-US"/>
    </w:rPr>
  </w:style>
  <w:style w:type="paragraph" w:customStyle="1" w:styleId="Body1Heading">
    <w:name w:val="Body1 Heading"/>
    <w:basedOn w:val="Normal"/>
    <w:link w:val="Body1HeadingChar"/>
    <w:autoRedefine/>
    <w:rsid w:val="00A80646"/>
    <w:pPr>
      <w:tabs>
        <w:tab w:val="left" w:pos="270"/>
        <w:tab w:val="left" w:pos="540"/>
        <w:tab w:val="left" w:pos="720"/>
      </w:tabs>
      <w:spacing w:after="0"/>
    </w:pPr>
    <w:rPr>
      <w:rFonts w:ascii="Verdana" w:eastAsiaTheme="majorEastAsia" w:hAnsi="Verdana" w:cstheme="minorHAnsi"/>
      <w:b/>
      <w:bCs/>
      <w:color w:val="FFFFFF" w:themeColor="background1"/>
      <w:kern w:val="32"/>
      <w:szCs w:val="20"/>
    </w:rPr>
  </w:style>
  <w:style w:type="character" w:customStyle="1" w:styleId="Body1HeadingChar">
    <w:name w:val="Body1 Heading Char"/>
    <w:basedOn w:val="DefaultParagraphFont"/>
    <w:link w:val="Body1Heading"/>
    <w:rsid w:val="00A80646"/>
    <w:rPr>
      <w:rFonts w:ascii="Verdana" w:eastAsiaTheme="majorEastAsia" w:hAnsi="Verdana" w:cstheme="minorHAnsi"/>
      <w:b/>
      <w:bCs/>
      <w:color w:val="FFFFFF" w:themeColor="background1"/>
      <w:kern w:val="32"/>
      <w:lang w:eastAsia="en-US"/>
    </w:rPr>
  </w:style>
  <w:style w:type="paragraph" w:customStyle="1" w:styleId="Body3Heading">
    <w:name w:val="Body3 Heading"/>
    <w:basedOn w:val="Normal"/>
    <w:link w:val="Body3HeadingChar"/>
    <w:autoRedefine/>
    <w:rsid w:val="00A80646"/>
    <w:pPr>
      <w:spacing w:before="240" w:after="0"/>
    </w:pPr>
    <w:rPr>
      <w:rFonts w:ascii="Verdana" w:eastAsia="Times New Roman" w:hAnsi="Verdana" w:cs="Arial"/>
      <w:b/>
      <w:bCs/>
      <w:color w:val="5F7F97"/>
      <w:spacing w:val="2"/>
      <w:w w:val="101"/>
      <w:kern w:val="32"/>
      <w:szCs w:val="20"/>
    </w:rPr>
  </w:style>
  <w:style w:type="character" w:customStyle="1" w:styleId="Body3HeadingChar">
    <w:name w:val="Body3 Heading Char"/>
    <w:basedOn w:val="DefaultParagraphFont"/>
    <w:link w:val="Body3Heading"/>
    <w:rsid w:val="00A80646"/>
    <w:rPr>
      <w:rFonts w:ascii="Verdana" w:eastAsia="Times New Roman" w:hAnsi="Verdana" w:cs="Arial"/>
      <w:b/>
      <w:bCs/>
      <w:color w:val="5F7F97"/>
      <w:spacing w:val="2"/>
      <w:w w:val="101"/>
      <w:kern w:val="32"/>
      <w:sz w:val="22"/>
      <w:lang w:eastAsia="en-US"/>
    </w:rPr>
  </w:style>
  <w:style w:type="paragraph" w:customStyle="1" w:styleId="BodyLinks">
    <w:name w:val="Body Links"/>
    <w:basedOn w:val="Normal"/>
    <w:link w:val="BodyLinksChar"/>
    <w:autoRedefine/>
    <w:rsid w:val="00A80646"/>
    <w:pPr>
      <w:spacing w:after="0"/>
    </w:pPr>
    <w:rPr>
      <w:rFonts w:ascii="Verdana" w:eastAsiaTheme="majorEastAsia" w:hAnsi="Verdana" w:cstheme="majorHAnsi"/>
      <w:b/>
      <w:bCs/>
      <w:color w:val="FABF8F" w:themeColor="accent6" w:themeTint="99"/>
      <w:kern w:val="32"/>
      <w:sz w:val="18"/>
      <w:szCs w:val="20"/>
      <w:u w:val="single" w:color="FABF8F" w:themeColor="accent6" w:themeTint="99"/>
    </w:rPr>
  </w:style>
  <w:style w:type="character" w:customStyle="1" w:styleId="BodyLinksChar">
    <w:name w:val="Body Links Char"/>
    <w:basedOn w:val="DefaultParagraphFont"/>
    <w:link w:val="BodyLinks"/>
    <w:rsid w:val="00A80646"/>
    <w:rPr>
      <w:rFonts w:ascii="Verdana" w:eastAsiaTheme="majorEastAsia" w:hAnsi="Verdana" w:cstheme="majorHAnsi"/>
      <w:b/>
      <w:bCs/>
      <w:color w:val="FABF8F" w:themeColor="accent6" w:themeTint="99"/>
      <w:kern w:val="32"/>
      <w:sz w:val="18"/>
      <w:u w:val="single" w:color="FABF8F" w:themeColor="accent6" w:themeTint="99"/>
      <w:lang w:eastAsia="en-US"/>
    </w:rPr>
  </w:style>
  <w:style w:type="character" w:customStyle="1" w:styleId="BodyCopyChar">
    <w:name w:val="Body Copy Char"/>
    <w:basedOn w:val="DefaultParagraphFont"/>
    <w:link w:val="BodyCopy"/>
    <w:uiPriority w:val="99"/>
    <w:rsid w:val="00A80646"/>
    <w:rPr>
      <w:rFonts w:ascii="Arial" w:eastAsiaTheme="minorHAnsi" w:hAnsi="Arial" w:cstheme="minorBidi"/>
      <w:color w:val="1F497D" w:themeColor="text2"/>
      <w:szCs w:val="32"/>
      <w:lang w:eastAsia="en-US"/>
    </w:rPr>
  </w:style>
  <w:style w:type="paragraph" w:customStyle="1" w:styleId="Code">
    <w:name w:val="Code"/>
    <w:basedOn w:val="ListParagraph"/>
    <w:link w:val="CodeChar"/>
    <w:autoRedefine/>
    <w:rsid w:val="00A80646"/>
    <w:pPr>
      <w:ind w:left="990" w:hanging="810"/>
    </w:pPr>
    <w:rPr>
      <w:rFonts w:eastAsiaTheme="majorEastAsia"/>
      <w:bCs/>
      <w:lang w:val="en-CA"/>
    </w:rPr>
  </w:style>
  <w:style w:type="table" w:styleId="MediumGrid1-Accent2">
    <w:name w:val="Medium Grid 1 Accent 2"/>
    <w:basedOn w:val="TableNormal"/>
    <w:uiPriority w:val="67"/>
    <w:rsid w:val="00A80646"/>
    <w:rPr>
      <w:rFonts w:ascii="Times New Roman" w:eastAsia="Times New Roman" w:hAnsi="Times New Roman"/>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CodeChar">
    <w:name w:val="Code Char"/>
    <w:basedOn w:val="ListParagraphChar"/>
    <w:link w:val="Code"/>
    <w:rsid w:val="00A80646"/>
    <w:rPr>
      <w:rFonts w:ascii="Arial" w:eastAsiaTheme="majorEastAsia" w:hAnsi="Arial" w:cstheme="minorBidi"/>
      <w:bCs/>
      <w:color w:val="435363"/>
      <w:szCs w:val="24"/>
      <w:lang w:val="en-CA" w:eastAsia="en-US"/>
    </w:rPr>
  </w:style>
  <w:style w:type="table" w:customStyle="1" w:styleId="ImportantNotes">
    <w:name w:val="Important Notes"/>
    <w:basedOn w:val="TableNormal"/>
    <w:uiPriority w:val="99"/>
    <w:qFormat/>
    <w:rsid w:val="00A80646"/>
    <w:rPr>
      <w:rFonts w:ascii="Verdana" w:eastAsia="Times New Roman" w:hAnsi="Verdana"/>
      <w:color w:val="000000" w:themeColor="text1"/>
      <w:lang w:eastAsia="en-US"/>
    </w:rPr>
    <w:tblPr/>
    <w:tcPr>
      <w:shd w:val="clear" w:color="auto" w:fill="DAEEF3" w:themeFill="accent5" w:themeFillTint="33"/>
    </w:tcPr>
  </w:style>
  <w:style w:type="table" w:customStyle="1" w:styleId="Tips">
    <w:name w:val="Tips"/>
    <w:aliases w:val="examples"/>
    <w:basedOn w:val="TableNormal"/>
    <w:uiPriority w:val="99"/>
    <w:qFormat/>
    <w:rsid w:val="00A80646"/>
    <w:rPr>
      <w:rFonts w:ascii="Verdana" w:eastAsia="Times New Roman" w:hAnsi="Verdana"/>
      <w:color w:val="FFFFFF" w:themeColor="background1"/>
      <w:lang w:eastAsia="en-US"/>
    </w:rPr>
    <w:tblPr/>
    <w:tcPr>
      <w:shd w:val="clear" w:color="auto" w:fill="F79646" w:themeFill="accent6"/>
    </w:tcPr>
  </w:style>
  <w:style w:type="table" w:styleId="TableClassic3">
    <w:name w:val="Table Classic 3"/>
    <w:basedOn w:val="TableNormal"/>
    <w:rsid w:val="00A80646"/>
    <w:rPr>
      <w:rFonts w:ascii="Times New Roman" w:eastAsia="Times New Roman" w:hAnsi="Times New Roman"/>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Links">
    <w:name w:val="Links"/>
    <w:basedOn w:val="BodyLinks"/>
    <w:link w:val="LinksChar"/>
    <w:qFormat/>
    <w:rsid w:val="00A80646"/>
    <w:rPr>
      <w:b w:val="0"/>
      <w:color w:val="5181AD"/>
      <w:u w:color="5181AD"/>
    </w:rPr>
  </w:style>
  <w:style w:type="character" w:customStyle="1" w:styleId="LinksChar">
    <w:name w:val="Links Char"/>
    <w:basedOn w:val="BodyLinksChar"/>
    <w:link w:val="Links"/>
    <w:rsid w:val="00A80646"/>
    <w:rPr>
      <w:rFonts w:ascii="Verdana" w:eastAsiaTheme="majorEastAsia" w:hAnsi="Verdana" w:cstheme="majorHAnsi"/>
      <w:b w:val="0"/>
      <w:bCs/>
      <w:color w:val="5181AD"/>
      <w:kern w:val="32"/>
      <w:sz w:val="18"/>
      <w:u w:val="single" w:color="5181AD"/>
      <w:lang w:eastAsia="en-US"/>
    </w:rPr>
  </w:style>
  <w:style w:type="paragraph" w:customStyle="1" w:styleId="Contents">
    <w:name w:val="Contents"/>
    <w:basedOn w:val="TOC1"/>
    <w:link w:val="ContentsChar"/>
    <w:qFormat/>
    <w:rsid w:val="00A80646"/>
    <w:pPr>
      <w:tabs>
        <w:tab w:val="left" w:pos="270"/>
        <w:tab w:val="left" w:pos="1080"/>
      </w:tabs>
      <w:ind w:left="188" w:hanging="274"/>
    </w:pPr>
    <w:rPr>
      <w:rFonts w:eastAsiaTheme="majorEastAsia" w:cs="Arial"/>
      <w:b w:val="0"/>
      <w:color w:val="000000" w:themeColor="text1"/>
      <w:kern w:val="22"/>
      <w:szCs w:val="52"/>
    </w:rPr>
  </w:style>
  <w:style w:type="character" w:customStyle="1" w:styleId="ContentsChar">
    <w:name w:val="Contents Char"/>
    <w:basedOn w:val="DefaultParagraphFont"/>
    <w:link w:val="Contents"/>
    <w:rsid w:val="00A80646"/>
    <w:rPr>
      <w:rFonts w:ascii="Arial" w:eastAsiaTheme="majorEastAsia" w:hAnsi="Arial" w:cs="Arial"/>
      <w:b/>
      <w:color w:val="000000" w:themeColor="text1"/>
      <w:kern w:val="22"/>
      <w:sz w:val="22"/>
      <w:szCs w:val="52"/>
      <w:lang w:eastAsia="en-US"/>
    </w:rPr>
  </w:style>
  <w:style w:type="table" w:customStyle="1" w:styleId="BestPractices">
    <w:name w:val="Best Practices"/>
    <w:basedOn w:val="TableNormal"/>
    <w:uiPriority w:val="99"/>
    <w:qFormat/>
    <w:rsid w:val="00A80646"/>
    <w:rPr>
      <w:rFonts w:ascii="Times New Roman" w:eastAsia="Times New Roman" w:hAnsi="Times New Roman"/>
      <w:lang w:eastAsia="en-US"/>
    </w:rPr>
    <w:tblPr/>
  </w:style>
  <w:style w:type="paragraph" w:customStyle="1" w:styleId="BodyURLSubheading">
    <w:name w:val="Body URL/Subheading"/>
    <w:basedOn w:val="Normal"/>
    <w:link w:val="BodyURLSubheadingChar"/>
    <w:rsid w:val="00A80646"/>
    <w:pPr>
      <w:spacing w:after="0"/>
    </w:pPr>
    <w:rPr>
      <w:rFonts w:ascii="Verdana" w:eastAsia="Times New Roman" w:hAnsi="Verdana" w:cstheme="majorHAnsi"/>
      <w:bCs/>
      <w:color w:val="FABF8F" w:themeColor="accent6" w:themeTint="99"/>
      <w:kern w:val="32"/>
      <w:szCs w:val="20"/>
    </w:rPr>
  </w:style>
  <w:style w:type="character" w:customStyle="1" w:styleId="BodyURLSubheadingChar">
    <w:name w:val="Body URL/Subheading Char"/>
    <w:basedOn w:val="DefaultParagraphFont"/>
    <w:link w:val="BodyURLSubheading"/>
    <w:rsid w:val="00A80646"/>
    <w:rPr>
      <w:rFonts w:ascii="Verdana" w:eastAsia="Times New Roman" w:hAnsi="Verdana" w:cstheme="majorHAnsi"/>
      <w:bCs/>
      <w:color w:val="FABF8F" w:themeColor="accent6" w:themeTint="99"/>
      <w:kern w:val="32"/>
      <w:lang w:eastAsia="en-US"/>
    </w:rPr>
  </w:style>
  <w:style w:type="paragraph" w:customStyle="1" w:styleId="Bullet1">
    <w:name w:val="Bullet 1"/>
    <w:basedOn w:val="Normal"/>
    <w:link w:val="Bullet1Char"/>
    <w:qFormat/>
    <w:rsid w:val="00A80646"/>
    <w:pPr>
      <w:numPr>
        <w:numId w:val="2"/>
      </w:numPr>
      <w:tabs>
        <w:tab w:val="left" w:pos="360"/>
        <w:tab w:val="left" w:pos="630"/>
      </w:tabs>
      <w:spacing w:after="0"/>
    </w:pPr>
    <w:rPr>
      <w:rFonts w:ascii="Verdana" w:eastAsia="Times New Roman" w:hAnsi="Verdana" w:cs="Arial"/>
      <w:bCs/>
      <w:color w:val="000000" w:themeColor="text1"/>
      <w:kern w:val="32"/>
      <w:szCs w:val="20"/>
    </w:rPr>
  </w:style>
  <w:style w:type="paragraph" w:customStyle="1" w:styleId="Bullet2">
    <w:name w:val="Bullet 2"/>
    <w:basedOn w:val="Normal"/>
    <w:link w:val="Bullet2Char"/>
    <w:qFormat/>
    <w:rsid w:val="00A80646"/>
    <w:pPr>
      <w:numPr>
        <w:numId w:val="3"/>
      </w:numPr>
      <w:tabs>
        <w:tab w:val="left" w:pos="360"/>
        <w:tab w:val="left" w:pos="630"/>
      </w:tabs>
      <w:spacing w:after="0"/>
      <w:ind w:left="720"/>
    </w:pPr>
    <w:rPr>
      <w:rFonts w:ascii="Verdana" w:eastAsia="Times New Roman" w:hAnsi="Verdana" w:cs="Arial"/>
      <w:bCs/>
      <w:color w:val="000000" w:themeColor="text1"/>
      <w:kern w:val="32"/>
      <w:szCs w:val="20"/>
    </w:rPr>
  </w:style>
  <w:style w:type="character" w:customStyle="1" w:styleId="Bullet1Char">
    <w:name w:val="Bullet 1 Char"/>
    <w:basedOn w:val="DefaultParagraphFont"/>
    <w:link w:val="Bullet1"/>
    <w:rsid w:val="00A80646"/>
    <w:rPr>
      <w:rFonts w:ascii="Verdana" w:eastAsia="Times New Roman" w:hAnsi="Verdana" w:cs="Arial"/>
      <w:bCs/>
      <w:color w:val="000000" w:themeColor="text1"/>
      <w:kern w:val="32"/>
      <w:lang w:eastAsia="en-US"/>
    </w:rPr>
  </w:style>
  <w:style w:type="paragraph" w:customStyle="1" w:styleId="Bullet3">
    <w:name w:val="Bullet 3"/>
    <w:basedOn w:val="Bullet2"/>
    <w:link w:val="Bullet3Char"/>
    <w:qFormat/>
    <w:rsid w:val="00A80646"/>
    <w:pPr>
      <w:numPr>
        <w:numId w:val="4"/>
      </w:numPr>
      <w:ind w:left="990"/>
    </w:pPr>
    <w:rPr>
      <w:rFonts w:eastAsiaTheme="majorEastAsia"/>
      <w:bCs w:val="0"/>
    </w:rPr>
  </w:style>
  <w:style w:type="character" w:customStyle="1" w:styleId="Bullet2Char">
    <w:name w:val="Bullet 2 Char"/>
    <w:basedOn w:val="DefaultParagraphFont"/>
    <w:link w:val="Bullet2"/>
    <w:rsid w:val="00A80646"/>
    <w:rPr>
      <w:rFonts w:ascii="Verdana" w:eastAsia="Times New Roman" w:hAnsi="Verdana" w:cs="Arial"/>
      <w:bCs/>
      <w:color w:val="000000" w:themeColor="text1"/>
      <w:kern w:val="32"/>
      <w:lang w:eastAsia="en-US"/>
    </w:rPr>
  </w:style>
  <w:style w:type="paragraph" w:customStyle="1" w:styleId="Bullet4">
    <w:name w:val="Bullet 4"/>
    <w:basedOn w:val="Bullet2"/>
    <w:link w:val="Bullet4Char"/>
    <w:qFormat/>
    <w:rsid w:val="00A80646"/>
    <w:pPr>
      <w:numPr>
        <w:numId w:val="5"/>
      </w:numPr>
      <w:tabs>
        <w:tab w:val="clear" w:pos="360"/>
        <w:tab w:val="clear" w:pos="630"/>
      </w:tabs>
      <w:ind w:left="1800"/>
    </w:pPr>
    <w:rPr>
      <w:rFonts w:eastAsiaTheme="majorEastAsia"/>
      <w:bCs w:val="0"/>
    </w:rPr>
  </w:style>
  <w:style w:type="character" w:customStyle="1" w:styleId="Bullet3Char">
    <w:name w:val="Bullet 3 Char"/>
    <w:basedOn w:val="Bullet2Char"/>
    <w:link w:val="Bullet3"/>
    <w:rsid w:val="00A80646"/>
    <w:rPr>
      <w:rFonts w:ascii="Verdana" w:eastAsiaTheme="majorEastAsia" w:hAnsi="Verdana" w:cs="Arial"/>
      <w:bCs w:val="0"/>
      <w:color w:val="000000" w:themeColor="text1"/>
      <w:kern w:val="32"/>
      <w:lang w:eastAsia="en-US"/>
    </w:rPr>
  </w:style>
  <w:style w:type="character" w:customStyle="1" w:styleId="Bullet4Char">
    <w:name w:val="Bullet 4 Char"/>
    <w:basedOn w:val="Bullet2Char"/>
    <w:link w:val="Bullet4"/>
    <w:rsid w:val="00A80646"/>
    <w:rPr>
      <w:rFonts w:ascii="Verdana" w:eastAsiaTheme="majorEastAsia" w:hAnsi="Verdana" w:cs="Arial"/>
      <w:bCs w:val="0"/>
      <w:color w:val="000000" w:themeColor="text1"/>
      <w:kern w:val="32"/>
      <w:lang w:eastAsia="en-US"/>
    </w:rPr>
  </w:style>
  <w:style w:type="paragraph" w:customStyle="1" w:styleId="LabSubtitle">
    <w:name w:val="Lab Subtitle"/>
    <w:basedOn w:val="Subtitle"/>
    <w:link w:val="LabSubtitleChar"/>
    <w:qFormat/>
    <w:rsid w:val="00A80646"/>
  </w:style>
  <w:style w:type="character" w:customStyle="1" w:styleId="LabSubtitleChar">
    <w:name w:val="Lab Subtitle Char"/>
    <w:basedOn w:val="SubtitleChar"/>
    <w:link w:val="LabSubtitle"/>
    <w:rsid w:val="00A80646"/>
    <w:rPr>
      <w:rFonts w:ascii="Arial" w:eastAsiaTheme="majorEastAsia" w:hAnsi="Arial" w:cstheme="majorBidi"/>
      <w:bCs w:val="0"/>
      <w:i/>
      <w:iCs/>
      <w:color w:val="4F81BD" w:themeColor="accent1"/>
      <w:spacing w:val="15"/>
      <w:kern w:val="32"/>
      <w:sz w:val="32"/>
      <w:szCs w:val="24"/>
      <w:lang w:eastAsia="en-US"/>
    </w:rPr>
  </w:style>
  <w:style w:type="paragraph" w:customStyle="1" w:styleId="BulletStrong">
    <w:name w:val="Bullet Strong"/>
    <w:basedOn w:val="Bullet1"/>
    <w:link w:val="BulletStrongChar"/>
    <w:qFormat/>
    <w:rsid w:val="00A80646"/>
    <w:pPr>
      <w:numPr>
        <w:numId w:val="6"/>
      </w:numPr>
      <w:tabs>
        <w:tab w:val="clear" w:pos="360"/>
      </w:tabs>
      <w:ind w:left="720"/>
    </w:pPr>
  </w:style>
  <w:style w:type="character" w:customStyle="1" w:styleId="BulletStrongChar">
    <w:name w:val="Bullet Strong Char"/>
    <w:basedOn w:val="Bullet1Char"/>
    <w:link w:val="BulletStrong"/>
    <w:rsid w:val="00A80646"/>
    <w:rPr>
      <w:rFonts w:ascii="Verdana" w:eastAsia="Times New Roman" w:hAnsi="Verdana" w:cs="Arial"/>
      <w:bCs/>
      <w:color w:val="000000" w:themeColor="text1"/>
      <w:kern w:val="32"/>
      <w:lang w:eastAsia="en-US"/>
    </w:rPr>
  </w:style>
  <w:style w:type="character" w:customStyle="1" w:styleId="Heading1Char1">
    <w:name w:val="Heading 1 Char1"/>
    <w:rsid w:val="00A80646"/>
    <w:rPr>
      <w:rFonts w:ascii="Arial" w:eastAsia="Times New Roman" w:hAnsi="Arial" w:cs="Arial"/>
      <w:b/>
      <w:kern w:val="32"/>
      <w:sz w:val="32"/>
      <w:szCs w:val="32"/>
    </w:rPr>
  </w:style>
  <w:style w:type="paragraph" w:customStyle="1" w:styleId="Level1">
    <w:name w:val="Level 1"/>
    <w:rsid w:val="00A80646"/>
    <w:pPr>
      <w:autoSpaceDE w:val="0"/>
      <w:autoSpaceDN w:val="0"/>
      <w:adjustRightInd w:val="0"/>
      <w:ind w:left="720"/>
    </w:pPr>
    <w:rPr>
      <w:rFonts w:ascii="Times New Roman" w:eastAsia="Times New Roman" w:hAnsi="Times New Roman"/>
      <w:sz w:val="24"/>
      <w:szCs w:val="24"/>
      <w:lang w:eastAsia="en-US"/>
    </w:rPr>
  </w:style>
  <w:style w:type="paragraph" w:styleId="HTMLPreformatted">
    <w:name w:val="HTML Preformatted"/>
    <w:basedOn w:val="Normal"/>
    <w:link w:val="HTMLPreformattedChar"/>
    <w:uiPriority w:val="99"/>
    <w:rsid w:val="00A8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pPr>
    <w:rPr>
      <w:rFonts w:ascii="Verdana" w:eastAsia="Times New Roman" w:hAnsi="Verdana" w:cs="Courier New"/>
      <w:sz w:val="15"/>
      <w:szCs w:val="15"/>
    </w:rPr>
  </w:style>
  <w:style w:type="character" w:customStyle="1" w:styleId="HTMLPreformattedChar">
    <w:name w:val="HTML Preformatted Char"/>
    <w:basedOn w:val="DefaultParagraphFont"/>
    <w:link w:val="HTMLPreformatted"/>
    <w:uiPriority w:val="99"/>
    <w:rsid w:val="00A80646"/>
    <w:rPr>
      <w:rFonts w:ascii="Verdana" w:eastAsia="Times New Roman" w:hAnsi="Verdana" w:cs="Courier New"/>
      <w:sz w:val="15"/>
      <w:szCs w:val="15"/>
      <w:lang w:eastAsia="en-US"/>
    </w:rPr>
  </w:style>
  <w:style w:type="paragraph" w:styleId="Index1">
    <w:name w:val="index 1"/>
    <w:basedOn w:val="Normal"/>
    <w:next w:val="Normal"/>
    <w:autoRedefine/>
    <w:uiPriority w:val="99"/>
    <w:rsid w:val="00A80646"/>
    <w:pPr>
      <w:spacing w:after="0"/>
      <w:ind w:left="200" w:hanging="200"/>
    </w:pPr>
    <w:rPr>
      <w:rFonts w:ascii="Times New Roman" w:eastAsia="Times New Roman" w:hAnsi="Times New Roman"/>
      <w:kern w:val="32"/>
      <w:sz w:val="18"/>
      <w:szCs w:val="18"/>
    </w:rPr>
  </w:style>
  <w:style w:type="paragraph" w:styleId="Index2">
    <w:name w:val="index 2"/>
    <w:basedOn w:val="Normal"/>
    <w:next w:val="Normal"/>
    <w:autoRedefine/>
    <w:uiPriority w:val="99"/>
    <w:rsid w:val="00A80646"/>
    <w:pPr>
      <w:spacing w:after="0"/>
      <w:ind w:left="400" w:hanging="200"/>
    </w:pPr>
    <w:rPr>
      <w:rFonts w:ascii="Times New Roman" w:eastAsia="Times New Roman" w:hAnsi="Times New Roman"/>
      <w:kern w:val="32"/>
      <w:sz w:val="18"/>
      <w:szCs w:val="18"/>
    </w:rPr>
  </w:style>
  <w:style w:type="paragraph" w:styleId="Index3">
    <w:name w:val="index 3"/>
    <w:basedOn w:val="Normal"/>
    <w:next w:val="Normal"/>
    <w:autoRedefine/>
    <w:rsid w:val="00A80646"/>
    <w:pPr>
      <w:spacing w:after="0"/>
      <w:ind w:left="600" w:hanging="200"/>
    </w:pPr>
    <w:rPr>
      <w:rFonts w:ascii="Times New Roman" w:eastAsia="Times New Roman" w:hAnsi="Times New Roman"/>
      <w:kern w:val="32"/>
      <w:sz w:val="18"/>
      <w:szCs w:val="18"/>
    </w:rPr>
  </w:style>
  <w:style w:type="paragraph" w:styleId="Index4">
    <w:name w:val="index 4"/>
    <w:basedOn w:val="Normal"/>
    <w:next w:val="Normal"/>
    <w:autoRedefine/>
    <w:rsid w:val="00A80646"/>
    <w:pPr>
      <w:spacing w:after="0"/>
      <w:ind w:left="800" w:hanging="200"/>
    </w:pPr>
    <w:rPr>
      <w:rFonts w:ascii="Times New Roman" w:eastAsia="Times New Roman" w:hAnsi="Times New Roman"/>
      <w:kern w:val="32"/>
      <w:sz w:val="18"/>
      <w:szCs w:val="18"/>
    </w:rPr>
  </w:style>
  <w:style w:type="paragraph" w:styleId="Index5">
    <w:name w:val="index 5"/>
    <w:basedOn w:val="Normal"/>
    <w:next w:val="Normal"/>
    <w:autoRedefine/>
    <w:rsid w:val="00A80646"/>
    <w:pPr>
      <w:spacing w:after="0"/>
      <w:ind w:left="1000" w:hanging="200"/>
    </w:pPr>
    <w:rPr>
      <w:rFonts w:ascii="Times New Roman" w:eastAsia="Times New Roman" w:hAnsi="Times New Roman"/>
      <w:kern w:val="32"/>
      <w:sz w:val="18"/>
      <w:szCs w:val="18"/>
    </w:rPr>
  </w:style>
  <w:style w:type="paragraph" w:styleId="Index6">
    <w:name w:val="index 6"/>
    <w:basedOn w:val="Normal"/>
    <w:next w:val="Normal"/>
    <w:autoRedefine/>
    <w:rsid w:val="00A80646"/>
    <w:pPr>
      <w:spacing w:after="0"/>
      <w:ind w:left="1200" w:hanging="200"/>
    </w:pPr>
    <w:rPr>
      <w:rFonts w:ascii="Times New Roman" w:eastAsia="Times New Roman" w:hAnsi="Times New Roman"/>
      <w:kern w:val="32"/>
      <w:sz w:val="18"/>
      <w:szCs w:val="18"/>
    </w:rPr>
  </w:style>
  <w:style w:type="paragraph" w:styleId="Index7">
    <w:name w:val="index 7"/>
    <w:basedOn w:val="Normal"/>
    <w:next w:val="Normal"/>
    <w:autoRedefine/>
    <w:rsid w:val="00A80646"/>
    <w:pPr>
      <w:spacing w:after="0"/>
      <w:ind w:left="1400" w:hanging="200"/>
    </w:pPr>
    <w:rPr>
      <w:rFonts w:ascii="Times New Roman" w:eastAsia="Times New Roman" w:hAnsi="Times New Roman"/>
      <w:kern w:val="32"/>
      <w:sz w:val="18"/>
      <w:szCs w:val="18"/>
    </w:rPr>
  </w:style>
  <w:style w:type="paragraph" w:styleId="Index8">
    <w:name w:val="index 8"/>
    <w:basedOn w:val="Normal"/>
    <w:next w:val="Normal"/>
    <w:autoRedefine/>
    <w:rsid w:val="00A80646"/>
    <w:pPr>
      <w:spacing w:after="0"/>
      <w:ind w:left="1600" w:hanging="200"/>
    </w:pPr>
    <w:rPr>
      <w:rFonts w:ascii="Times New Roman" w:eastAsia="Times New Roman" w:hAnsi="Times New Roman"/>
      <w:kern w:val="32"/>
      <w:sz w:val="18"/>
      <w:szCs w:val="18"/>
    </w:rPr>
  </w:style>
  <w:style w:type="paragraph" w:styleId="Index9">
    <w:name w:val="index 9"/>
    <w:basedOn w:val="Normal"/>
    <w:next w:val="Normal"/>
    <w:autoRedefine/>
    <w:rsid w:val="00A80646"/>
    <w:pPr>
      <w:spacing w:after="0"/>
      <w:ind w:left="1800" w:hanging="200"/>
    </w:pPr>
    <w:rPr>
      <w:rFonts w:ascii="Times New Roman" w:eastAsia="Times New Roman" w:hAnsi="Times New Roman"/>
      <w:kern w:val="32"/>
      <w:sz w:val="18"/>
      <w:szCs w:val="18"/>
    </w:rPr>
  </w:style>
  <w:style w:type="paragraph" w:styleId="IndexHeading">
    <w:name w:val="index heading"/>
    <w:basedOn w:val="Normal"/>
    <w:next w:val="Index1"/>
    <w:uiPriority w:val="99"/>
    <w:rsid w:val="00A80646"/>
    <w:pPr>
      <w:spacing w:before="240" w:after="120"/>
      <w:jc w:val="center"/>
    </w:pPr>
    <w:rPr>
      <w:rFonts w:ascii="Times New Roman" w:eastAsia="Times New Roman" w:hAnsi="Times New Roman"/>
      <w:b/>
      <w:bCs/>
      <w:kern w:val="32"/>
      <w:sz w:val="26"/>
      <w:szCs w:val="26"/>
    </w:rPr>
  </w:style>
  <w:style w:type="paragraph" w:styleId="DocumentMap">
    <w:name w:val="Document Map"/>
    <w:basedOn w:val="Normal"/>
    <w:link w:val="DocumentMapChar"/>
    <w:rsid w:val="00A80646"/>
    <w:pPr>
      <w:shd w:val="clear" w:color="auto" w:fill="000080"/>
      <w:spacing w:after="0"/>
    </w:pPr>
    <w:rPr>
      <w:rFonts w:ascii="Tahoma" w:eastAsia="Times New Roman" w:hAnsi="Tahoma" w:cs="Tahoma"/>
      <w:bCs/>
      <w:kern w:val="32"/>
      <w:szCs w:val="20"/>
    </w:rPr>
  </w:style>
  <w:style w:type="character" w:customStyle="1" w:styleId="DocumentMapChar">
    <w:name w:val="Document Map Char"/>
    <w:basedOn w:val="DefaultParagraphFont"/>
    <w:link w:val="DocumentMap"/>
    <w:rsid w:val="00A80646"/>
    <w:rPr>
      <w:rFonts w:ascii="Tahoma" w:eastAsia="Times New Roman" w:hAnsi="Tahoma" w:cs="Tahoma"/>
      <w:bCs/>
      <w:kern w:val="32"/>
      <w:shd w:val="clear" w:color="auto" w:fill="000080"/>
      <w:lang w:eastAsia="en-US"/>
    </w:rPr>
  </w:style>
  <w:style w:type="paragraph" w:customStyle="1" w:styleId="N">
    <w:name w:val="N"/>
    <w:basedOn w:val="Normal"/>
    <w:link w:val="NChar"/>
    <w:rsid w:val="00A80646"/>
    <w:pPr>
      <w:spacing w:after="0"/>
    </w:pPr>
    <w:rPr>
      <w:rFonts w:ascii="Verdana" w:eastAsia="Times New Roman" w:hAnsi="Verdana" w:cs="Arial"/>
      <w:bCs/>
      <w:color w:val="FFFFFF"/>
      <w:kern w:val="32"/>
      <w:sz w:val="18"/>
      <w:szCs w:val="18"/>
    </w:rPr>
  </w:style>
  <w:style w:type="character" w:customStyle="1" w:styleId="NChar">
    <w:name w:val="N Char"/>
    <w:link w:val="N"/>
    <w:rsid w:val="00A80646"/>
    <w:rPr>
      <w:rFonts w:ascii="Verdana" w:eastAsia="Times New Roman" w:hAnsi="Verdana" w:cs="Arial"/>
      <w:bCs/>
      <w:color w:val="FFFFFF"/>
      <w:kern w:val="32"/>
      <w:sz w:val="18"/>
      <w:szCs w:val="18"/>
      <w:lang w:eastAsia="en-US"/>
    </w:rPr>
  </w:style>
  <w:style w:type="character" w:customStyle="1" w:styleId="italic">
    <w:name w:val="italic"/>
    <w:basedOn w:val="DefaultParagraphFont"/>
    <w:rsid w:val="00A80646"/>
  </w:style>
  <w:style w:type="paragraph" w:customStyle="1" w:styleId="NormalItalic">
    <w:name w:val="Normal + Italic"/>
    <w:aliases w:val="Blue"/>
    <w:basedOn w:val="Normal"/>
    <w:rsid w:val="00A80646"/>
    <w:pPr>
      <w:keepNext/>
      <w:spacing w:after="0"/>
      <w:jc w:val="center"/>
    </w:pPr>
    <w:rPr>
      <w:rFonts w:ascii="Verdana" w:eastAsia="Times New Roman" w:hAnsi="Verdana" w:cs="Arial"/>
      <w:bCs/>
      <w:i/>
      <w:color w:val="0000FF"/>
      <w:kern w:val="32"/>
      <w:szCs w:val="20"/>
    </w:rPr>
  </w:style>
  <w:style w:type="paragraph" w:customStyle="1" w:styleId="NormalBold">
    <w:name w:val="Normal + Bold"/>
    <w:basedOn w:val="Normal"/>
    <w:rsid w:val="00A80646"/>
    <w:pPr>
      <w:spacing w:after="0"/>
    </w:pPr>
    <w:rPr>
      <w:rFonts w:ascii="Verdana" w:eastAsia="Times New Roman" w:hAnsi="Verdana" w:cs="Arial"/>
      <w:b/>
      <w:bCs/>
      <w:color w:val="FFFFFF"/>
      <w:kern w:val="32"/>
      <w:szCs w:val="20"/>
    </w:rPr>
  </w:style>
  <w:style w:type="character" w:customStyle="1" w:styleId="moduleoverlaypanel">
    <w:name w:val="moduleoverlaypanel"/>
    <w:basedOn w:val="DefaultParagraphFont"/>
    <w:rsid w:val="00A80646"/>
  </w:style>
  <w:style w:type="paragraph" w:styleId="Revision">
    <w:name w:val="Revision"/>
    <w:hidden/>
    <w:uiPriority w:val="99"/>
    <w:rsid w:val="00A80646"/>
    <w:rPr>
      <w:rFonts w:ascii="Verdana" w:eastAsia="Times New Roman" w:hAnsi="Verdana" w:cs="Arial"/>
      <w:bCs/>
      <w:kern w:val="32"/>
      <w:lang w:eastAsia="en-US"/>
    </w:rPr>
  </w:style>
  <w:style w:type="numbering" w:customStyle="1" w:styleId="NoList1">
    <w:name w:val="No List1"/>
    <w:next w:val="NoList"/>
    <w:uiPriority w:val="99"/>
    <w:semiHidden/>
    <w:unhideWhenUsed/>
    <w:rsid w:val="004E2899"/>
  </w:style>
  <w:style w:type="table" w:customStyle="1" w:styleId="TableGrid1">
    <w:name w:val="Table Grid1"/>
    <w:basedOn w:val="TableNormal"/>
    <w:next w:val="TableGrid"/>
    <w:rsid w:val="004E2899"/>
    <w:rPr>
      <w:rFonts w:ascii="Times New Roman" w:eastAsia="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nableTable1">
    <w:name w:val="Tenable Table1"/>
    <w:basedOn w:val="TableNormal"/>
    <w:next w:val="LightGrid-Accent2"/>
    <w:uiPriority w:val="62"/>
    <w:rsid w:val="004E2899"/>
    <w:rPr>
      <w:rFonts w:ascii="Verdana" w:eastAsia="Times New Roman" w:hAnsi="Verdana"/>
      <w:color w:val="000000"/>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Pr>
    <w:tcPr>
      <w:shd w:val="clear" w:color="auto" w:fill="auto"/>
    </w:tcPr>
    <w:tblStylePr w:type="firstRow">
      <w:pPr>
        <w:spacing w:before="0" w:after="0" w:line="240" w:lineRule="auto"/>
      </w:pPr>
      <w:rPr>
        <w:rFonts w:ascii="Times" w:eastAsia="SimSun" w:hAnsi="Times" w:cs="Times New Roman"/>
        <w:b/>
        <w:bCs/>
      </w:rPr>
      <w:tblPr/>
      <w:tcPr>
        <w:tcBorders>
          <w:top w:val="single" w:sz="8" w:space="0" w:color="B4C5D5"/>
          <w:left w:val="single" w:sz="8" w:space="0" w:color="B4C5D5"/>
          <w:bottom w:val="single" w:sz="18" w:space="0" w:color="B4C5D5"/>
          <w:right w:val="single" w:sz="8" w:space="0" w:color="B4C5D5"/>
          <w:insideH w:val="nil"/>
          <w:insideV w:val="single" w:sz="8" w:space="0" w:color="B4C5D5"/>
        </w:tcBorders>
      </w:tcPr>
    </w:tblStylePr>
    <w:tblStylePr w:type="lastRow">
      <w:pPr>
        <w:spacing w:before="0" w:after="0" w:line="240" w:lineRule="auto"/>
      </w:pPr>
      <w:rPr>
        <w:rFonts w:ascii="Times" w:eastAsia="SimSun" w:hAnsi="Times" w:cs="Times New Roman"/>
        <w:b/>
        <w:bCs/>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tcBorders>
          <w:top w:val="single" w:sz="8" w:space="0" w:color="B4C5D5"/>
          <w:left w:val="single" w:sz="8" w:space="0" w:color="B4C5D5"/>
          <w:bottom w:val="single" w:sz="8" w:space="0" w:color="B4C5D5"/>
          <w:right w:val="single" w:sz="8" w:space="0" w:color="B4C5D5"/>
          <w:insideV w:val="single" w:sz="8" w:space="0" w:color="B4C5D5"/>
        </w:tcBorders>
        <w:shd w:val="clear" w:color="auto" w:fill="ECF0F4"/>
      </w:tcPr>
    </w:tblStylePr>
    <w:tblStylePr w:type="band2Horz">
      <w:tblPr/>
      <w:tcPr>
        <w:tcBorders>
          <w:top w:val="single" w:sz="8" w:space="0" w:color="B4C5D5"/>
          <w:left w:val="single" w:sz="8" w:space="0" w:color="B4C5D5"/>
          <w:bottom w:val="single" w:sz="8" w:space="0" w:color="B4C5D5"/>
          <w:right w:val="single" w:sz="8" w:space="0" w:color="B4C5D5"/>
          <w:insideV w:val="single" w:sz="8" w:space="0" w:color="B4C5D5"/>
        </w:tcBorders>
      </w:tcPr>
    </w:tblStylePr>
  </w:style>
  <w:style w:type="table" w:customStyle="1" w:styleId="CodeTable1">
    <w:name w:val="Code Table1"/>
    <w:basedOn w:val="TableNormal"/>
    <w:uiPriority w:val="99"/>
    <w:qFormat/>
    <w:rsid w:val="004E2899"/>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character" w:customStyle="1" w:styleId="moz-txt-tag">
    <w:name w:val="moz-txt-tag"/>
    <w:basedOn w:val="DefaultParagraphFont"/>
    <w:rsid w:val="004E2899"/>
  </w:style>
  <w:style w:type="table" w:customStyle="1" w:styleId="LightGrid-Noheader1">
    <w:name w:val="Light Grid - No header1"/>
    <w:basedOn w:val="TableNormal"/>
    <w:next w:val="LightGrid-Accent2"/>
    <w:uiPriority w:val="62"/>
    <w:rsid w:val="004E2899"/>
    <w:rPr>
      <w:rFonts w:ascii="Verdana" w:eastAsia="Times New Roman" w:hAnsi="Verdana"/>
      <w:color w:val="000000"/>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Pr>
    <w:tcPr>
      <w:shd w:val="clear" w:color="auto" w:fill="auto"/>
    </w:tcPr>
    <w:tblStylePr w:type="firstRow">
      <w:pPr>
        <w:spacing w:before="0" w:after="0" w:line="240" w:lineRule="auto"/>
      </w:pPr>
      <w:rPr>
        <w:rFonts w:ascii="Times" w:eastAsia="SimSun" w:hAnsi="Times" w:cs="Times New Roman"/>
        <w:b/>
        <w:bCs/>
      </w:rPr>
      <w:tblPr/>
      <w:tcPr>
        <w:tcBorders>
          <w:top w:val="single" w:sz="8" w:space="0" w:color="B4C5D5"/>
          <w:left w:val="single" w:sz="8" w:space="0" w:color="B4C5D5"/>
          <w:bottom w:val="single" w:sz="18" w:space="0" w:color="B4C5D5"/>
          <w:right w:val="single" w:sz="8" w:space="0" w:color="B4C5D5"/>
          <w:insideH w:val="nil"/>
          <w:insideV w:val="single" w:sz="8" w:space="0" w:color="B4C5D5"/>
        </w:tcBorders>
      </w:tcPr>
    </w:tblStylePr>
    <w:tblStylePr w:type="lastRow">
      <w:pPr>
        <w:spacing w:before="0" w:after="0" w:line="240" w:lineRule="auto"/>
      </w:pPr>
      <w:rPr>
        <w:rFonts w:ascii="Times" w:eastAsia="SimSun" w:hAnsi="Times" w:cs="Times New Roman"/>
        <w:b/>
        <w:bCs/>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tcBorders>
          <w:top w:val="single" w:sz="8" w:space="0" w:color="B4C5D5"/>
          <w:left w:val="single" w:sz="8" w:space="0" w:color="B4C5D5"/>
          <w:bottom w:val="single" w:sz="8" w:space="0" w:color="B4C5D5"/>
          <w:right w:val="single" w:sz="8" w:space="0" w:color="B4C5D5"/>
          <w:insideV w:val="single" w:sz="8" w:space="0" w:color="B4C5D5"/>
        </w:tcBorders>
        <w:shd w:val="clear" w:color="auto" w:fill="ECF0F4"/>
      </w:tcPr>
    </w:tblStylePr>
    <w:tblStylePr w:type="band2Horz">
      <w:tblPr/>
      <w:tcPr>
        <w:tcBorders>
          <w:top w:val="single" w:sz="8" w:space="0" w:color="B4C5D5"/>
          <w:left w:val="single" w:sz="8" w:space="0" w:color="B4C5D5"/>
          <w:bottom w:val="single" w:sz="8" w:space="0" w:color="B4C5D5"/>
          <w:right w:val="single" w:sz="8" w:space="0" w:color="B4C5D5"/>
          <w:insideV w:val="single" w:sz="8" w:space="0" w:color="B4C5D5"/>
        </w:tcBorders>
      </w:tcPr>
    </w:tblStylePr>
  </w:style>
  <w:style w:type="table" w:customStyle="1" w:styleId="LightGrid-Noheader2">
    <w:name w:val="Light Grid - No header2"/>
    <w:basedOn w:val="TableNormal"/>
    <w:next w:val="LightGrid-Accent2"/>
    <w:uiPriority w:val="62"/>
    <w:rsid w:val="004E2899"/>
    <w:rPr>
      <w:rFonts w:ascii="Verdana" w:eastAsia="Times New Roman" w:hAnsi="Verdana"/>
      <w:color w:val="000000"/>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Pr>
    <w:tcPr>
      <w:shd w:val="clear" w:color="auto" w:fill="auto"/>
    </w:tcPr>
    <w:tblStylePr w:type="firstRow">
      <w:pPr>
        <w:spacing w:before="0" w:after="0" w:line="240" w:lineRule="auto"/>
      </w:pPr>
      <w:rPr>
        <w:rFonts w:ascii="Times" w:eastAsia="SimSun" w:hAnsi="Times" w:cs="Times New Roman"/>
        <w:b/>
        <w:bCs/>
      </w:rPr>
      <w:tblPr/>
      <w:tcPr>
        <w:tcBorders>
          <w:top w:val="single" w:sz="8" w:space="0" w:color="B4C5D5"/>
          <w:left w:val="single" w:sz="8" w:space="0" w:color="B4C5D5"/>
          <w:bottom w:val="single" w:sz="18" w:space="0" w:color="B4C5D5"/>
          <w:right w:val="single" w:sz="8" w:space="0" w:color="B4C5D5"/>
          <w:insideH w:val="nil"/>
          <w:insideV w:val="single" w:sz="8" w:space="0" w:color="B4C5D5"/>
        </w:tcBorders>
      </w:tcPr>
    </w:tblStylePr>
    <w:tblStylePr w:type="lastRow">
      <w:pPr>
        <w:spacing w:before="0" w:after="0" w:line="240" w:lineRule="auto"/>
      </w:pPr>
      <w:rPr>
        <w:rFonts w:ascii="Times" w:eastAsia="SimSun" w:hAnsi="Times" w:cs="Times New Roman"/>
        <w:b/>
        <w:bCs/>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tcBorders>
          <w:top w:val="single" w:sz="8" w:space="0" w:color="B4C5D5"/>
          <w:left w:val="single" w:sz="8" w:space="0" w:color="B4C5D5"/>
          <w:bottom w:val="single" w:sz="8" w:space="0" w:color="B4C5D5"/>
          <w:right w:val="single" w:sz="8" w:space="0" w:color="B4C5D5"/>
          <w:insideV w:val="single" w:sz="8" w:space="0" w:color="B4C5D5"/>
        </w:tcBorders>
        <w:shd w:val="clear" w:color="auto" w:fill="ECF0F4"/>
      </w:tcPr>
    </w:tblStylePr>
    <w:tblStylePr w:type="band2Horz">
      <w:tblPr/>
      <w:tcPr>
        <w:tcBorders>
          <w:top w:val="single" w:sz="8" w:space="0" w:color="B4C5D5"/>
          <w:left w:val="single" w:sz="8" w:space="0" w:color="B4C5D5"/>
          <w:bottom w:val="single" w:sz="8" w:space="0" w:color="B4C5D5"/>
          <w:right w:val="single" w:sz="8" w:space="0" w:color="B4C5D5"/>
          <w:insideV w:val="single" w:sz="8" w:space="0" w:color="B4C5D5"/>
        </w:tcBorders>
      </w:tcPr>
    </w:tblStylePr>
  </w:style>
  <w:style w:type="table" w:customStyle="1" w:styleId="LightGrid-Noheader3">
    <w:name w:val="Light Grid - No header3"/>
    <w:basedOn w:val="TableNormal"/>
    <w:next w:val="LightGrid-Accent2"/>
    <w:uiPriority w:val="62"/>
    <w:rsid w:val="004E2899"/>
    <w:rPr>
      <w:rFonts w:ascii="Verdana" w:eastAsia="Times New Roman" w:hAnsi="Verdana"/>
      <w:color w:val="000000"/>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Pr>
    <w:tcPr>
      <w:shd w:val="clear" w:color="auto" w:fill="auto"/>
    </w:tcPr>
    <w:tblStylePr w:type="firstRow">
      <w:pPr>
        <w:spacing w:before="0" w:after="0" w:line="240" w:lineRule="auto"/>
      </w:pPr>
      <w:rPr>
        <w:rFonts w:ascii="Times" w:eastAsia="SimSun" w:hAnsi="Times" w:cs="Times New Roman"/>
        <w:b/>
        <w:bCs/>
      </w:rPr>
      <w:tblPr/>
      <w:tcPr>
        <w:tcBorders>
          <w:top w:val="single" w:sz="8" w:space="0" w:color="B4C5D5"/>
          <w:left w:val="single" w:sz="8" w:space="0" w:color="B4C5D5"/>
          <w:bottom w:val="single" w:sz="18" w:space="0" w:color="B4C5D5"/>
          <w:right w:val="single" w:sz="8" w:space="0" w:color="B4C5D5"/>
          <w:insideH w:val="nil"/>
          <w:insideV w:val="single" w:sz="8" w:space="0" w:color="B4C5D5"/>
        </w:tcBorders>
      </w:tcPr>
    </w:tblStylePr>
    <w:tblStylePr w:type="lastRow">
      <w:pPr>
        <w:spacing w:before="0" w:after="0" w:line="240" w:lineRule="auto"/>
      </w:pPr>
      <w:rPr>
        <w:rFonts w:ascii="Times" w:eastAsia="SimSun" w:hAnsi="Times" w:cs="Times New Roman"/>
        <w:b/>
        <w:bCs/>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tcBorders>
          <w:top w:val="single" w:sz="8" w:space="0" w:color="B4C5D5"/>
          <w:left w:val="single" w:sz="8" w:space="0" w:color="B4C5D5"/>
          <w:bottom w:val="single" w:sz="8" w:space="0" w:color="B4C5D5"/>
          <w:right w:val="single" w:sz="8" w:space="0" w:color="B4C5D5"/>
          <w:insideV w:val="single" w:sz="8" w:space="0" w:color="B4C5D5"/>
        </w:tcBorders>
        <w:shd w:val="clear" w:color="auto" w:fill="ECF0F4"/>
      </w:tcPr>
    </w:tblStylePr>
    <w:tblStylePr w:type="band2Horz">
      <w:tblPr/>
      <w:tcPr>
        <w:tcBorders>
          <w:top w:val="single" w:sz="8" w:space="0" w:color="B4C5D5"/>
          <w:left w:val="single" w:sz="8" w:space="0" w:color="B4C5D5"/>
          <w:bottom w:val="single" w:sz="8" w:space="0" w:color="B4C5D5"/>
          <w:right w:val="single" w:sz="8" w:space="0" w:color="B4C5D5"/>
          <w:insideV w:val="single" w:sz="8" w:space="0" w:color="B4C5D5"/>
        </w:tcBorders>
      </w:tcPr>
    </w:tblStylePr>
  </w:style>
  <w:style w:type="table" w:customStyle="1" w:styleId="LightGrid-Noheader4">
    <w:name w:val="Light Grid - No header4"/>
    <w:basedOn w:val="TableNormal"/>
    <w:next w:val="LightGrid-Accent2"/>
    <w:uiPriority w:val="62"/>
    <w:rsid w:val="004E2899"/>
    <w:rPr>
      <w:rFonts w:ascii="Verdana" w:eastAsia="Times New Roman" w:hAnsi="Verdana"/>
      <w:color w:val="000000"/>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Pr>
    <w:tcPr>
      <w:shd w:val="clear" w:color="auto" w:fill="auto"/>
    </w:tcPr>
    <w:tblStylePr w:type="firstRow">
      <w:pPr>
        <w:spacing w:before="0" w:after="0" w:line="240" w:lineRule="auto"/>
      </w:pPr>
      <w:rPr>
        <w:rFonts w:ascii="Times" w:eastAsia="SimSun" w:hAnsi="Times" w:cs="Times New Roman"/>
        <w:b/>
        <w:bCs/>
      </w:rPr>
      <w:tblPr/>
      <w:tcPr>
        <w:tcBorders>
          <w:top w:val="single" w:sz="8" w:space="0" w:color="B4C5D5"/>
          <w:left w:val="single" w:sz="8" w:space="0" w:color="B4C5D5"/>
          <w:bottom w:val="single" w:sz="18" w:space="0" w:color="B4C5D5"/>
          <w:right w:val="single" w:sz="8" w:space="0" w:color="B4C5D5"/>
          <w:insideH w:val="nil"/>
          <w:insideV w:val="single" w:sz="8" w:space="0" w:color="B4C5D5"/>
        </w:tcBorders>
      </w:tcPr>
    </w:tblStylePr>
    <w:tblStylePr w:type="lastRow">
      <w:pPr>
        <w:spacing w:before="0" w:after="0" w:line="240" w:lineRule="auto"/>
      </w:pPr>
      <w:rPr>
        <w:rFonts w:ascii="Times" w:eastAsia="SimSun" w:hAnsi="Times" w:cs="Times New Roman"/>
        <w:b/>
        <w:bCs/>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tcBorders>
          <w:top w:val="single" w:sz="8" w:space="0" w:color="B4C5D5"/>
          <w:left w:val="single" w:sz="8" w:space="0" w:color="B4C5D5"/>
          <w:bottom w:val="single" w:sz="8" w:space="0" w:color="B4C5D5"/>
          <w:right w:val="single" w:sz="8" w:space="0" w:color="B4C5D5"/>
          <w:insideV w:val="single" w:sz="8" w:space="0" w:color="B4C5D5"/>
        </w:tcBorders>
        <w:shd w:val="clear" w:color="auto" w:fill="ECF0F4"/>
      </w:tcPr>
    </w:tblStylePr>
    <w:tblStylePr w:type="band2Horz">
      <w:tblPr/>
      <w:tcPr>
        <w:tcBorders>
          <w:top w:val="single" w:sz="8" w:space="0" w:color="B4C5D5"/>
          <w:left w:val="single" w:sz="8" w:space="0" w:color="B4C5D5"/>
          <w:bottom w:val="single" w:sz="8" w:space="0" w:color="B4C5D5"/>
          <w:right w:val="single" w:sz="8" w:space="0" w:color="B4C5D5"/>
          <w:insideV w:val="single" w:sz="8" w:space="0" w:color="B4C5D5"/>
        </w:tcBorders>
      </w:tcPr>
    </w:tblStylePr>
  </w:style>
  <w:style w:type="table" w:customStyle="1" w:styleId="LightGrid-Noheader5">
    <w:name w:val="Light Grid - No header5"/>
    <w:basedOn w:val="TableNormal"/>
    <w:next w:val="LightGrid-Accent2"/>
    <w:uiPriority w:val="62"/>
    <w:rsid w:val="004E2899"/>
    <w:rPr>
      <w:rFonts w:ascii="Verdana" w:eastAsia="Times New Roman" w:hAnsi="Verdana"/>
      <w:color w:val="000000"/>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Pr>
    <w:tcPr>
      <w:shd w:val="clear" w:color="auto" w:fill="auto"/>
    </w:tcPr>
    <w:tblStylePr w:type="firstRow">
      <w:pPr>
        <w:spacing w:before="0" w:after="0" w:line="240" w:lineRule="auto"/>
      </w:pPr>
      <w:rPr>
        <w:rFonts w:ascii="Times" w:eastAsia="SimSun" w:hAnsi="Times" w:cs="Times New Roman"/>
        <w:b/>
        <w:bCs/>
      </w:rPr>
      <w:tblPr/>
      <w:tcPr>
        <w:tcBorders>
          <w:top w:val="single" w:sz="8" w:space="0" w:color="B4C5D5"/>
          <w:left w:val="single" w:sz="8" w:space="0" w:color="B4C5D5"/>
          <w:bottom w:val="single" w:sz="18" w:space="0" w:color="B4C5D5"/>
          <w:right w:val="single" w:sz="8" w:space="0" w:color="B4C5D5"/>
          <w:insideH w:val="nil"/>
          <w:insideV w:val="single" w:sz="8" w:space="0" w:color="B4C5D5"/>
        </w:tcBorders>
      </w:tcPr>
    </w:tblStylePr>
    <w:tblStylePr w:type="lastRow">
      <w:pPr>
        <w:spacing w:before="0" w:after="0" w:line="240" w:lineRule="auto"/>
      </w:pPr>
      <w:rPr>
        <w:rFonts w:ascii="Times" w:eastAsia="SimSun" w:hAnsi="Times" w:cs="Times New Roman"/>
        <w:b/>
        <w:bCs/>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tcBorders>
          <w:top w:val="single" w:sz="8" w:space="0" w:color="B4C5D5"/>
          <w:left w:val="single" w:sz="8" w:space="0" w:color="B4C5D5"/>
          <w:bottom w:val="single" w:sz="8" w:space="0" w:color="B4C5D5"/>
          <w:right w:val="single" w:sz="8" w:space="0" w:color="B4C5D5"/>
          <w:insideV w:val="single" w:sz="8" w:space="0" w:color="B4C5D5"/>
        </w:tcBorders>
        <w:shd w:val="clear" w:color="auto" w:fill="ECF0F4"/>
      </w:tcPr>
    </w:tblStylePr>
    <w:tblStylePr w:type="band2Horz">
      <w:tblPr/>
      <w:tcPr>
        <w:tcBorders>
          <w:top w:val="single" w:sz="8" w:space="0" w:color="B4C5D5"/>
          <w:left w:val="single" w:sz="8" w:space="0" w:color="B4C5D5"/>
          <w:bottom w:val="single" w:sz="8" w:space="0" w:color="B4C5D5"/>
          <w:right w:val="single" w:sz="8" w:space="0" w:color="B4C5D5"/>
          <w:insideV w:val="single" w:sz="8" w:space="0" w:color="B4C5D5"/>
        </w:tcBorders>
      </w:tcPr>
    </w:tblStylePr>
  </w:style>
  <w:style w:type="table" w:customStyle="1" w:styleId="LightGrid-Noheader6">
    <w:name w:val="Light Grid - No header6"/>
    <w:basedOn w:val="TableNormal"/>
    <w:next w:val="LightGrid-Accent2"/>
    <w:uiPriority w:val="62"/>
    <w:rsid w:val="004E2899"/>
    <w:rPr>
      <w:rFonts w:ascii="Verdana" w:eastAsia="Times New Roman" w:hAnsi="Verdana"/>
      <w:color w:val="000000"/>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Pr>
    <w:tcPr>
      <w:shd w:val="clear" w:color="auto" w:fill="auto"/>
    </w:tcPr>
    <w:tblStylePr w:type="firstRow">
      <w:pPr>
        <w:spacing w:before="0" w:after="0" w:line="240" w:lineRule="auto"/>
      </w:pPr>
      <w:rPr>
        <w:rFonts w:ascii="Times" w:eastAsia="SimSun" w:hAnsi="Times" w:cs="Times New Roman"/>
        <w:b/>
        <w:bCs/>
      </w:rPr>
      <w:tblPr/>
      <w:tcPr>
        <w:tcBorders>
          <w:top w:val="single" w:sz="8" w:space="0" w:color="B4C5D5"/>
          <w:left w:val="single" w:sz="8" w:space="0" w:color="B4C5D5"/>
          <w:bottom w:val="single" w:sz="18" w:space="0" w:color="B4C5D5"/>
          <w:right w:val="single" w:sz="8" w:space="0" w:color="B4C5D5"/>
          <w:insideH w:val="nil"/>
          <w:insideV w:val="single" w:sz="8" w:space="0" w:color="B4C5D5"/>
        </w:tcBorders>
      </w:tcPr>
    </w:tblStylePr>
    <w:tblStylePr w:type="lastRow">
      <w:pPr>
        <w:spacing w:before="0" w:after="0" w:line="240" w:lineRule="auto"/>
      </w:pPr>
      <w:rPr>
        <w:rFonts w:ascii="Times" w:eastAsia="SimSun" w:hAnsi="Times" w:cs="Times New Roman"/>
        <w:b/>
        <w:bCs/>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tcBorders>
          <w:top w:val="single" w:sz="8" w:space="0" w:color="B4C5D5"/>
          <w:left w:val="single" w:sz="8" w:space="0" w:color="B4C5D5"/>
          <w:bottom w:val="single" w:sz="8" w:space="0" w:color="B4C5D5"/>
          <w:right w:val="single" w:sz="8" w:space="0" w:color="B4C5D5"/>
          <w:insideV w:val="single" w:sz="8" w:space="0" w:color="B4C5D5"/>
        </w:tcBorders>
        <w:shd w:val="clear" w:color="auto" w:fill="ECF0F4"/>
      </w:tcPr>
    </w:tblStylePr>
    <w:tblStylePr w:type="band2Horz">
      <w:tblPr/>
      <w:tcPr>
        <w:tcBorders>
          <w:top w:val="single" w:sz="8" w:space="0" w:color="B4C5D5"/>
          <w:left w:val="single" w:sz="8" w:space="0" w:color="B4C5D5"/>
          <w:bottom w:val="single" w:sz="8" w:space="0" w:color="B4C5D5"/>
          <w:right w:val="single" w:sz="8" w:space="0" w:color="B4C5D5"/>
          <w:insideV w:val="single" w:sz="8" w:space="0" w:color="B4C5D5"/>
        </w:tcBorders>
      </w:tcPr>
    </w:tblStylePr>
  </w:style>
  <w:style w:type="table" w:customStyle="1" w:styleId="LightGrid-Noheader7">
    <w:name w:val="Light Grid - No header7"/>
    <w:basedOn w:val="TableNormal"/>
    <w:next w:val="LightGrid-Accent2"/>
    <w:uiPriority w:val="62"/>
    <w:rsid w:val="004E2899"/>
    <w:rPr>
      <w:rFonts w:ascii="Verdana" w:eastAsia="Times New Roman" w:hAnsi="Verdana"/>
      <w:color w:val="000000"/>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Pr>
    <w:tcPr>
      <w:shd w:val="clear" w:color="auto" w:fill="auto"/>
    </w:tcPr>
    <w:tblStylePr w:type="firstRow">
      <w:pPr>
        <w:spacing w:before="0" w:after="0" w:line="240" w:lineRule="auto"/>
      </w:pPr>
      <w:rPr>
        <w:rFonts w:ascii="Times" w:eastAsia="SimSun" w:hAnsi="Times" w:cs="Times New Roman"/>
        <w:b/>
        <w:bCs/>
      </w:rPr>
      <w:tblPr/>
      <w:tcPr>
        <w:tcBorders>
          <w:top w:val="single" w:sz="8" w:space="0" w:color="B4C5D5"/>
          <w:left w:val="single" w:sz="8" w:space="0" w:color="B4C5D5"/>
          <w:bottom w:val="single" w:sz="18" w:space="0" w:color="B4C5D5"/>
          <w:right w:val="single" w:sz="8" w:space="0" w:color="B4C5D5"/>
          <w:insideH w:val="nil"/>
          <w:insideV w:val="single" w:sz="8" w:space="0" w:color="B4C5D5"/>
        </w:tcBorders>
      </w:tcPr>
    </w:tblStylePr>
    <w:tblStylePr w:type="lastRow">
      <w:pPr>
        <w:spacing w:before="0" w:after="0" w:line="240" w:lineRule="auto"/>
      </w:pPr>
      <w:rPr>
        <w:rFonts w:ascii="Times" w:eastAsia="SimSun" w:hAnsi="Times" w:cs="Times New Roman"/>
        <w:b/>
        <w:bCs/>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tcBorders>
          <w:top w:val="single" w:sz="8" w:space="0" w:color="B4C5D5"/>
          <w:left w:val="single" w:sz="8" w:space="0" w:color="B4C5D5"/>
          <w:bottom w:val="single" w:sz="8" w:space="0" w:color="B4C5D5"/>
          <w:right w:val="single" w:sz="8" w:space="0" w:color="B4C5D5"/>
          <w:insideV w:val="single" w:sz="8" w:space="0" w:color="B4C5D5"/>
        </w:tcBorders>
        <w:shd w:val="clear" w:color="auto" w:fill="ECF0F4"/>
      </w:tcPr>
    </w:tblStylePr>
    <w:tblStylePr w:type="band2Horz">
      <w:tblPr/>
      <w:tcPr>
        <w:tcBorders>
          <w:top w:val="single" w:sz="8" w:space="0" w:color="B4C5D5"/>
          <w:left w:val="single" w:sz="8" w:space="0" w:color="B4C5D5"/>
          <w:bottom w:val="single" w:sz="8" w:space="0" w:color="B4C5D5"/>
          <w:right w:val="single" w:sz="8" w:space="0" w:color="B4C5D5"/>
          <w:insideV w:val="single" w:sz="8" w:space="0" w:color="B4C5D5"/>
        </w:tcBorders>
      </w:tcPr>
    </w:tblStylePr>
  </w:style>
  <w:style w:type="table" w:customStyle="1" w:styleId="LightGrid-Noheader8">
    <w:name w:val="Light Grid - No header8"/>
    <w:basedOn w:val="TableNormal"/>
    <w:next w:val="LightGrid-Accent2"/>
    <w:uiPriority w:val="62"/>
    <w:rsid w:val="004E2899"/>
    <w:rPr>
      <w:rFonts w:ascii="Verdana" w:eastAsia="Times New Roman" w:hAnsi="Verdana"/>
      <w:color w:val="000000"/>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Pr>
    <w:tcPr>
      <w:shd w:val="clear" w:color="auto" w:fill="auto"/>
    </w:tcPr>
    <w:tblStylePr w:type="firstRow">
      <w:pPr>
        <w:spacing w:before="0" w:after="0" w:line="240" w:lineRule="auto"/>
      </w:pPr>
      <w:rPr>
        <w:rFonts w:ascii="Times" w:eastAsia="SimSun" w:hAnsi="Times" w:cs="Times New Roman"/>
        <w:b/>
        <w:bCs/>
      </w:rPr>
      <w:tblPr/>
      <w:tcPr>
        <w:tcBorders>
          <w:top w:val="single" w:sz="8" w:space="0" w:color="B4C5D5"/>
          <w:left w:val="single" w:sz="8" w:space="0" w:color="B4C5D5"/>
          <w:bottom w:val="single" w:sz="18" w:space="0" w:color="B4C5D5"/>
          <w:right w:val="single" w:sz="8" w:space="0" w:color="B4C5D5"/>
          <w:insideH w:val="nil"/>
          <w:insideV w:val="single" w:sz="8" w:space="0" w:color="B4C5D5"/>
        </w:tcBorders>
      </w:tcPr>
    </w:tblStylePr>
    <w:tblStylePr w:type="lastRow">
      <w:pPr>
        <w:spacing w:before="0" w:after="0" w:line="240" w:lineRule="auto"/>
      </w:pPr>
      <w:rPr>
        <w:rFonts w:ascii="Times" w:eastAsia="SimSun" w:hAnsi="Times" w:cs="Times New Roman"/>
        <w:b/>
        <w:bCs/>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tcBorders>
          <w:top w:val="single" w:sz="8" w:space="0" w:color="B4C5D5"/>
          <w:left w:val="single" w:sz="8" w:space="0" w:color="B4C5D5"/>
          <w:bottom w:val="single" w:sz="8" w:space="0" w:color="B4C5D5"/>
          <w:right w:val="single" w:sz="8" w:space="0" w:color="B4C5D5"/>
          <w:insideV w:val="single" w:sz="8" w:space="0" w:color="B4C5D5"/>
        </w:tcBorders>
        <w:shd w:val="clear" w:color="auto" w:fill="ECF0F4"/>
      </w:tcPr>
    </w:tblStylePr>
    <w:tblStylePr w:type="band2Horz">
      <w:tblPr/>
      <w:tcPr>
        <w:tcBorders>
          <w:top w:val="single" w:sz="8" w:space="0" w:color="B4C5D5"/>
          <w:left w:val="single" w:sz="8" w:space="0" w:color="B4C5D5"/>
          <w:bottom w:val="single" w:sz="8" w:space="0" w:color="B4C5D5"/>
          <w:right w:val="single" w:sz="8" w:space="0" w:color="B4C5D5"/>
          <w:insideV w:val="single" w:sz="8" w:space="0" w:color="B4C5D5"/>
        </w:tcBorders>
      </w:tcPr>
    </w:tblStylePr>
  </w:style>
  <w:style w:type="table" w:customStyle="1" w:styleId="LightGrid-Noheader9">
    <w:name w:val="Light Grid - No header9"/>
    <w:basedOn w:val="TableNormal"/>
    <w:next w:val="LightGrid-Accent2"/>
    <w:uiPriority w:val="62"/>
    <w:rsid w:val="004E2899"/>
    <w:rPr>
      <w:rFonts w:ascii="Verdana" w:eastAsia="Times New Roman" w:hAnsi="Verdana"/>
      <w:color w:val="000000"/>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Pr>
    <w:tcPr>
      <w:shd w:val="clear" w:color="auto" w:fill="auto"/>
    </w:tcPr>
    <w:tblStylePr w:type="firstRow">
      <w:pPr>
        <w:spacing w:before="0" w:after="0" w:line="240" w:lineRule="auto"/>
      </w:pPr>
      <w:rPr>
        <w:rFonts w:ascii="Times" w:eastAsia="SimSun" w:hAnsi="Times" w:cs="Times New Roman"/>
        <w:b/>
        <w:bCs/>
      </w:rPr>
      <w:tblPr/>
      <w:tcPr>
        <w:tcBorders>
          <w:top w:val="single" w:sz="8" w:space="0" w:color="B4C5D5"/>
          <w:left w:val="single" w:sz="8" w:space="0" w:color="B4C5D5"/>
          <w:bottom w:val="single" w:sz="18" w:space="0" w:color="B4C5D5"/>
          <w:right w:val="single" w:sz="8" w:space="0" w:color="B4C5D5"/>
          <w:insideH w:val="nil"/>
          <w:insideV w:val="single" w:sz="8" w:space="0" w:color="B4C5D5"/>
        </w:tcBorders>
      </w:tcPr>
    </w:tblStylePr>
    <w:tblStylePr w:type="lastRow">
      <w:pPr>
        <w:spacing w:before="0" w:after="0" w:line="240" w:lineRule="auto"/>
      </w:pPr>
      <w:rPr>
        <w:rFonts w:ascii="Times" w:eastAsia="SimSun" w:hAnsi="Times" w:cs="Times New Roman"/>
        <w:b/>
        <w:bCs/>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tcBorders>
          <w:top w:val="single" w:sz="8" w:space="0" w:color="B4C5D5"/>
          <w:left w:val="single" w:sz="8" w:space="0" w:color="B4C5D5"/>
          <w:bottom w:val="single" w:sz="8" w:space="0" w:color="B4C5D5"/>
          <w:right w:val="single" w:sz="8" w:space="0" w:color="B4C5D5"/>
          <w:insideV w:val="single" w:sz="8" w:space="0" w:color="B4C5D5"/>
        </w:tcBorders>
        <w:shd w:val="clear" w:color="auto" w:fill="ECF0F4"/>
      </w:tcPr>
    </w:tblStylePr>
    <w:tblStylePr w:type="band2Horz">
      <w:tblPr/>
      <w:tcPr>
        <w:tcBorders>
          <w:top w:val="single" w:sz="8" w:space="0" w:color="B4C5D5"/>
          <w:left w:val="single" w:sz="8" w:space="0" w:color="B4C5D5"/>
          <w:bottom w:val="single" w:sz="8" w:space="0" w:color="B4C5D5"/>
          <w:right w:val="single" w:sz="8" w:space="0" w:color="B4C5D5"/>
          <w:insideV w:val="single" w:sz="8" w:space="0" w:color="B4C5D5"/>
        </w:tcBorders>
      </w:tcPr>
    </w:tblStylePr>
  </w:style>
  <w:style w:type="table" w:customStyle="1" w:styleId="LightGrid-Noheader10">
    <w:name w:val="Light Grid - No header10"/>
    <w:basedOn w:val="TableNormal"/>
    <w:next w:val="LightGrid-Accent2"/>
    <w:uiPriority w:val="62"/>
    <w:rsid w:val="004E2899"/>
    <w:rPr>
      <w:rFonts w:ascii="Verdana" w:eastAsia="Times New Roman" w:hAnsi="Verdana"/>
      <w:color w:val="000000"/>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Pr>
    <w:tcPr>
      <w:shd w:val="clear" w:color="auto" w:fill="auto"/>
    </w:tcPr>
    <w:tblStylePr w:type="firstRow">
      <w:pPr>
        <w:spacing w:before="0" w:after="0" w:line="240" w:lineRule="auto"/>
      </w:pPr>
      <w:rPr>
        <w:rFonts w:ascii="Times" w:eastAsia="SimSun" w:hAnsi="Times" w:cs="Times New Roman"/>
        <w:b/>
        <w:bCs/>
      </w:rPr>
      <w:tblPr/>
      <w:tcPr>
        <w:tcBorders>
          <w:top w:val="single" w:sz="8" w:space="0" w:color="B4C5D5"/>
          <w:left w:val="single" w:sz="8" w:space="0" w:color="B4C5D5"/>
          <w:bottom w:val="single" w:sz="18" w:space="0" w:color="B4C5D5"/>
          <w:right w:val="single" w:sz="8" w:space="0" w:color="B4C5D5"/>
          <w:insideH w:val="nil"/>
          <w:insideV w:val="single" w:sz="8" w:space="0" w:color="B4C5D5"/>
        </w:tcBorders>
      </w:tcPr>
    </w:tblStylePr>
    <w:tblStylePr w:type="lastRow">
      <w:pPr>
        <w:spacing w:before="0" w:after="0" w:line="240" w:lineRule="auto"/>
      </w:pPr>
      <w:rPr>
        <w:rFonts w:ascii="Times" w:eastAsia="SimSun" w:hAnsi="Times" w:cs="Times New Roman"/>
        <w:b/>
        <w:bCs/>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tcBorders>
          <w:top w:val="single" w:sz="8" w:space="0" w:color="B4C5D5"/>
          <w:left w:val="single" w:sz="8" w:space="0" w:color="B4C5D5"/>
          <w:bottom w:val="single" w:sz="8" w:space="0" w:color="B4C5D5"/>
          <w:right w:val="single" w:sz="8" w:space="0" w:color="B4C5D5"/>
          <w:insideV w:val="single" w:sz="8" w:space="0" w:color="B4C5D5"/>
        </w:tcBorders>
        <w:shd w:val="clear" w:color="auto" w:fill="ECF0F4"/>
      </w:tcPr>
    </w:tblStylePr>
    <w:tblStylePr w:type="band2Horz">
      <w:tblPr/>
      <w:tcPr>
        <w:tcBorders>
          <w:top w:val="single" w:sz="8" w:space="0" w:color="B4C5D5"/>
          <w:left w:val="single" w:sz="8" w:space="0" w:color="B4C5D5"/>
          <w:bottom w:val="single" w:sz="8" w:space="0" w:color="B4C5D5"/>
          <w:right w:val="single" w:sz="8" w:space="0" w:color="B4C5D5"/>
          <w:insideV w:val="single" w:sz="8" w:space="0" w:color="B4C5D5"/>
        </w:tcBorders>
      </w:tcPr>
    </w:tblStylePr>
  </w:style>
  <w:style w:type="table" w:customStyle="1" w:styleId="TenableTable11">
    <w:name w:val="Tenable Table11"/>
    <w:basedOn w:val="TableNormal"/>
    <w:next w:val="LightGrid-Accent2"/>
    <w:uiPriority w:val="62"/>
    <w:rsid w:val="004E2899"/>
    <w:rPr>
      <w:rFonts w:ascii="Arial" w:eastAsia="Times New Roman" w:hAnsi="Arial"/>
      <w:color w:val="435363"/>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CellMar>
        <w:top w:w="72" w:type="dxa"/>
        <w:left w:w="115" w:type="dxa"/>
        <w:bottom w:w="72" w:type="dxa"/>
        <w:right w:w="115" w:type="dxa"/>
      </w:tblCellMar>
    </w:tblPr>
    <w:tcPr>
      <w:shd w:val="clear" w:color="auto" w:fill="auto"/>
      <w:vAlign w:val="center"/>
    </w:tcPr>
    <w:tblStylePr w:type="firstRow">
      <w:pPr>
        <w:spacing w:before="0" w:after="0" w:line="240" w:lineRule="auto"/>
      </w:pPr>
      <w:rPr>
        <w:rFonts w:ascii="Arial" w:eastAsia="SimSun" w:hAnsi="Arial" w:cs="Times New Roman"/>
        <w:b/>
        <w:bCs/>
        <w:color w:val="EFF3F6"/>
        <w:sz w:val="20"/>
      </w:rPr>
      <w:tblPr/>
      <w:tcPr>
        <w:shd w:val="clear" w:color="auto" w:fill="003764"/>
      </w:tcPr>
    </w:tblStylePr>
    <w:tblStylePr w:type="lastRow">
      <w:pPr>
        <w:spacing w:before="0" w:after="0" w:line="240" w:lineRule="auto"/>
      </w:pPr>
      <w:rPr>
        <w:rFonts w:ascii="Times" w:eastAsia="SimSun" w:hAnsi="Times" w:cs="Times New Roman"/>
        <w:b/>
        <w:bCs/>
        <w:color w:val="EFF3F6"/>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shd w:val="clear" w:color="auto" w:fill="C7DAE7"/>
      </w:tcPr>
    </w:tblStylePr>
  </w:style>
  <w:style w:type="table" w:customStyle="1" w:styleId="TenableTable2">
    <w:name w:val="Tenable Table2"/>
    <w:basedOn w:val="TableNormal"/>
    <w:next w:val="LightGrid-Accent2"/>
    <w:uiPriority w:val="62"/>
    <w:rsid w:val="004E2899"/>
    <w:rPr>
      <w:rFonts w:ascii="Arial" w:eastAsia="Times New Roman" w:hAnsi="Arial"/>
      <w:color w:val="435363"/>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CellMar>
        <w:top w:w="72" w:type="dxa"/>
        <w:left w:w="115" w:type="dxa"/>
        <w:bottom w:w="72" w:type="dxa"/>
        <w:right w:w="115" w:type="dxa"/>
      </w:tblCellMar>
    </w:tblPr>
    <w:tcPr>
      <w:shd w:val="clear" w:color="auto" w:fill="auto"/>
      <w:vAlign w:val="center"/>
    </w:tcPr>
    <w:tblStylePr w:type="firstRow">
      <w:pPr>
        <w:spacing w:before="0" w:after="0" w:line="240" w:lineRule="auto"/>
      </w:pPr>
      <w:rPr>
        <w:rFonts w:ascii="Arial" w:eastAsia="SimSun" w:hAnsi="Arial" w:cs="Times New Roman"/>
        <w:b/>
        <w:bCs/>
        <w:color w:val="EFF3F6"/>
        <w:sz w:val="20"/>
      </w:rPr>
      <w:tblPr/>
      <w:tcPr>
        <w:shd w:val="clear" w:color="auto" w:fill="003764"/>
      </w:tcPr>
    </w:tblStylePr>
    <w:tblStylePr w:type="lastRow">
      <w:pPr>
        <w:spacing w:before="0" w:after="0" w:line="240" w:lineRule="auto"/>
      </w:pPr>
      <w:rPr>
        <w:rFonts w:ascii="Times" w:eastAsia="SimSun" w:hAnsi="Times" w:cs="Times New Roman"/>
        <w:b/>
        <w:bCs/>
        <w:color w:val="EFF3F6"/>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shd w:val="clear" w:color="auto" w:fill="C7DAE7"/>
      </w:tcPr>
    </w:tblStylePr>
  </w:style>
  <w:style w:type="table" w:customStyle="1" w:styleId="TenableTable3">
    <w:name w:val="Tenable Table3"/>
    <w:basedOn w:val="TableNormal"/>
    <w:next w:val="LightGrid-Accent2"/>
    <w:uiPriority w:val="62"/>
    <w:rsid w:val="004E2899"/>
    <w:rPr>
      <w:rFonts w:ascii="Arial" w:eastAsia="Times New Roman" w:hAnsi="Arial"/>
      <w:color w:val="435363"/>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CellMar>
        <w:top w:w="72" w:type="dxa"/>
        <w:left w:w="115" w:type="dxa"/>
        <w:bottom w:w="72" w:type="dxa"/>
        <w:right w:w="115" w:type="dxa"/>
      </w:tblCellMar>
    </w:tblPr>
    <w:tcPr>
      <w:shd w:val="clear" w:color="auto" w:fill="auto"/>
      <w:vAlign w:val="center"/>
    </w:tcPr>
    <w:tblStylePr w:type="firstRow">
      <w:pPr>
        <w:spacing w:before="0" w:after="0" w:line="240" w:lineRule="auto"/>
      </w:pPr>
      <w:rPr>
        <w:rFonts w:ascii="Arial" w:eastAsia="SimSun" w:hAnsi="Arial" w:cs="Times New Roman"/>
        <w:b/>
        <w:bCs/>
        <w:color w:val="EFF3F6"/>
        <w:sz w:val="20"/>
      </w:rPr>
      <w:tblPr/>
      <w:tcPr>
        <w:shd w:val="clear" w:color="auto" w:fill="003764"/>
      </w:tcPr>
    </w:tblStylePr>
    <w:tblStylePr w:type="lastRow">
      <w:pPr>
        <w:spacing w:before="0" w:after="0" w:line="240" w:lineRule="auto"/>
      </w:pPr>
      <w:rPr>
        <w:rFonts w:ascii="Times" w:eastAsia="SimSun" w:hAnsi="Times" w:cs="Times New Roman"/>
        <w:b/>
        <w:bCs/>
        <w:color w:val="EFF3F6"/>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shd w:val="clear" w:color="auto" w:fill="C7DAE7"/>
      </w:tcPr>
    </w:tblStylePr>
  </w:style>
  <w:style w:type="table" w:customStyle="1" w:styleId="TenableTable4">
    <w:name w:val="Tenable Table4"/>
    <w:basedOn w:val="TableNormal"/>
    <w:next w:val="LightGrid-Accent2"/>
    <w:uiPriority w:val="62"/>
    <w:rsid w:val="004E2899"/>
    <w:rPr>
      <w:rFonts w:ascii="Arial" w:eastAsia="Times New Roman" w:hAnsi="Arial"/>
      <w:color w:val="435363"/>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CellMar>
        <w:top w:w="72" w:type="dxa"/>
        <w:left w:w="115" w:type="dxa"/>
        <w:bottom w:w="72" w:type="dxa"/>
        <w:right w:w="115" w:type="dxa"/>
      </w:tblCellMar>
    </w:tblPr>
    <w:tcPr>
      <w:shd w:val="clear" w:color="auto" w:fill="auto"/>
      <w:vAlign w:val="center"/>
    </w:tcPr>
    <w:tblStylePr w:type="firstRow">
      <w:pPr>
        <w:spacing w:before="0" w:after="0" w:line="240" w:lineRule="auto"/>
      </w:pPr>
      <w:rPr>
        <w:rFonts w:ascii="Arial" w:eastAsia="SimSun" w:hAnsi="Arial" w:cs="Times New Roman"/>
        <w:b/>
        <w:bCs/>
        <w:color w:val="EFF3F6"/>
        <w:sz w:val="20"/>
      </w:rPr>
      <w:tblPr/>
      <w:tcPr>
        <w:shd w:val="clear" w:color="auto" w:fill="003764"/>
      </w:tcPr>
    </w:tblStylePr>
    <w:tblStylePr w:type="lastRow">
      <w:pPr>
        <w:spacing w:before="0" w:after="0" w:line="240" w:lineRule="auto"/>
      </w:pPr>
      <w:rPr>
        <w:rFonts w:ascii="Times" w:eastAsia="SimSun" w:hAnsi="Times" w:cs="Times New Roman"/>
        <w:b/>
        <w:bCs/>
        <w:color w:val="EFF3F6"/>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shd w:val="clear" w:color="auto" w:fill="C7DAE7"/>
      </w:tcPr>
    </w:tblStylePr>
  </w:style>
  <w:style w:type="table" w:customStyle="1" w:styleId="TenableTable5">
    <w:name w:val="Tenable Table5"/>
    <w:basedOn w:val="TableNormal"/>
    <w:next w:val="LightGrid-Accent2"/>
    <w:uiPriority w:val="62"/>
    <w:rsid w:val="004E2899"/>
    <w:rPr>
      <w:rFonts w:ascii="Arial" w:eastAsia="Times New Roman" w:hAnsi="Arial"/>
      <w:color w:val="435363"/>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CellMar>
        <w:top w:w="72" w:type="dxa"/>
        <w:left w:w="115" w:type="dxa"/>
        <w:bottom w:w="72" w:type="dxa"/>
        <w:right w:w="115" w:type="dxa"/>
      </w:tblCellMar>
    </w:tblPr>
    <w:tcPr>
      <w:shd w:val="clear" w:color="auto" w:fill="auto"/>
    </w:tcPr>
    <w:tblStylePr w:type="firstRow">
      <w:pPr>
        <w:keepNext/>
        <w:keepLines w:val="0"/>
        <w:pageBreakBefore w:val="0"/>
        <w:widowControl/>
        <w:suppressLineNumbers w:val="0"/>
        <w:suppressAutoHyphens w:val="0"/>
        <w:wordWrap/>
        <w:spacing w:before="0" w:beforeAutospacing="0" w:after="0" w:afterAutospacing="0" w:line="240" w:lineRule="auto"/>
      </w:pPr>
      <w:rPr>
        <w:rFonts w:ascii="Arial" w:eastAsia="SimSun" w:hAnsi="Arial" w:cs="Times New Roman"/>
        <w:b/>
        <w:bCs/>
        <w:color w:val="EFF3F6"/>
        <w:sz w:val="20"/>
      </w:rPr>
      <w:tblPr/>
      <w:tcPr>
        <w:shd w:val="clear" w:color="auto" w:fill="003764"/>
        <w:vAlign w:val="center"/>
      </w:tcPr>
    </w:tblStylePr>
    <w:tblStylePr w:type="lastRow">
      <w:pPr>
        <w:spacing w:before="0" w:after="0" w:line="240" w:lineRule="auto"/>
      </w:pPr>
      <w:rPr>
        <w:rFonts w:ascii="Times" w:eastAsia="SimSun" w:hAnsi="Times" w:cs="Times New Roman"/>
        <w:b/>
        <w:bCs/>
        <w:color w:val="EFF3F6"/>
      </w:rPr>
      <w:tblPr/>
      <w:tcPr>
        <w:tcBorders>
          <w:top w:val="double" w:sz="6" w:space="0" w:color="B4C5D5"/>
          <w:left w:val="single" w:sz="8" w:space="0" w:color="B4C5D5"/>
          <w:bottom w:val="single" w:sz="8" w:space="0" w:color="B4C5D5"/>
          <w:right w:val="single" w:sz="8" w:space="0" w:color="B4C5D5"/>
          <w:insideH w:val="nil"/>
          <w:insideV w:val="single" w:sz="8" w:space="0" w:color="B4C5D5"/>
        </w:tcBorders>
      </w:tcPr>
    </w:tblStylePr>
    <w:tblStylePr w:type="firstCol">
      <w:rPr>
        <w:rFonts w:ascii="Times" w:eastAsia="SimSun" w:hAnsi="Times" w:cs="Times New Roman"/>
        <w:b/>
        <w:bCs/>
      </w:rPr>
    </w:tblStylePr>
    <w:tblStylePr w:type="lastCol">
      <w:rPr>
        <w:rFonts w:ascii="Times" w:eastAsia="SimSun" w:hAnsi="Times" w:cs="Times New Roman"/>
        <w:b/>
        <w:bCs/>
      </w:rPr>
      <w:tblPr/>
      <w:tcPr>
        <w:tcBorders>
          <w:top w:val="single" w:sz="8" w:space="0" w:color="B4C5D5"/>
          <w:left w:val="single" w:sz="8" w:space="0" w:color="B4C5D5"/>
          <w:bottom w:val="single" w:sz="8" w:space="0" w:color="B4C5D5"/>
          <w:right w:val="single" w:sz="8" w:space="0" w:color="B4C5D5"/>
        </w:tcBorders>
      </w:tcPr>
    </w:tblStylePr>
    <w:tblStylePr w:type="band1Vert">
      <w:tblPr/>
      <w:tcPr>
        <w:tcBorders>
          <w:top w:val="single" w:sz="8" w:space="0" w:color="B4C5D5"/>
          <w:left w:val="single" w:sz="8" w:space="0" w:color="B4C5D5"/>
          <w:bottom w:val="single" w:sz="8" w:space="0" w:color="B4C5D5"/>
          <w:right w:val="single" w:sz="8" w:space="0" w:color="B4C5D5"/>
        </w:tcBorders>
        <w:shd w:val="clear" w:color="auto" w:fill="ECF0F4"/>
      </w:tcPr>
    </w:tblStylePr>
    <w:tblStylePr w:type="band1Horz">
      <w:tblPr/>
      <w:tcPr>
        <w:shd w:val="clear" w:color="auto" w:fill="C7DAE7"/>
      </w:tcPr>
    </w:tblStylePr>
  </w:style>
  <w:style w:type="table" w:customStyle="1" w:styleId="LightGrid-Noheader11">
    <w:name w:val="Light Grid - No header11"/>
    <w:basedOn w:val="TableNormal"/>
    <w:next w:val="LightGrid-Accent2"/>
    <w:uiPriority w:val="62"/>
    <w:rsid w:val="004E2899"/>
    <w:rPr>
      <w:rFonts w:ascii="Arial" w:eastAsia="Times New Roman" w:hAnsi="Arial"/>
      <w:color w:val="435363"/>
      <w:lang w:eastAsia="en-US"/>
    </w:rPr>
    <w:tblPr>
      <w:tblStyleRowBandSize w:val="1"/>
      <w:tblStyleColBandSize w:val="1"/>
      <w:tblBorders>
        <w:top w:val="single" w:sz="8" w:space="0" w:color="B4C5D5"/>
        <w:left w:val="single" w:sz="8" w:space="0" w:color="B4C5D5"/>
        <w:bottom w:val="single" w:sz="8" w:space="0" w:color="B4C5D5"/>
        <w:right w:val="single" w:sz="8" w:space="0" w:color="B4C5D5"/>
        <w:insideH w:val="single" w:sz="8" w:space="0" w:color="B4C5D5"/>
        <w:insideV w:val="single" w:sz="8" w:space="0" w:color="B4C5D5"/>
      </w:tblBorders>
      <w:tblCellMar>
        <w:top w:w="72" w:type="dxa"/>
        <w:left w:w="115" w:type="dxa"/>
        <w:bottom w:w="72" w:type="dxa"/>
        <w:right w:w="115" w:type="dxa"/>
      </w:tblCellMar>
    </w:tblPr>
    <w:tcPr>
      <w:shd w:val="clear" w:color="auto" w:fill="auto"/>
    </w:tcPr>
    <w:tblStylePr w:type="firstRow">
      <w:pPr>
        <w:keepNext/>
        <w:keepLines w:val="0"/>
        <w:pageBreakBefore w:val="0"/>
        <w:widowControl/>
        <w:suppressLineNumbers w:val="0"/>
        <w:suppressAutoHyphens w:val="0"/>
        <w:wordWrap/>
        <w:spacing w:before="0" w:beforeAutospacing="0" w:after="0" w:afterAutospacing="0" w:line="240" w:lineRule="auto"/>
      </w:pPr>
      <w:rPr>
        <w:rFonts w:ascii="Arial" w:eastAsia="SimHei" w:hAnsi="Arial" w:cs="Times New Roman"/>
        <w:b/>
        <w:bCs/>
        <w:color w:val="EFF3F6"/>
        <w:sz w:val="20"/>
      </w:rPr>
      <w:tblPr/>
      <w:tcPr>
        <w:shd w:val="clear" w:color="auto" w:fill="003764"/>
        <w:vAlign w:val="center"/>
      </w:tcPr>
    </w:tblStylePr>
    <w:tblStylePr w:type="lastRow">
      <w:pPr>
        <w:spacing w:before="0" w:after="0" w:line="240" w:lineRule="auto"/>
      </w:pPr>
      <w:rPr>
        <w:rFonts w:ascii="Arial" w:eastAsia="SimHei" w:hAnsi="Arial" w:cs="Times New Roman"/>
        <w:b/>
        <w:bCs/>
        <w:color w:val="EFF3F6"/>
      </w:rPr>
      <w:tblPr/>
      <w:tcPr>
        <w:tcBorders>
          <w:top w:val="double" w:sz="6" w:space="0" w:color="00A5B5"/>
          <w:left w:val="single" w:sz="8" w:space="0" w:color="00A5B5"/>
          <w:bottom w:val="single" w:sz="8" w:space="0" w:color="00A5B5"/>
          <w:right w:val="single" w:sz="8" w:space="0" w:color="00A5B5"/>
          <w:insideH w:val="nil"/>
          <w:insideV w:val="single" w:sz="8" w:space="0" w:color="00A5B5"/>
        </w:tcBorders>
      </w:tcPr>
    </w:tblStylePr>
    <w:tblStylePr w:type="firstCol">
      <w:rPr>
        <w:rFonts w:ascii="Arial" w:eastAsia="SimHei" w:hAnsi="Arial" w:cs="Times New Roman"/>
        <w:b/>
        <w:bCs/>
      </w:rPr>
    </w:tblStylePr>
    <w:tblStylePr w:type="lastCol">
      <w:rPr>
        <w:rFonts w:ascii="Arial" w:eastAsia="SimHei" w:hAnsi="Arial" w:cs="Times New Roman"/>
        <w:b/>
        <w:bCs/>
      </w:rPr>
      <w:tblPr/>
      <w:tcPr>
        <w:tcBorders>
          <w:top w:val="single" w:sz="8" w:space="0" w:color="00A5B5"/>
          <w:left w:val="single" w:sz="8" w:space="0" w:color="00A5B5"/>
          <w:bottom w:val="single" w:sz="8" w:space="0" w:color="00A5B5"/>
          <w:right w:val="single" w:sz="8" w:space="0" w:color="00A5B5"/>
        </w:tcBorders>
      </w:tcPr>
    </w:tblStylePr>
    <w:tblStylePr w:type="band1Vert">
      <w:tblPr/>
      <w:tcPr>
        <w:tcBorders>
          <w:top w:val="single" w:sz="8" w:space="0" w:color="00A5B5"/>
          <w:left w:val="single" w:sz="8" w:space="0" w:color="00A5B5"/>
          <w:bottom w:val="single" w:sz="8" w:space="0" w:color="00A5B5"/>
          <w:right w:val="single" w:sz="8" w:space="0" w:color="00A5B5"/>
        </w:tcBorders>
        <w:shd w:val="clear" w:color="auto" w:fill="ADF7FF"/>
      </w:tcPr>
    </w:tblStylePr>
    <w:tblStylePr w:type="band1Horz">
      <w:tblPr/>
      <w:tcPr>
        <w:shd w:val="clear" w:color="auto" w:fill="C7DAE7"/>
      </w:tcPr>
    </w:tblStylePr>
  </w:style>
  <w:style w:type="table" w:customStyle="1" w:styleId="CodeTable2">
    <w:name w:val="Code Table2"/>
    <w:basedOn w:val="TableNormal"/>
    <w:uiPriority w:val="99"/>
    <w:qFormat/>
    <w:rsid w:val="004F6824"/>
    <w:rPr>
      <w:rFonts w:ascii="Courier New" w:eastAsia="Times New Roman" w:hAnsi="Courier New"/>
      <w:b/>
      <w:lang w:eastAsia="en-US"/>
    </w:rPr>
    <w:tblPr>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tblBorders>
      <w:tblCellMar>
        <w:top w:w="115" w:type="dxa"/>
        <w:left w:w="115" w:type="dxa"/>
        <w:bottom w:w="115" w:type="dxa"/>
        <w:right w:w="115" w:type="dxa"/>
      </w:tblCellMar>
    </w:tblPr>
    <w:tcPr>
      <w:shd w:val="clear" w:color="auto" w:fill="F2DBDB" w:themeFill="accent2" w:themeFillTint="33"/>
    </w:tcPr>
  </w:style>
  <w:style w:type="table" w:customStyle="1" w:styleId="CodeTable3">
    <w:name w:val="Code Table3"/>
    <w:basedOn w:val="TableNormal"/>
    <w:uiPriority w:val="99"/>
    <w:qFormat/>
    <w:rsid w:val="00A619ED"/>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4">
    <w:name w:val="Code Table4"/>
    <w:basedOn w:val="TableNormal"/>
    <w:uiPriority w:val="99"/>
    <w:qFormat/>
    <w:rsid w:val="00A619ED"/>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5">
    <w:name w:val="Code Table5"/>
    <w:basedOn w:val="TableNormal"/>
    <w:uiPriority w:val="99"/>
    <w:qFormat/>
    <w:rsid w:val="00A619ED"/>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6">
    <w:name w:val="Code Table6"/>
    <w:basedOn w:val="TableNormal"/>
    <w:uiPriority w:val="99"/>
    <w:qFormat/>
    <w:rsid w:val="00A57B46"/>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7">
    <w:name w:val="Code Table7"/>
    <w:basedOn w:val="TableNormal"/>
    <w:uiPriority w:val="99"/>
    <w:qFormat/>
    <w:rsid w:val="008B710E"/>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8">
    <w:name w:val="Code Table8"/>
    <w:basedOn w:val="TableNormal"/>
    <w:uiPriority w:val="99"/>
    <w:qFormat/>
    <w:rsid w:val="002E003C"/>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9">
    <w:name w:val="Code Table9"/>
    <w:basedOn w:val="TableNormal"/>
    <w:uiPriority w:val="99"/>
    <w:qFormat/>
    <w:rsid w:val="002E003C"/>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10">
    <w:name w:val="Code Table10"/>
    <w:basedOn w:val="TableNormal"/>
    <w:uiPriority w:val="99"/>
    <w:qFormat/>
    <w:rsid w:val="002E003C"/>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11">
    <w:name w:val="Code Table11"/>
    <w:basedOn w:val="TableNormal"/>
    <w:uiPriority w:val="99"/>
    <w:qFormat/>
    <w:rsid w:val="002E003C"/>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12">
    <w:name w:val="Code Table12"/>
    <w:basedOn w:val="TableNormal"/>
    <w:uiPriority w:val="99"/>
    <w:qFormat/>
    <w:rsid w:val="00464C16"/>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13">
    <w:name w:val="Code Table13"/>
    <w:basedOn w:val="TableNormal"/>
    <w:uiPriority w:val="99"/>
    <w:qFormat/>
    <w:rsid w:val="008D7A1D"/>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14">
    <w:name w:val="Code Table14"/>
    <w:basedOn w:val="TableNormal"/>
    <w:uiPriority w:val="99"/>
    <w:qFormat/>
    <w:rsid w:val="008D7A1D"/>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15">
    <w:name w:val="Code Table15"/>
    <w:basedOn w:val="TableNormal"/>
    <w:uiPriority w:val="99"/>
    <w:qFormat/>
    <w:rsid w:val="008D7A1D"/>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16">
    <w:name w:val="Code Table16"/>
    <w:basedOn w:val="TableNormal"/>
    <w:uiPriority w:val="99"/>
    <w:qFormat/>
    <w:rsid w:val="008D7A1D"/>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17">
    <w:name w:val="Code Table17"/>
    <w:basedOn w:val="TableNormal"/>
    <w:uiPriority w:val="99"/>
    <w:qFormat/>
    <w:rsid w:val="001D2766"/>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18">
    <w:name w:val="Code Table18"/>
    <w:basedOn w:val="TableNormal"/>
    <w:uiPriority w:val="99"/>
    <w:qFormat/>
    <w:rsid w:val="00D94088"/>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19">
    <w:name w:val="Code Table19"/>
    <w:basedOn w:val="TableNormal"/>
    <w:uiPriority w:val="99"/>
    <w:qFormat/>
    <w:rsid w:val="00D94088"/>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20">
    <w:name w:val="Code Table20"/>
    <w:basedOn w:val="TableNormal"/>
    <w:uiPriority w:val="99"/>
    <w:qFormat/>
    <w:rsid w:val="00D94088"/>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21">
    <w:name w:val="Code Table21"/>
    <w:basedOn w:val="TableNormal"/>
    <w:uiPriority w:val="99"/>
    <w:qFormat/>
    <w:rsid w:val="00D94088"/>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22">
    <w:name w:val="Code Table22"/>
    <w:basedOn w:val="TableNormal"/>
    <w:uiPriority w:val="99"/>
    <w:qFormat/>
    <w:rsid w:val="00874993"/>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23">
    <w:name w:val="Code Table23"/>
    <w:basedOn w:val="TableNormal"/>
    <w:uiPriority w:val="99"/>
    <w:qFormat/>
    <w:rsid w:val="00874993"/>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24">
    <w:name w:val="Code Table24"/>
    <w:basedOn w:val="TableNormal"/>
    <w:uiPriority w:val="99"/>
    <w:qFormat/>
    <w:rsid w:val="00874993"/>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25">
    <w:name w:val="Code Table25"/>
    <w:basedOn w:val="TableNormal"/>
    <w:uiPriority w:val="99"/>
    <w:qFormat/>
    <w:rsid w:val="00874993"/>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26">
    <w:name w:val="Code Table26"/>
    <w:basedOn w:val="TableNormal"/>
    <w:uiPriority w:val="99"/>
    <w:qFormat/>
    <w:rsid w:val="00D62445"/>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27">
    <w:name w:val="Code Table27"/>
    <w:basedOn w:val="TableNormal"/>
    <w:uiPriority w:val="99"/>
    <w:qFormat/>
    <w:rsid w:val="001A6A34"/>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CodeTable28">
    <w:name w:val="Code Table28"/>
    <w:basedOn w:val="TableNormal"/>
    <w:uiPriority w:val="99"/>
    <w:qFormat/>
    <w:rsid w:val="007D16A5"/>
    <w:rPr>
      <w:rFonts w:ascii="Courier New" w:eastAsia="Times New Roman" w:hAnsi="Courier New"/>
      <w:b/>
      <w:lang w:eastAsia="en-US"/>
    </w:rPr>
    <w:tblPr>
      <w:tblBorders>
        <w:top w:val="single" w:sz="8" w:space="0" w:color="9DB2C1"/>
        <w:left w:val="single" w:sz="8" w:space="0" w:color="9DB2C1"/>
        <w:bottom w:val="single" w:sz="8" w:space="0" w:color="9DB2C1"/>
        <w:right w:val="single" w:sz="8" w:space="0" w:color="9DB2C1"/>
      </w:tblBorders>
      <w:tblCellMar>
        <w:top w:w="115" w:type="dxa"/>
        <w:left w:w="115" w:type="dxa"/>
        <w:bottom w:w="115" w:type="dxa"/>
        <w:right w:w="115" w:type="dxa"/>
      </w:tblCellMar>
    </w:tblPr>
    <w:tcPr>
      <w:shd w:val="clear" w:color="auto" w:fill="EFF3F6"/>
    </w:tcPr>
  </w:style>
  <w:style w:type="table" w:customStyle="1" w:styleId="TenableTable6">
    <w:name w:val="Tenable Table6"/>
    <w:basedOn w:val="TableNormal"/>
    <w:next w:val="LightGrid-Accent2"/>
    <w:uiPriority w:val="62"/>
    <w:rsid w:val="000A5BFA"/>
    <w:rPr>
      <w:rFonts w:ascii="Verdana" w:eastAsia="Times New Roman" w:hAnsi="Verdana"/>
      <w:color w:val="000000"/>
      <w:lang w:eastAsia="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auto"/>
    </w:tc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customStyle="1" w:styleId="CodeTable29">
    <w:name w:val="Code Table29"/>
    <w:basedOn w:val="TableNormal"/>
    <w:uiPriority w:val="99"/>
    <w:qFormat/>
    <w:rsid w:val="000A5BFA"/>
    <w:rPr>
      <w:rFonts w:ascii="Courier New" w:eastAsia="Times New Roman" w:hAnsi="Courier New"/>
      <w:b/>
      <w:lang w:eastAsia="en-US"/>
    </w:rPr>
    <w:tblPr>
      <w:tblBorders>
        <w:top w:val="single" w:sz="8" w:space="0" w:color="8EAADB"/>
        <w:left w:val="single" w:sz="8" w:space="0" w:color="8EAADB"/>
        <w:bottom w:val="single" w:sz="8" w:space="0" w:color="8EAADB"/>
        <w:right w:val="single" w:sz="8" w:space="0" w:color="8EAADB"/>
      </w:tblBorders>
      <w:tblCellMar>
        <w:top w:w="115" w:type="dxa"/>
        <w:left w:w="115" w:type="dxa"/>
        <w:bottom w:w="115" w:type="dxa"/>
        <w:right w:w="115" w:type="dxa"/>
      </w:tblCellMar>
    </w:tblPr>
    <w:tcPr>
      <w:shd w:val="clear" w:color="auto" w:fill="FBE4D5"/>
    </w:tcPr>
  </w:style>
  <w:style w:type="paragraph" w:styleId="BodyText">
    <w:name w:val="Body Text"/>
    <w:basedOn w:val="Normal"/>
    <w:link w:val="BodyTextChar"/>
    <w:rsid w:val="006F7A8C"/>
    <w:pPr>
      <w:spacing w:after="240"/>
      <w:ind w:firstLine="720"/>
      <w:jc w:val="both"/>
    </w:pPr>
    <w:rPr>
      <w:szCs w:val="20"/>
    </w:rPr>
  </w:style>
  <w:style w:type="character" w:customStyle="1" w:styleId="BodyTextChar">
    <w:name w:val="Body Text Char"/>
    <w:basedOn w:val="DefaultParagraphFont"/>
    <w:link w:val="BodyText"/>
    <w:rsid w:val="00F14E0A"/>
    <w:rPr>
      <w:rFonts w:ascii="Arial" w:eastAsiaTheme="minorHAnsi" w:hAnsi="Arial" w:cstheme="minorBidi"/>
      <w:color w:val="435363"/>
      <w:lang w:eastAsia="en-US"/>
    </w:rPr>
  </w:style>
  <w:style w:type="paragraph" w:customStyle="1" w:styleId="Heading2Text">
    <w:name w:val="Heading 2 Text"/>
    <w:basedOn w:val="BodyText"/>
    <w:next w:val="Normal"/>
    <w:rsid w:val="00F14E0A"/>
    <w:pPr>
      <w:ind w:left="720"/>
    </w:pPr>
  </w:style>
  <w:style w:type="paragraph" w:customStyle="1" w:styleId="Heading3Text">
    <w:name w:val="Heading 3 Text"/>
    <w:basedOn w:val="Heading2Text"/>
    <w:rsid w:val="00F14E0A"/>
    <w:pPr>
      <w:suppressAutoHyphens/>
      <w:ind w:left="1440"/>
    </w:pPr>
    <w:rPr>
      <w:rFonts w:ascii="Times New Roman" w:eastAsia="Times New Roman" w:hAnsi="Times New Roman" w:cs="Times New Roman"/>
      <w:color w:val="auto"/>
      <w:sz w:val="24"/>
      <w:lang w:eastAsia="ar-SA"/>
    </w:rPr>
  </w:style>
  <w:style w:type="paragraph" w:customStyle="1" w:styleId="ParagraphHeading">
    <w:name w:val="Paragraph Heading"/>
    <w:basedOn w:val="Normal"/>
    <w:rsid w:val="006F7A8C"/>
    <w:pPr>
      <w:suppressAutoHyphens/>
      <w:spacing w:after="0"/>
      <w:ind w:left="720"/>
    </w:pPr>
    <w:rPr>
      <w:rFonts w:ascii="Times New Roman Bold" w:eastAsia="Times New Roman" w:hAnsi="Times New Roman Bold" w:cs="Times New Roman"/>
      <w:b/>
      <w:bCs/>
      <w:color w:val="auto"/>
      <w:sz w:val="24"/>
      <w:lang w:eastAsia="ar-SA"/>
    </w:rPr>
  </w:style>
  <w:style w:type="paragraph" w:customStyle="1" w:styleId="WW-ListBullet">
    <w:name w:val="WW-List Bullet"/>
    <w:basedOn w:val="Normal"/>
    <w:rsid w:val="008141CA"/>
    <w:pPr>
      <w:numPr>
        <w:numId w:val="11"/>
      </w:numPr>
      <w:suppressAutoHyphens/>
      <w:spacing w:after="240"/>
      <w:ind w:left="-15840" w:firstLine="0"/>
    </w:pPr>
    <w:rPr>
      <w:rFonts w:ascii="Times New Roman" w:eastAsia="Times New Roman" w:hAnsi="Times New Roman" w:cs="Times New Roman"/>
      <w:color w:val="auto"/>
      <w:sz w:val="24"/>
      <w:szCs w:val="20"/>
      <w:lang w:eastAsia="ar-SA"/>
    </w:rPr>
  </w:style>
  <w:style w:type="paragraph" w:customStyle="1" w:styleId="WW-ListBullet2">
    <w:name w:val="WW-List Bullet 2"/>
    <w:basedOn w:val="Normal"/>
    <w:rsid w:val="008141CA"/>
    <w:pPr>
      <w:numPr>
        <w:numId w:val="10"/>
      </w:numPr>
      <w:suppressAutoHyphens/>
      <w:spacing w:after="240"/>
    </w:pPr>
    <w:rPr>
      <w:rFonts w:ascii="Times New Roman" w:eastAsia="Times New Roman" w:hAnsi="Times New Roman" w:cs="Times New Roman"/>
      <w:color w:val="auto"/>
      <w:sz w:val="24"/>
      <w:lang w:eastAsia="ar-SA"/>
    </w:rPr>
  </w:style>
  <w:style w:type="paragraph" w:styleId="ListBullet">
    <w:name w:val="List Bullet"/>
    <w:basedOn w:val="Normal"/>
    <w:rsid w:val="008141CA"/>
    <w:pPr>
      <w:numPr>
        <w:numId w:val="12"/>
      </w:numPr>
      <w:spacing w:after="240"/>
    </w:pPr>
    <w:rPr>
      <w:rFonts w:ascii="Times New Roman" w:eastAsia="Times New Roman" w:hAnsi="Times New Roman"/>
      <w:sz w:val="24"/>
      <w:szCs w:val="20"/>
    </w:rPr>
  </w:style>
  <w:style w:type="paragraph" w:styleId="ListBullet2">
    <w:name w:val="List Bullet 2"/>
    <w:basedOn w:val="Normal"/>
    <w:rsid w:val="003F365A"/>
    <w:pPr>
      <w:numPr>
        <w:numId w:val="9"/>
      </w:numPr>
      <w:contextualSpacing/>
    </w:pPr>
  </w:style>
  <w:style w:type="paragraph" w:customStyle="1" w:styleId="WW-ListBullet4">
    <w:name w:val="WW-List Bullet 4"/>
    <w:basedOn w:val="Normal"/>
    <w:rsid w:val="003F365A"/>
    <w:pPr>
      <w:numPr>
        <w:numId w:val="13"/>
      </w:numPr>
      <w:suppressAutoHyphens/>
      <w:spacing w:after="240"/>
      <w:ind w:left="-12240" w:firstLine="0"/>
    </w:pPr>
    <w:rPr>
      <w:rFonts w:ascii="Times New Roman" w:eastAsia="Times New Roman" w:hAnsi="Times New Roman" w:cs="Times New Roman"/>
      <w:color w:val="auto"/>
      <w:sz w:val="24"/>
      <w:lang w:eastAsia="ar-SA"/>
    </w:rPr>
  </w:style>
  <w:style w:type="paragraph" w:styleId="ListBullet4">
    <w:name w:val="List Bullet 4"/>
    <w:basedOn w:val="Normal"/>
    <w:rsid w:val="009E65FA"/>
    <w:pPr>
      <w:numPr>
        <w:numId w:val="14"/>
      </w:numPr>
      <w:contextualSpacing/>
    </w:pPr>
  </w:style>
  <w:style w:type="paragraph" w:styleId="ListNumber">
    <w:name w:val="List Number"/>
    <w:basedOn w:val="Normal"/>
    <w:rsid w:val="00CC0D37"/>
    <w:pPr>
      <w:numPr>
        <w:numId w:val="16"/>
      </w:numPr>
      <w:suppressAutoHyphens/>
      <w:spacing w:after="0"/>
    </w:pPr>
    <w:rPr>
      <w:rFonts w:ascii="Times New Roman" w:eastAsia="Times New Roman" w:hAnsi="Times New Roman" w:cs="Times New Roman"/>
      <w:color w:val="auto"/>
      <w:sz w:val="24"/>
      <w:lang w:eastAsia="ar-SA"/>
    </w:rPr>
  </w:style>
  <w:style w:type="paragraph" w:customStyle="1" w:styleId="WW-ListBullet3">
    <w:name w:val="WW-List Bullet 3"/>
    <w:basedOn w:val="Normal"/>
    <w:rsid w:val="00CC0D37"/>
    <w:pPr>
      <w:numPr>
        <w:numId w:val="17"/>
      </w:numPr>
      <w:suppressAutoHyphens/>
      <w:spacing w:after="240"/>
    </w:pPr>
    <w:rPr>
      <w:rFonts w:ascii="Times New Roman" w:eastAsia="Times New Roman" w:hAnsi="Times New Roman"/>
      <w:b/>
      <w:bCs/>
      <w:sz w:val="24"/>
      <w:lang w:eastAsia="ar-SA"/>
    </w:rPr>
  </w:style>
  <w:style w:type="character" w:customStyle="1" w:styleId="NoSpacingChar">
    <w:name w:val="No Spacing Char"/>
    <w:basedOn w:val="DefaultParagraphFont"/>
    <w:link w:val="NoSpacing"/>
    <w:uiPriority w:val="1"/>
    <w:rsid w:val="005C5E38"/>
    <w:rPr>
      <w:rFonts w:ascii="Arial" w:hAnsi="Arial" w:cs="Arial"/>
      <w:bCs/>
      <w:color w:val="435363"/>
      <w:kern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466789">
      <w:bodyDiv w:val="1"/>
      <w:marLeft w:val="0"/>
      <w:marRight w:val="0"/>
      <w:marTop w:val="0"/>
      <w:marBottom w:val="0"/>
      <w:divBdr>
        <w:top w:val="none" w:sz="0" w:space="0" w:color="auto"/>
        <w:left w:val="none" w:sz="0" w:space="0" w:color="auto"/>
        <w:bottom w:val="none" w:sz="0" w:space="0" w:color="auto"/>
        <w:right w:val="none" w:sz="0" w:space="0" w:color="auto"/>
      </w:divBdr>
    </w:div>
    <w:div w:id="449012032">
      <w:bodyDiv w:val="1"/>
      <w:marLeft w:val="0"/>
      <w:marRight w:val="0"/>
      <w:marTop w:val="0"/>
      <w:marBottom w:val="0"/>
      <w:divBdr>
        <w:top w:val="none" w:sz="0" w:space="0" w:color="auto"/>
        <w:left w:val="none" w:sz="0" w:space="0" w:color="auto"/>
        <w:bottom w:val="none" w:sz="0" w:space="0" w:color="auto"/>
        <w:right w:val="none" w:sz="0" w:space="0" w:color="auto"/>
      </w:divBdr>
    </w:div>
    <w:div w:id="519314912">
      <w:bodyDiv w:val="1"/>
      <w:marLeft w:val="0"/>
      <w:marRight w:val="0"/>
      <w:marTop w:val="0"/>
      <w:marBottom w:val="0"/>
      <w:divBdr>
        <w:top w:val="none" w:sz="0" w:space="0" w:color="auto"/>
        <w:left w:val="none" w:sz="0" w:space="0" w:color="auto"/>
        <w:bottom w:val="none" w:sz="0" w:space="0" w:color="auto"/>
        <w:right w:val="none" w:sz="0" w:space="0" w:color="auto"/>
      </w:divBdr>
    </w:div>
    <w:div w:id="706023327">
      <w:bodyDiv w:val="1"/>
      <w:marLeft w:val="0"/>
      <w:marRight w:val="0"/>
      <w:marTop w:val="0"/>
      <w:marBottom w:val="0"/>
      <w:divBdr>
        <w:top w:val="none" w:sz="0" w:space="0" w:color="auto"/>
        <w:left w:val="none" w:sz="0" w:space="0" w:color="auto"/>
        <w:bottom w:val="none" w:sz="0" w:space="0" w:color="auto"/>
        <w:right w:val="none" w:sz="0" w:space="0" w:color="auto"/>
      </w:divBdr>
    </w:div>
    <w:div w:id="783575726">
      <w:bodyDiv w:val="1"/>
      <w:marLeft w:val="0"/>
      <w:marRight w:val="0"/>
      <w:marTop w:val="0"/>
      <w:marBottom w:val="0"/>
      <w:divBdr>
        <w:top w:val="none" w:sz="0" w:space="0" w:color="auto"/>
        <w:left w:val="none" w:sz="0" w:space="0" w:color="auto"/>
        <w:bottom w:val="none" w:sz="0" w:space="0" w:color="auto"/>
        <w:right w:val="none" w:sz="0" w:space="0" w:color="auto"/>
      </w:divBdr>
    </w:div>
    <w:div w:id="798110919">
      <w:bodyDiv w:val="1"/>
      <w:marLeft w:val="0"/>
      <w:marRight w:val="0"/>
      <w:marTop w:val="0"/>
      <w:marBottom w:val="0"/>
      <w:divBdr>
        <w:top w:val="none" w:sz="0" w:space="0" w:color="auto"/>
        <w:left w:val="none" w:sz="0" w:space="0" w:color="auto"/>
        <w:bottom w:val="none" w:sz="0" w:space="0" w:color="auto"/>
        <w:right w:val="none" w:sz="0" w:space="0" w:color="auto"/>
      </w:divBdr>
    </w:div>
    <w:div w:id="876896193">
      <w:bodyDiv w:val="1"/>
      <w:marLeft w:val="0"/>
      <w:marRight w:val="0"/>
      <w:marTop w:val="0"/>
      <w:marBottom w:val="0"/>
      <w:divBdr>
        <w:top w:val="none" w:sz="0" w:space="0" w:color="auto"/>
        <w:left w:val="none" w:sz="0" w:space="0" w:color="auto"/>
        <w:bottom w:val="none" w:sz="0" w:space="0" w:color="auto"/>
        <w:right w:val="none" w:sz="0" w:space="0" w:color="auto"/>
      </w:divBdr>
    </w:div>
    <w:div w:id="962808078">
      <w:bodyDiv w:val="1"/>
      <w:marLeft w:val="0"/>
      <w:marRight w:val="0"/>
      <w:marTop w:val="0"/>
      <w:marBottom w:val="0"/>
      <w:divBdr>
        <w:top w:val="none" w:sz="0" w:space="0" w:color="auto"/>
        <w:left w:val="none" w:sz="0" w:space="0" w:color="auto"/>
        <w:bottom w:val="none" w:sz="0" w:space="0" w:color="auto"/>
        <w:right w:val="none" w:sz="0" w:space="0" w:color="auto"/>
      </w:divBdr>
    </w:div>
    <w:div w:id="1045713009">
      <w:bodyDiv w:val="1"/>
      <w:marLeft w:val="0"/>
      <w:marRight w:val="0"/>
      <w:marTop w:val="0"/>
      <w:marBottom w:val="0"/>
      <w:divBdr>
        <w:top w:val="none" w:sz="0" w:space="0" w:color="auto"/>
        <w:left w:val="none" w:sz="0" w:space="0" w:color="auto"/>
        <w:bottom w:val="none" w:sz="0" w:space="0" w:color="auto"/>
        <w:right w:val="none" w:sz="0" w:space="0" w:color="auto"/>
      </w:divBdr>
    </w:div>
    <w:div w:id="1297687288">
      <w:bodyDiv w:val="1"/>
      <w:marLeft w:val="0"/>
      <w:marRight w:val="0"/>
      <w:marTop w:val="0"/>
      <w:marBottom w:val="0"/>
      <w:divBdr>
        <w:top w:val="none" w:sz="0" w:space="0" w:color="auto"/>
        <w:left w:val="none" w:sz="0" w:space="0" w:color="auto"/>
        <w:bottom w:val="none" w:sz="0" w:space="0" w:color="auto"/>
        <w:right w:val="none" w:sz="0" w:space="0" w:color="auto"/>
      </w:divBdr>
    </w:div>
    <w:div w:id="1511942585">
      <w:bodyDiv w:val="1"/>
      <w:marLeft w:val="0"/>
      <w:marRight w:val="0"/>
      <w:marTop w:val="0"/>
      <w:marBottom w:val="0"/>
      <w:divBdr>
        <w:top w:val="none" w:sz="0" w:space="0" w:color="auto"/>
        <w:left w:val="none" w:sz="0" w:space="0" w:color="auto"/>
        <w:bottom w:val="none" w:sz="0" w:space="0" w:color="auto"/>
        <w:right w:val="none" w:sz="0" w:space="0" w:color="auto"/>
      </w:divBdr>
    </w:div>
    <w:div w:id="1652565301">
      <w:bodyDiv w:val="1"/>
      <w:marLeft w:val="0"/>
      <w:marRight w:val="0"/>
      <w:marTop w:val="0"/>
      <w:marBottom w:val="0"/>
      <w:divBdr>
        <w:top w:val="none" w:sz="0" w:space="0" w:color="auto"/>
        <w:left w:val="none" w:sz="0" w:space="0" w:color="auto"/>
        <w:bottom w:val="none" w:sz="0" w:space="0" w:color="auto"/>
        <w:right w:val="none" w:sz="0" w:space="0" w:color="auto"/>
      </w:divBdr>
    </w:div>
    <w:div w:id="189210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9" Type="http://schemas.openxmlformats.org/officeDocument/2006/relationships/hyperlink" Target="https://disa.deps.mil/ext/cop/mae/netops/acas/SitePages/Home.aspx" TargetMode="External"/><Relationship Id="rId3" Type="http://schemas.openxmlformats.org/officeDocument/2006/relationships/customXml" Target="../customXml/item3.xml"/><Relationship Id="rId21" Type="http://schemas.openxmlformats.org/officeDocument/2006/relationships/numbering" Target="numbering.xml"/><Relationship Id="rId34" Type="http://schemas.openxmlformats.org/officeDocument/2006/relationships/hyperlink" Target="mailto:disa.meade.peo-ma.mbx.iccacas@mail.mil" TargetMode="External"/><Relationship Id="rId42" Type="http://schemas.openxmlformats.org/officeDocument/2006/relationships/hyperlink" Target="https://disa.deps.mil/ext/cop/mae/netops/acas/Lists/ACASLROrganizationPOCs/AllItems.aspx"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33" Type="http://schemas.openxmlformats.org/officeDocument/2006/relationships/hyperlink" Target="https://east1.deps.mil/disa/cop/mae/netops/acas/SitePages/requestPortal/LicenseRequest.aspx" TargetMode="External"/><Relationship Id="rId38" Type="http://schemas.openxmlformats.org/officeDocument/2006/relationships/hyperlink" Target="https://patches.csd.disa.mil/CollectionInfo.aspx?id=442"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image" Target="media/image3.png"/><Relationship Id="rId41" Type="http://schemas.openxmlformats.org/officeDocument/2006/relationships/hyperlink" Target="https://disa.deps.mil/ext/cop/mae/netops/acas/SitePages/requestPortal/ACASBuild1.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hyperlink" Target="mailto:disa.tinker.esd.mbx.okc-disa-peo-service-desk@mail.mil" TargetMode="External"/><Relationship Id="rId37" Type="http://schemas.openxmlformats.org/officeDocument/2006/relationships/hyperlink" Target="https://powhatan.iiie.disa.mil/ttp/capability/capability.html" TargetMode="External"/><Relationship Id="rId40" Type="http://schemas.openxmlformats.org/officeDocument/2006/relationships/hyperlink" Target="https://disa.deps.mil/ext/cop/mae/netops/acas/SitePages/requestPortal/LicenseRequest.aspx" TargetMode="External"/><Relationship Id="rId45" Type="http://schemas.openxmlformats.org/officeDocument/2006/relationships/hyperlink" Target="mailto:disa.tinker.esd.mbx.okc-disa-peo-service-desk@mail.mil"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image" Target="media/image2.png"/><Relationship Id="rId36" Type="http://schemas.openxmlformats.org/officeDocument/2006/relationships/hyperlink" Target="https://www.intelink.sgov.gov/wiki/ACAS" TargetMode="External"/><Relationship Id="rId49"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hyperlink" Target="http://docs.redhat.com/docs/en-US/Red_Hat_Enterprise_Linux/6/html/Security_Guide/index.html" TargetMode="External"/><Relationship Id="rId44" Type="http://schemas.openxmlformats.org/officeDocument/2006/relationships/hyperlink" Target="http://www.disa.mil/Cybersecurity/Network-Defense/ACAS"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image" Target="media/image1.emf"/><Relationship Id="rId30" Type="http://schemas.openxmlformats.org/officeDocument/2006/relationships/image" Target="media/image4.png"/><Relationship Id="rId35" Type="http://schemas.openxmlformats.org/officeDocument/2006/relationships/hyperlink" Target="http://docs.redhat.com/docs/en-US/Red_Hat_Enterprise_Linux/6/html/Deployment_Guide/sect-Date_and_Time_Configuration-Command_Line_Configuration-Network_Time_Protocol.html" TargetMode="External"/><Relationship Id="rId43" Type="http://schemas.openxmlformats.org/officeDocument/2006/relationships/hyperlink" Target="https://disa.deps.mil/ext/cop/mae/netops/acas/SitePages/ACAS%20Working%20Group.aspx" TargetMode="External"/><Relationship Id="rId48" Type="http://schemas.openxmlformats.org/officeDocument/2006/relationships/footer" Target="footer2.xml"/><Relationship Id="rId8" Type="http://schemas.openxmlformats.org/officeDocument/2006/relationships/customXml" Target="../customXml/item8.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9820888743A945B8F640E039E27037" ma:contentTypeVersion="10" ma:contentTypeDescription="Create a new document." ma:contentTypeScope="" ma:versionID="68a68a0ea00bb00dd3399681a1b7460b">
  <xsd:schema xmlns:xsd="http://www.w3.org/2001/XMLSchema" xmlns:xs="http://www.w3.org/2001/XMLSchema" xmlns:p="http://schemas.microsoft.com/office/2006/metadata/properties" xmlns:ns1="http://schemas.microsoft.com/sharepoint/v3" xmlns:ns2="a3351c50-3859-47d9-bc34-b05b445ba28e" targetNamespace="http://schemas.microsoft.com/office/2006/metadata/properties" ma:root="true" ma:fieldsID="3dd9a6ef80fd5abe418b3be86e829fd1" ns1:_="" ns2:_="">
    <xsd:import namespace="http://schemas.microsoft.com/sharepoint/v3"/>
    <xsd:import namespace="a3351c50-3859-47d9-bc34-b05b445ba28e"/>
    <xsd:element name="properties">
      <xsd:complexType>
        <xsd:sequence>
          <xsd:element name="documentManagement">
            <xsd:complexType>
              <xsd:all>
                <xsd:element ref="ns1:AssignedTo" minOccurs="0"/>
                <xsd:element ref="ns2:Document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8" nillable="true" ma:displayName="Assigned To" ma:list="UserInfo" ma:SearchPeopleOnly="false" ma:SharePointGroup="8"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3351c50-3859-47d9-bc34-b05b445ba28e" elementFormDefault="qualified">
    <xsd:import namespace="http://schemas.microsoft.com/office/2006/documentManagement/types"/>
    <xsd:import namespace="http://schemas.microsoft.com/office/infopath/2007/PartnerControls"/>
    <xsd:element name="Document_x0020_Status" ma:index="9" nillable="true" ma:displayName="Document Status" ma:default="Initial Review" ma:format="Dropdown" ma:internalName="Document_x0020_Status">
      <xsd:simpleType>
        <xsd:union memberTypes="dms:Text">
          <xsd:simpleType>
            <xsd:restriction base="dms:Choice">
              <xsd:enumeration value="Initial Review"/>
              <xsd:enumeration value="Peer Review"/>
              <xsd:enumeration value="Manager Review"/>
              <xsd:enumeration value="DISA Review"/>
              <xsd:enumeration value="Final Version"/>
              <xsd:enumeration value="Document Not Requ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AssignedTo xmlns="http://schemas.microsoft.com/sharepoint/v3">
      <UserInfo>
        <DisplayName/>
        <AccountId xsi:nil="true"/>
        <AccountType/>
      </UserInfo>
    </AssignedTo>
    <Document_x0020_Status xmlns="a3351c50-3859-47d9-bc34-b05b445ba28e">Peer Review</Document_x0020_Statu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DE251-B66B-4ED7-B520-3351202C9A6B}">
  <ds:schemaRefs>
    <ds:schemaRef ds:uri="http://schemas.microsoft.com/sharepoint/v3/contenttype/forms"/>
  </ds:schemaRefs>
</ds:datastoreItem>
</file>

<file path=customXml/itemProps10.xml><?xml version="1.0" encoding="utf-8"?>
<ds:datastoreItem xmlns:ds="http://schemas.openxmlformats.org/officeDocument/2006/customXml" ds:itemID="{A55ACCA3-0597-4747-92C8-B9DF977FA0A2}">
  <ds:schemaRefs>
    <ds:schemaRef ds:uri="http://schemas.openxmlformats.org/officeDocument/2006/bibliography"/>
  </ds:schemaRefs>
</ds:datastoreItem>
</file>

<file path=customXml/itemProps11.xml><?xml version="1.0" encoding="utf-8"?>
<ds:datastoreItem xmlns:ds="http://schemas.openxmlformats.org/officeDocument/2006/customXml" ds:itemID="{C1F2BECC-F660-4F12-B5A8-7D0DCDC1805A}">
  <ds:schemaRefs>
    <ds:schemaRef ds:uri="http://schemas.openxmlformats.org/officeDocument/2006/bibliography"/>
  </ds:schemaRefs>
</ds:datastoreItem>
</file>

<file path=customXml/itemProps12.xml><?xml version="1.0" encoding="utf-8"?>
<ds:datastoreItem xmlns:ds="http://schemas.openxmlformats.org/officeDocument/2006/customXml" ds:itemID="{701F3E4D-6DD3-4813-995C-E36F3F95B403}">
  <ds:schemaRefs>
    <ds:schemaRef ds:uri="http://schemas.openxmlformats.org/officeDocument/2006/bibliography"/>
  </ds:schemaRefs>
</ds:datastoreItem>
</file>

<file path=customXml/itemProps13.xml><?xml version="1.0" encoding="utf-8"?>
<ds:datastoreItem xmlns:ds="http://schemas.openxmlformats.org/officeDocument/2006/customXml" ds:itemID="{5453170B-397E-4729-8A05-3425A2C61E43}">
  <ds:schemaRefs>
    <ds:schemaRef ds:uri="http://schemas.openxmlformats.org/officeDocument/2006/bibliography"/>
  </ds:schemaRefs>
</ds:datastoreItem>
</file>

<file path=customXml/itemProps14.xml><?xml version="1.0" encoding="utf-8"?>
<ds:datastoreItem xmlns:ds="http://schemas.openxmlformats.org/officeDocument/2006/customXml" ds:itemID="{FB5FDFB8-01DF-4500-89FC-EEEEB2BE0574}">
  <ds:schemaRefs>
    <ds:schemaRef ds:uri="http://schemas.openxmlformats.org/officeDocument/2006/bibliography"/>
  </ds:schemaRefs>
</ds:datastoreItem>
</file>

<file path=customXml/itemProps15.xml><?xml version="1.0" encoding="utf-8"?>
<ds:datastoreItem xmlns:ds="http://schemas.openxmlformats.org/officeDocument/2006/customXml" ds:itemID="{87A72A63-CA93-467A-8362-D08D28E6F1E8}">
  <ds:schemaRefs>
    <ds:schemaRef ds:uri="http://schemas.openxmlformats.org/officeDocument/2006/bibliography"/>
  </ds:schemaRefs>
</ds:datastoreItem>
</file>

<file path=customXml/itemProps16.xml><?xml version="1.0" encoding="utf-8"?>
<ds:datastoreItem xmlns:ds="http://schemas.openxmlformats.org/officeDocument/2006/customXml" ds:itemID="{061D559C-CCC3-4915-96F7-2EF067BEBEFF}">
  <ds:schemaRefs>
    <ds:schemaRef ds:uri="http://schemas.openxmlformats.org/officeDocument/2006/bibliography"/>
  </ds:schemaRefs>
</ds:datastoreItem>
</file>

<file path=customXml/itemProps17.xml><?xml version="1.0" encoding="utf-8"?>
<ds:datastoreItem xmlns:ds="http://schemas.openxmlformats.org/officeDocument/2006/customXml" ds:itemID="{76C30A04-6B53-4D5A-AC61-634DC39F08C7}">
  <ds:schemaRefs>
    <ds:schemaRef ds:uri="http://schemas.openxmlformats.org/officeDocument/2006/bibliography"/>
  </ds:schemaRefs>
</ds:datastoreItem>
</file>

<file path=customXml/itemProps18.xml><?xml version="1.0" encoding="utf-8"?>
<ds:datastoreItem xmlns:ds="http://schemas.openxmlformats.org/officeDocument/2006/customXml" ds:itemID="{003566D2-4988-40C6-837A-E1447F3A8D10}">
  <ds:schemaRefs>
    <ds:schemaRef ds:uri="http://schemas.openxmlformats.org/officeDocument/2006/bibliography"/>
  </ds:schemaRefs>
</ds:datastoreItem>
</file>

<file path=customXml/itemProps19.xml><?xml version="1.0" encoding="utf-8"?>
<ds:datastoreItem xmlns:ds="http://schemas.openxmlformats.org/officeDocument/2006/customXml" ds:itemID="{C3AD0C72-D919-4472-9498-0EC3B02527C1}">
  <ds:schemaRefs>
    <ds:schemaRef ds:uri="http://schemas.openxmlformats.org/officeDocument/2006/bibliography"/>
  </ds:schemaRefs>
</ds:datastoreItem>
</file>

<file path=customXml/itemProps2.xml><?xml version="1.0" encoding="utf-8"?>
<ds:datastoreItem xmlns:ds="http://schemas.openxmlformats.org/officeDocument/2006/customXml" ds:itemID="{F83831D9-C365-4E1A-B82F-A2C43BA246E3}">
  <ds:schemaRefs>
    <ds:schemaRef ds:uri="http://schemas.openxmlformats.org/officeDocument/2006/bibliography"/>
  </ds:schemaRefs>
</ds:datastoreItem>
</file>

<file path=customXml/itemProps20.xml><?xml version="1.0" encoding="utf-8"?>
<ds:datastoreItem xmlns:ds="http://schemas.openxmlformats.org/officeDocument/2006/customXml" ds:itemID="{75E1E747-31D0-430B-8783-8BB3685B5967}">
  <ds:schemaRefs>
    <ds:schemaRef ds:uri="http://schemas.openxmlformats.org/officeDocument/2006/bibliography"/>
  </ds:schemaRefs>
</ds:datastoreItem>
</file>

<file path=customXml/itemProps3.xml><?xml version="1.0" encoding="utf-8"?>
<ds:datastoreItem xmlns:ds="http://schemas.openxmlformats.org/officeDocument/2006/customXml" ds:itemID="{5F2D9FDB-6433-4A34-BFBC-71A4860AD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351c50-3859-47d9-bc34-b05b445ba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2C0684-5677-4126-AB50-EE8EEDE14A55}">
  <ds:schemaRefs>
    <ds:schemaRef ds:uri="http://schemas.openxmlformats.org/officeDocument/2006/bibliography"/>
  </ds:schemaRefs>
</ds:datastoreItem>
</file>

<file path=customXml/itemProps5.xml><?xml version="1.0" encoding="utf-8"?>
<ds:datastoreItem xmlns:ds="http://schemas.openxmlformats.org/officeDocument/2006/customXml" ds:itemID="{FC77F7B3-3BD6-46F4-8A9D-02BFBE3A0B86}">
  <ds:schemaRefs>
    <ds:schemaRef ds:uri="http://schemas.openxmlformats.org/officeDocument/2006/bibliography"/>
  </ds:schemaRefs>
</ds:datastoreItem>
</file>

<file path=customXml/itemProps6.xml><?xml version="1.0" encoding="utf-8"?>
<ds:datastoreItem xmlns:ds="http://schemas.openxmlformats.org/officeDocument/2006/customXml" ds:itemID="{7B5EC3D0-5A84-4DCF-AB82-FA1104858EA0}">
  <ds:schemaRefs>
    <ds:schemaRef ds:uri="http://purl.org/dc/elements/1.1/"/>
    <ds:schemaRef ds:uri="http://schemas.microsoft.com/office/2006/metadata/properties"/>
    <ds:schemaRef ds:uri="http://schemas.openxmlformats.org/package/2006/metadata/core-properties"/>
    <ds:schemaRef ds:uri="http://schemas.microsoft.com/sharepoint/v3"/>
    <ds:schemaRef ds:uri="http://purl.org/dc/terms/"/>
    <ds:schemaRef ds:uri="http://schemas.microsoft.com/office/2006/documentManagement/types"/>
    <ds:schemaRef ds:uri="http://schemas.microsoft.com/office/infopath/2007/PartnerControls"/>
    <ds:schemaRef ds:uri="a3351c50-3859-47d9-bc34-b05b445ba28e"/>
    <ds:schemaRef ds:uri="http://www.w3.org/XML/1998/namespace"/>
    <ds:schemaRef ds:uri="http://purl.org/dc/dcmitype/"/>
  </ds:schemaRefs>
</ds:datastoreItem>
</file>

<file path=customXml/itemProps7.xml><?xml version="1.0" encoding="utf-8"?>
<ds:datastoreItem xmlns:ds="http://schemas.openxmlformats.org/officeDocument/2006/customXml" ds:itemID="{C9BE0C93-58AC-4933-950D-CE2E782E5F6B}">
  <ds:schemaRefs>
    <ds:schemaRef ds:uri="http://schemas.openxmlformats.org/officeDocument/2006/bibliography"/>
  </ds:schemaRefs>
</ds:datastoreItem>
</file>

<file path=customXml/itemProps8.xml><?xml version="1.0" encoding="utf-8"?>
<ds:datastoreItem xmlns:ds="http://schemas.openxmlformats.org/officeDocument/2006/customXml" ds:itemID="{8BAD47F1-AA0A-49DF-A99D-3F53EACC4872}">
  <ds:schemaRefs>
    <ds:schemaRef ds:uri="http://schemas.openxmlformats.org/officeDocument/2006/bibliography"/>
  </ds:schemaRefs>
</ds:datastoreItem>
</file>

<file path=customXml/itemProps9.xml><?xml version="1.0" encoding="utf-8"?>
<ds:datastoreItem xmlns:ds="http://schemas.openxmlformats.org/officeDocument/2006/customXml" ds:itemID="{34D10F61-BA55-4A59-939A-1095B15B3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5066</Words>
  <Characters>28877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Tenable Network Security, Inc.</Company>
  <LinksUpToDate>false</LinksUpToDate>
  <CharactersWithSpaces>33876</CharactersWithSpaces>
  <SharedDoc>false</SharedDoc>
  <HLinks>
    <vt:vector size="42" baseType="variant">
      <vt:variant>
        <vt:i4>2883705</vt:i4>
      </vt:variant>
      <vt:variant>
        <vt:i4>39</vt:i4>
      </vt:variant>
      <vt:variant>
        <vt:i4>0</vt:i4>
      </vt:variant>
      <vt:variant>
        <vt:i4>5</vt:i4>
      </vt:variant>
      <vt:variant>
        <vt:lpwstr>https://xxx.xxx.xxx.xxx/somepath/here.asmx</vt:lpwstr>
      </vt:variant>
      <vt:variant>
        <vt:lpwstr/>
      </vt:variant>
      <vt:variant>
        <vt:i4>1835067</vt:i4>
      </vt:variant>
      <vt:variant>
        <vt:i4>32</vt:i4>
      </vt:variant>
      <vt:variant>
        <vt:i4>0</vt:i4>
      </vt:variant>
      <vt:variant>
        <vt:i4>5</vt:i4>
      </vt:variant>
      <vt:variant>
        <vt:lpwstr/>
      </vt:variant>
      <vt:variant>
        <vt:lpwstr>_Toc349807104</vt:lpwstr>
      </vt:variant>
      <vt:variant>
        <vt:i4>1835067</vt:i4>
      </vt:variant>
      <vt:variant>
        <vt:i4>26</vt:i4>
      </vt:variant>
      <vt:variant>
        <vt:i4>0</vt:i4>
      </vt:variant>
      <vt:variant>
        <vt:i4>5</vt:i4>
      </vt:variant>
      <vt:variant>
        <vt:lpwstr/>
      </vt:variant>
      <vt:variant>
        <vt:lpwstr>_Toc349807103</vt:lpwstr>
      </vt:variant>
      <vt:variant>
        <vt:i4>1835067</vt:i4>
      </vt:variant>
      <vt:variant>
        <vt:i4>20</vt:i4>
      </vt:variant>
      <vt:variant>
        <vt:i4>0</vt:i4>
      </vt:variant>
      <vt:variant>
        <vt:i4>5</vt:i4>
      </vt:variant>
      <vt:variant>
        <vt:lpwstr/>
      </vt:variant>
      <vt:variant>
        <vt:lpwstr>_Toc349807102</vt:lpwstr>
      </vt:variant>
      <vt:variant>
        <vt:i4>1835067</vt:i4>
      </vt:variant>
      <vt:variant>
        <vt:i4>14</vt:i4>
      </vt:variant>
      <vt:variant>
        <vt:i4>0</vt:i4>
      </vt:variant>
      <vt:variant>
        <vt:i4>5</vt:i4>
      </vt:variant>
      <vt:variant>
        <vt:lpwstr/>
      </vt:variant>
      <vt:variant>
        <vt:lpwstr>_Toc349807101</vt:lpwstr>
      </vt:variant>
      <vt:variant>
        <vt:i4>1835067</vt:i4>
      </vt:variant>
      <vt:variant>
        <vt:i4>8</vt:i4>
      </vt:variant>
      <vt:variant>
        <vt:i4>0</vt:i4>
      </vt:variant>
      <vt:variant>
        <vt:i4>5</vt:i4>
      </vt:variant>
      <vt:variant>
        <vt:lpwstr/>
      </vt:variant>
      <vt:variant>
        <vt:lpwstr>_Toc349807100</vt:lpwstr>
      </vt:variant>
      <vt:variant>
        <vt:i4>1376314</vt:i4>
      </vt:variant>
      <vt:variant>
        <vt:i4>2</vt:i4>
      </vt:variant>
      <vt:variant>
        <vt:i4>0</vt:i4>
      </vt:variant>
      <vt:variant>
        <vt:i4>5</vt:i4>
      </vt:variant>
      <vt:variant>
        <vt:lpwstr/>
      </vt:variant>
      <vt:variant>
        <vt:lpwstr>_Toc349807099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Bagby</dc:creator>
  <cp:keywords/>
  <dc:description/>
  <cp:lastModifiedBy>Nguyen, Elizabeth (DEFENSE IA)</cp:lastModifiedBy>
  <cp:revision>2</cp:revision>
  <cp:lastPrinted>2013-02-28T19:34:00Z</cp:lastPrinted>
  <dcterms:created xsi:type="dcterms:W3CDTF">2015-10-16T19:47:00Z</dcterms:created>
  <dcterms:modified xsi:type="dcterms:W3CDTF">2015-10-16T19:47:00Z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0x0101007D9820888743A945B8F640E039E27037</vt:lpwstr>
  </property>
</Properties>
</file>