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固体废弃物管理规程sy-ehs-003"/>
    <w:p>
      <w:pPr>
        <w:pStyle w:val="Heading1"/>
      </w:pPr>
      <w:r>
        <w:rPr>
          <w:rFonts w:hint="eastAsia"/>
        </w:rPr>
        <w:t xml:space="preserve">固体废弃物管理规程（SY-EHS-003）</w:t>
      </w:r>
    </w:p>
    <w:p>
      <w:pPr>
        <w:pStyle w:val="FirstParagraph"/>
      </w:pPr>
      <w:r>
        <w:rPr>
          <w:rFonts w:hint="eastAsia"/>
          <w:b/>
          <w:bCs/>
        </w:rPr>
        <w:t xml:space="preserve">制度编号</w:t>
      </w:r>
      <w:r>
        <w:rPr>
          <w:rFonts w:hint="eastAsia"/>
        </w:rPr>
        <w:t xml:space="preserve">：SY-EHS-003</w:t>
      </w:r>
      <w:r>
        <w:br/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：B</w:t>
      </w:r>
      <w:r>
        <w:t xml:space="preserve"> </w:t>
      </w:r>
      <w:r>
        <w:rPr>
          <w:rFonts w:hint="eastAsia"/>
        </w:rPr>
        <w:t xml:space="preserve">版</w:t>
      </w:r>
      <w:r>
        <w:br/>
      </w:r>
      <w:r>
        <w:rPr>
          <w:rFonts w:hint="eastAsia"/>
          <w:b/>
          <w:bCs/>
        </w:rPr>
        <w:t xml:space="preserve">发布/修订日期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br/>
      </w:r>
      <w:r>
        <w:rPr>
          <w:rFonts w:hint="eastAsia"/>
          <w:b/>
          <w:bCs/>
        </w:rPr>
        <w:t xml:space="preserve">发布部门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</w:t>
      </w:r>
      <w:r>
        <w:br/>
      </w:r>
      <w:r>
        <w:rPr>
          <w:rFonts w:hint="eastAsia"/>
          <w:b/>
          <w:bCs/>
        </w:rPr>
        <w:t xml:space="preserve">签核人</w:t>
      </w:r>
      <w:r>
        <w:rPr>
          <w:rFonts w:hint="eastAsia"/>
        </w:rPr>
        <w:t xml:space="preserve">：副总经理（运营）周敏</w:t>
      </w:r>
    </w:p>
    <w:p>
      <w:r>
        <w:pict>
          <v:rect style="width:0;height:1.5pt" o:hralign="center" o:hrstd="t" o:hr="t"/>
        </w:pict>
      </w:r>
    </w:p>
    <w:bookmarkStart w:id="12" w:name="第一章-总则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总则</w:t>
      </w:r>
    </w:p>
    <w:bookmarkStart w:id="9" w:name="目的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规范晟原精密电子股份有限公司的固体废弃物（含危险废弃物）的产生、收集、暂存、运输、处置的全过程管理，防止污染环境，保护职工健康和生态安全。</w:t>
      </w:r>
    </w:p>
    <w:bookmarkEnd w:id="9"/>
    <w:bookmarkStart w:id="10" w:name="适用范围"/>
    <w:p>
      <w:pPr>
        <w:pStyle w:val="Heading3"/>
      </w:pPr>
      <w:r>
        <w:t xml:space="preserve">1.2 </w:t>
      </w:r>
      <w:r>
        <w:rPr>
          <w:rFonts w:hint="eastAsia"/>
        </w:rPr>
        <w:t xml:space="preserve">适用范围</w:t>
      </w:r>
    </w:p>
    <w:p>
      <w:pPr>
        <w:pStyle w:val="FirstParagraph"/>
      </w:pPr>
      <w:r>
        <w:rPr>
          <w:rFonts w:hint="eastAsia"/>
        </w:rPr>
        <w:t xml:space="preserve">本规程适用于公司生产和办公活动中产生的所有固体废弃物，包括：</w:t>
      </w:r>
      <w:r>
        <w:t xml:space="preserve"> </w:t>
      </w:r>
      <w:r>
        <w:t xml:space="preserve">- </w:t>
      </w:r>
      <w:r>
        <w:rPr>
          <w:rFonts w:hint="eastAsia"/>
        </w:rPr>
        <w:t xml:space="preserve">一般工业固体废弃物：金属边角料、玻璃纤维废料、废包装材料</w:t>
      </w:r>
      <w:r>
        <w:t xml:space="preserve"> </w:t>
      </w:r>
      <w:r>
        <w:t xml:space="preserve">- </w:t>
      </w:r>
      <w:r>
        <w:rPr>
          <w:rFonts w:hint="eastAsia"/>
        </w:rPr>
        <w:t xml:space="preserve">危险废弃物：废液压油、含油抹布、沾染化学品的容器、电池、荧光灯管</w:t>
      </w:r>
    </w:p>
    <w:bookmarkEnd w:id="10"/>
    <w:bookmarkStart w:id="11" w:name="管理目标2025-年度"/>
    <w:p>
      <w:pPr>
        <w:pStyle w:val="Heading3"/>
      </w:pPr>
      <w:r>
        <w:t xml:space="preserve">1.3 </w:t>
      </w:r>
      <w:r>
        <w:rPr>
          <w:rFonts w:hint="eastAsia"/>
        </w:rPr>
        <w:t xml:space="preserve">管理目标（2025</w:t>
      </w:r>
      <w:r>
        <w:t xml:space="preserve"> </w:t>
      </w:r>
      <w:r>
        <w:rPr>
          <w:rFonts w:hint="eastAsia"/>
        </w:rPr>
        <w:t xml:space="preserve">年度）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固废总产生量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不超过</w:t>
            </w:r>
            <w:r>
              <w:t xml:space="preserve"> 42.6 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一般固废</w:t>
            </w:r>
            <w:r>
              <w:t xml:space="preserve"> 39.4 + </w:t>
            </w:r>
            <w:r>
              <w:rPr>
                <w:rFonts w:hint="eastAsia"/>
              </w:rPr>
              <w:t xml:space="preserve">危废</w:t>
            </w:r>
            <w:r>
              <w:t xml:space="preserve"> 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危险废弃物处置率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全部委托有资质单位处置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废弃物回收利用率</w:t>
            </w:r>
          </w:p>
        </w:tc>
        <w:tc>
          <w:tcPr/>
          <w:p>
            <w:pPr>
              <w:pStyle w:val="Compact"/>
            </w:pPr>
            <w:r>
              <w:t xml:space="preserve">≥42%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回收利用</w:t>
            </w:r>
            <w:r>
              <w:t xml:space="preserve"> 18.0 t </w:t>
            </w:r>
            <w:r>
              <w:rPr>
                <w:rFonts w:hint="eastAsia"/>
              </w:rPr>
              <w:t xml:space="preserve">占总量</w:t>
            </w:r>
            <w:r>
              <w:t xml:space="preserve"> 42.2%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危废转移联单完整率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每次转移必须有联单证明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第二章-固废产生与分类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固废产生与分类</w:t>
      </w:r>
    </w:p>
    <w:bookmarkStart w:id="13" w:name="主要固废来源"/>
    <w:p>
      <w:pPr>
        <w:pStyle w:val="Heading3"/>
      </w:pPr>
      <w:r>
        <w:t xml:space="preserve">2.1 </w:t>
      </w:r>
      <w:r>
        <w:rPr>
          <w:rFonts w:hint="eastAsia"/>
        </w:rPr>
        <w:t xml:space="preserve">主要固废来源</w:t>
      </w:r>
    </w:p>
    <w:p>
      <w:pPr>
        <w:pStyle w:val="FirstParagraph"/>
      </w:pPr>
      <w:r>
        <w:rPr>
          <w:rFonts w:hint="eastAsia"/>
          <w:b/>
          <w:bCs/>
        </w:rPr>
        <w:t xml:space="preserve">生产工艺产生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精密冲压工艺：金属边角料（高值可回收）</w:t>
      </w:r>
      <w:r>
        <w:t xml:space="preserve"> </w:t>
      </w:r>
      <w:r>
        <w:t xml:space="preserve">- </w:t>
      </w:r>
      <w:r>
        <w:rPr>
          <w:rFonts w:hint="eastAsia"/>
        </w:rPr>
        <w:t xml:space="preserve">热处理工艺：淬油渣滓、废液压油</w:t>
      </w:r>
      <w:r>
        <w:t xml:space="preserve"> </w:t>
      </w:r>
      <w:r>
        <w:t xml:space="preserve">- </w:t>
      </w:r>
      <w:r>
        <w:rPr>
          <w:rFonts w:hint="eastAsia"/>
        </w:rPr>
        <w:t xml:space="preserve">清洗工艺：含油污的抹布、过滤棉</w:t>
      </w:r>
      <w:r>
        <w:t xml:space="preserve"> </w:t>
      </w:r>
      <w:r>
        <w:t xml:space="preserve">- </w:t>
      </w:r>
      <w:r>
        <w:rPr>
          <w:rFonts w:hint="eastAsia"/>
        </w:rPr>
        <w:t xml:space="preserve">产品包装：纸箱、泡沫、塑料膜</w:t>
      </w:r>
    </w:p>
    <w:p>
      <w:pPr>
        <w:pStyle w:val="BodyText"/>
      </w:pPr>
      <w:r>
        <w:rPr>
          <w:rFonts w:hint="eastAsia"/>
          <w:b/>
          <w:bCs/>
        </w:rPr>
        <w:t xml:space="preserve">设备维护产生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机械设备保养：废机油、废油液</w:t>
      </w:r>
      <w:r>
        <w:t xml:space="preserve"> </w:t>
      </w:r>
      <w:r>
        <w:t xml:space="preserve">- </w:t>
      </w:r>
      <w:r>
        <w:rPr>
          <w:rFonts w:hint="eastAsia"/>
        </w:rPr>
        <w:t xml:space="preserve">电气维护：报废电器配件、线路废品</w:t>
      </w:r>
    </w:p>
    <w:p>
      <w:pPr>
        <w:pStyle w:val="BodyText"/>
      </w:pPr>
      <w:r>
        <w:rPr>
          <w:rFonts w:hint="eastAsia"/>
          <w:b/>
          <w:bCs/>
        </w:rPr>
        <w:t xml:space="preserve">办公生活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人事</w:t>
      </w:r>
      <w:r>
        <w:t xml:space="preserve"> </w:t>
      </w:r>
      <w:r>
        <w:rPr>
          <w:rFonts w:hint="eastAsia"/>
        </w:rPr>
        <w:t xml:space="preserve">HR：废旧档案销毁</w:t>
      </w:r>
      <w:r>
        <w:t xml:space="preserve"> </w:t>
      </w:r>
      <w:r>
        <w:t xml:space="preserve">- </w:t>
      </w:r>
      <w:r>
        <w:rPr>
          <w:rFonts w:hint="eastAsia"/>
        </w:rPr>
        <w:t xml:space="preserve">餐饮后勤：食堂干垃圾（分类后归生活垃圾）</w:t>
      </w:r>
    </w:p>
    <w:bookmarkEnd w:id="13"/>
    <w:bookmarkStart w:id="14" w:name="分类标准"/>
    <w:p>
      <w:pPr>
        <w:pStyle w:val="Heading3"/>
      </w:pPr>
      <w:r>
        <w:t xml:space="preserve">2.2 </w:t>
      </w:r>
      <w:r>
        <w:rPr>
          <w:rFonts w:hint="eastAsia"/>
        </w:rPr>
        <w:t xml:space="preserve">分类标准</w:t>
      </w:r>
    </w:p>
    <w:p>
      <w:pPr>
        <w:pStyle w:val="FirstParagraph"/>
      </w:pPr>
      <w:r>
        <w:rPr>
          <w:rFonts w:hint="eastAsia"/>
          <w:b/>
          <w:bCs/>
        </w:rPr>
        <w:t xml:space="preserve">按危险性分类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一般固废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不具有毒性、腐蚀性、爆炸性等特征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金属边角料、废纸、塑料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回收利用或合规处置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危险废弃物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具有毒性、腐蚀性、易燃性等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废油、废液、沾染品、电池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委托有资质单位处置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按可回收性分类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回收价值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黑色金属（铁、钢）、有色金属（铜、铝）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外售回炉/再生冶炼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塑料、纸张、橡胶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外售或园区资源化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玻璃纤维、陶瓷、混合料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经评估后按危废处置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4" w:name="第三章-固废处置流程8-步闭环"/>
    <w:p>
      <w:pPr>
        <w:pStyle w:val="Heading2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固废处置流程（8</w:t>
      </w:r>
      <w:r>
        <w:t xml:space="preserve"> </w:t>
      </w:r>
      <w:r>
        <w:rPr>
          <w:rFonts w:hint="eastAsia"/>
        </w:rPr>
        <w:t xml:space="preserve">步闭环）</w:t>
      </w:r>
    </w:p>
    <w:bookmarkStart w:id="16" w:name="第一步分类收集产生点"/>
    <w:p>
      <w:pPr>
        <w:pStyle w:val="Heading3"/>
      </w:pPr>
      <w:r>
        <w:t xml:space="preserve">3.1 </w:t>
      </w:r>
      <w:r>
        <w:rPr>
          <w:rFonts w:hint="eastAsia"/>
        </w:rPr>
        <w:t xml:space="preserve">第一步：分类收集（产生点）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：各生产车间、部门主管</w:t>
      </w:r>
    </w:p>
    <w:p>
      <w:pPr>
        <w:pStyle w:val="BodyText"/>
      </w:pPr>
      <w:r>
        <w:rPr>
          <w:rFonts w:hint="eastAsia"/>
          <w:b/>
          <w:bCs/>
        </w:rPr>
        <w:t xml:space="preserve">执行要求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生产工艺中产生的固废应在产生点立即分类，不得混弃</w:t>
      </w:r>
      <w:r>
        <w:t xml:space="preserve"> </w:t>
      </w:r>
      <w:r>
        <w:t xml:space="preserve">- </w:t>
      </w:r>
      <w:r>
        <w:rPr>
          <w:rFonts w:hint="eastAsia"/>
        </w:rPr>
        <w:t xml:space="preserve">在工位旁放置明确标签的分类收集桶（一般固废/危险废弃物两种）</w:t>
      </w:r>
      <w:r>
        <w:t xml:space="preserve"> </w:t>
      </w:r>
      <w:r>
        <w:t xml:space="preserve">- </w:t>
      </w:r>
      <w:r>
        <w:rPr>
          <w:rFonts w:hint="eastAsia"/>
        </w:rPr>
        <w:t xml:space="preserve">危险废弃物不得与一般固废混放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每个收集点配备安全数据表（SDS）或标识卡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记录产生日期、废弃物名称、预估数量</w:t>
      </w:r>
    </w:p>
    <w:p>
      <w:pPr>
        <w:pStyle w:val="BodyText"/>
      </w:pPr>
      <w:r>
        <w:rPr>
          <w:rFonts w:hint="eastAsia"/>
          <w:b/>
          <w:bCs/>
        </w:rPr>
        <w:t xml:space="preserve">验收指标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分类准确率</w:t>
      </w:r>
      <w:r>
        <w:t xml:space="preserve"> </w:t>
      </w:r>
      <w:r>
        <w:rPr>
          <w:rFonts w:hint="eastAsia"/>
        </w:rPr>
        <w:t xml:space="preserve">≥95%（EHS</w:t>
      </w:r>
      <w:r>
        <w:t xml:space="preserve"> </w:t>
      </w:r>
      <w:r>
        <w:rPr>
          <w:rFonts w:hint="eastAsia"/>
        </w:rPr>
        <w:t xml:space="preserve">部每月抽查）</w:t>
      </w:r>
      <w:r>
        <w:t xml:space="preserve"> </w:t>
      </w:r>
      <w:r>
        <w:t xml:space="preserve">- </w:t>
      </w:r>
      <w:r>
        <w:rPr>
          <w:rFonts w:hint="eastAsia"/>
        </w:rPr>
        <w:t xml:space="preserve">无跨类混放现象</w:t>
      </w:r>
      <w:r>
        <w:t xml:space="preserve"> </w:t>
      </w:r>
      <w:r>
        <w:t xml:space="preserve">- </w:t>
      </w:r>
      <w:r>
        <w:rPr>
          <w:rFonts w:hint="eastAsia"/>
        </w:rPr>
        <w:t xml:space="preserve">容器完整无泄漏</w:t>
      </w:r>
    </w:p>
    <w:p>
      <w:r>
        <w:pict>
          <v:rect style="width:0;height:1.5pt" o:hralign="center" o:hrstd="t" o:hr="t"/>
        </w:pict>
      </w:r>
    </w:p>
    <w:bookmarkEnd w:id="16"/>
    <w:bookmarkStart w:id="17" w:name="第二步临时暂存车间内转运站"/>
    <w:p>
      <w:pPr>
        <w:pStyle w:val="Heading3"/>
      </w:pPr>
      <w:r>
        <w:t xml:space="preserve">3.2 </w:t>
      </w:r>
      <w:r>
        <w:rPr>
          <w:rFonts w:hint="eastAsia"/>
        </w:rPr>
        <w:t xml:space="preserve">第二步：临时暂存（车间内转运站）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部、车间主管</w:t>
      </w:r>
    </w:p>
    <w:p>
      <w:pPr>
        <w:pStyle w:val="BodyText"/>
      </w:pPr>
      <w:r>
        <w:rPr>
          <w:rFonts w:hint="eastAsia"/>
          <w:b/>
          <w:bCs/>
        </w:rPr>
        <w:t xml:space="preserve">场所选择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危险废弃物暂存间：防雨、防渗、通风，地面防水</w:t>
      </w:r>
      <w:r>
        <w:t xml:space="preserve"> </w:t>
      </w:r>
      <w:r>
        <w:t xml:space="preserve">- </w:t>
      </w:r>
      <w:r>
        <w:rPr>
          <w:rFonts w:hint="eastAsia"/>
        </w:rPr>
        <w:t xml:space="preserve">一般固废暂存区：可露天，但需防风吹散</w:t>
      </w:r>
    </w:p>
    <w:p>
      <w:pPr>
        <w:pStyle w:val="BodyText"/>
      </w:pPr>
      <w:r>
        <w:rPr>
          <w:rFonts w:hint="eastAsia"/>
          <w:b/>
          <w:bCs/>
        </w:rPr>
        <w:t xml:space="preserve">存放规范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危废应按类别存放，同类相邻，避免相互反应（如强氧化剂与可燃物分离）</w:t>
      </w:r>
      <w:r>
        <w:t xml:space="preserve"> </w:t>
      </w:r>
      <w:r>
        <w:t xml:space="preserve">- </w:t>
      </w:r>
      <w:r>
        <w:rPr>
          <w:rFonts w:hint="eastAsia"/>
        </w:rPr>
        <w:t xml:space="preserve">危废容器贴有”危险废弃物”标签，标注废弃物名称、产生日期、数量</w:t>
      </w:r>
      <w:r>
        <w:t xml:space="preserve"> </w:t>
      </w:r>
      <w:r>
        <w:t xml:space="preserve">- </w:t>
      </w:r>
      <w:r>
        <w:rPr>
          <w:rFonts w:hint="eastAsia"/>
        </w:rPr>
        <w:t xml:space="preserve">一般固废按回收等级分类堆放，不得露天超</w:t>
      </w:r>
      <w:r>
        <w:t xml:space="preserve"> 30 </w:t>
      </w:r>
      <w:r>
        <w:rPr>
          <w:rFonts w:hint="eastAsia"/>
        </w:rPr>
        <w:t xml:space="preserve">天</w:t>
      </w:r>
    </w:p>
    <w:p>
      <w:pPr>
        <w:pStyle w:val="BodyText"/>
      </w:pPr>
      <w:r>
        <w:rPr>
          <w:rFonts w:hint="eastAsia"/>
          <w:b/>
          <w:bCs/>
        </w:rPr>
        <w:t xml:space="preserve">暂存期限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危险废弃物：产生后不超过</w:t>
      </w:r>
      <w:r>
        <w:t xml:space="preserve"> 90 </w:t>
      </w:r>
      <w:r>
        <w:rPr>
          <w:rFonts w:hint="eastAsia"/>
        </w:rPr>
        <w:t xml:space="preserve">天（按法规上限），但公司实践月度清运</w:t>
      </w:r>
      <w:r>
        <w:t xml:space="preserve"> </w:t>
      </w:r>
      <w:r>
        <w:t xml:space="preserve">- </w:t>
      </w:r>
      <w:r>
        <w:rPr>
          <w:rFonts w:hint="eastAsia"/>
        </w:rPr>
        <w:t xml:space="preserve">一般固废：产生后不超过</w:t>
      </w:r>
      <w:r>
        <w:t xml:space="preserve"> 30 </w:t>
      </w:r>
      <w:r>
        <w:rPr>
          <w:rFonts w:hint="eastAsia"/>
        </w:rPr>
        <w:t xml:space="preserve">天（防止占用场地）</w:t>
      </w:r>
    </w:p>
    <w:p>
      <w:pPr>
        <w:pStyle w:val="BodyText"/>
      </w:pPr>
      <w:r>
        <w:rPr>
          <w:rFonts w:hint="eastAsia"/>
          <w:b/>
          <w:bCs/>
        </w:rPr>
        <w:t xml:space="preserve">检查记录</w:t>
      </w:r>
      <w:r>
        <w:rPr>
          <w:rFonts w:hint="eastAsia"/>
        </w:rPr>
        <w:t xml:space="preserve">：</w:t>
      </w:r>
      <w:r>
        <w:t xml:space="preserve"> </w:t>
      </w:r>
      <w:r>
        <w:t xml:space="preserve">- EHS </w:t>
      </w:r>
      <w:r>
        <w:rPr>
          <w:rFonts w:hint="eastAsia"/>
        </w:rPr>
        <w:t xml:space="preserve">部每周对暂存场进行</w:t>
      </w:r>
      <w:r>
        <w:t xml:space="preserve"> 1 </w:t>
      </w:r>
      <w:r>
        <w:rPr>
          <w:rFonts w:hint="eastAsia"/>
        </w:rPr>
        <w:t xml:space="preserve">次检查</w:t>
      </w:r>
      <w:r>
        <w:t xml:space="preserve"> </w:t>
      </w:r>
      <w:r>
        <w:t xml:space="preserve">- </w:t>
      </w:r>
      <w:r>
        <w:rPr>
          <w:rFonts w:hint="eastAsia"/>
        </w:rPr>
        <w:t xml:space="preserve">检查内容：容器完整性、标签清晰度、防护措施、温度/湿度（如涉及）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异常情况形成检查记录，限期整改</w:t>
      </w:r>
    </w:p>
    <w:p>
      <w:r>
        <w:pict>
          <v:rect style="width:0;height:1.5pt" o:hralign="center" o:hrstd="t" o:hr="t"/>
        </w:pict>
      </w:r>
    </w:p>
    <w:bookmarkEnd w:id="17"/>
    <w:bookmarkStart w:id="18" w:name="第三步危废分级评估与委托"/>
    <w:p>
      <w:pPr>
        <w:pStyle w:val="Heading3"/>
      </w:pPr>
      <w:r>
        <w:t xml:space="preserve">3.3 </w:t>
      </w:r>
      <w:r>
        <w:rPr>
          <w:rFonts w:hint="eastAsia"/>
        </w:rPr>
        <w:t xml:space="preserve">第三步：危废分级评估与委托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主管（汪磊）</w:t>
      </w:r>
    </w:p>
    <w:p>
      <w:pPr>
        <w:pStyle w:val="BodyText"/>
      </w:pPr>
      <w:r>
        <w:rPr>
          <w:rFonts w:hint="eastAsia"/>
          <w:b/>
          <w:bCs/>
        </w:rPr>
        <w:t xml:space="preserve">评估标准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若危废成分复杂（多种污染物混合），送第三方检测机构进行成分分析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根据成分确定危险特性分类，编号如”HW08”（废矿物油）、</w:t>
      </w:r>
      <w:r>
        <w:t xml:space="preserve">“HW09”</w:t>
      </w:r>
      <w:r>
        <w:rPr>
          <w:rFonts w:hint="eastAsia"/>
        </w:rPr>
        <w:t xml:space="preserve">（油/水混合物）</w:t>
      </w:r>
    </w:p>
    <w:p>
      <w:pPr>
        <w:pStyle w:val="BodyText"/>
      </w:pPr>
      <w:r>
        <w:rPr>
          <w:rFonts w:hint="eastAsia"/>
          <w:b/>
          <w:bCs/>
        </w:rPr>
        <w:t xml:space="preserve">委托管理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建立危险废弃物处置单位库：公司已锁定</w:t>
      </w:r>
      <w:r>
        <w:t xml:space="preserve"> 3 </w:t>
      </w:r>
      <w:r>
        <w:rPr>
          <w:rFonts w:hint="eastAsia"/>
        </w:rPr>
        <w:t xml:space="preserve">家有资质的危废处置企业</w:t>
      </w:r>
      <w:r>
        <w:t xml:space="preserve"> </w:t>
      </w:r>
      <w:r>
        <w:t xml:space="preserve">- </w:t>
      </w:r>
      <w:r>
        <w:rPr>
          <w:rFonts w:hint="eastAsia"/>
        </w:rPr>
        <w:t xml:space="preserve">资质要求：持证单位必须具有环保部门颁发的《危险废弃物经营许可证》</w:t>
      </w:r>
      <w:r>
        <w:t xml:space="preserve"> </w:t>
      </w:r>
      <w:r>
        <w:t xml:space="preserve">- </w:t>
      </w:r>
      <w:r>
        <w:rPr>
          <w:rFonts w:hint="eastAsia"/>
        </w:rPr>
        <w:t xml:space="preserve">合同约定：处置价格、清运周期、应急联系方式</w:t>
      </w:r>
    </w:p>
    <w:p>
      <w:pPr>
        <w:pStyle w:val="BodyText"/>
      </w:pPr>
      <w:r>
        <w:rPr>
          <w:rFonts w:hint="eastAsia"/>
          <w:b/>
          <w:bCs/>
        </w:rPr>
        <w:t xml:space="preserve">可选委托单位示例</w:t>
      </w:r>
      <w:r>
        <w:rPr>
          <w:rFonts w:hint="eastAsia"/>
        </w:rPr>
        <w:t xml:space="preserve">（虚构）：</w:t>
      </w:r>
      <w:r>
        <w:t xml:space="preserve"> </w:t>
      </w:r>
      <w:r>
        <w:t xml:space="preserve">- A </w:t>
      </w:r>
      <w:r>
        <w:rPr>
          <w:rFonts w:hint="eastAsia"/>
        </w:rPr>
        <w:t xml:space="preserve">单位：苏州华源环保有限公司（许可证编号：苏EHS-2024-0315，处置范围：HW08、HW09、HW49）</w:t>
      </w:r>
      <w:r>
        <w:t xml:space="preserve"> </w:t>
      </w:r>
      <w:r>
        <w:t xml:space="preserve">- B </w:t>
      </w:r>
      <w:r>
        <w:rPr>
          <w:rFonts w:hint="eastAsia"/>
        </w:rPr>
        <w:t xml:space="preserve">单位：常州绿源固废处置有限公司（许可证编号：常EHS-2024-0821，处置范围：HW08、HW13）</w:t>
      </w:r>
    </w:p>
    <w:p>
      <w:r>
        <w:pict>
          <v:rect style="width:0;height:1.5pt" o:hralign="center" o:hrstd="t" o:hr="t"/>
        </w:pict>
      </w:r>
    </w:p>
    <w:bookmarkEnd w:id="18"/>
    <w:bookmarkStart w:id="19" w:name="第四步委托单位上门收运"/>
    <w:p>
      <w:pPr>
        <w:pStyle w:val="Heading3"/>
      </w:pPr>
      <w:r>
        <w:t xml:space="preserve">3.4 </w:t>
      </w:r>
      <w:r>
        <w:rPr>
          <w:rFonts w:hint="eastAsia"/>
        </w:rPr>
        <w:t xml:space="preserve">第四步：委托单位上门收运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部、委托方驾驶员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</w:t>
      </w:r>
      <w:r>
        <w:t xml:space="preserve"> </w:t>
      </w:r>
      <w:r>
        <w:t xml:space="preserve">1. EHS </w:t>
      </w:r>
      <w:r>
        <w:rPr>
          <w:rFonts w:hint="eastAsia"/>
        </w:rPr>
        <w:t xml:space="preserve">部提前</w:t>
      </w:r>
      <w:r>
        <w:t xml:space="preserve"> 3-5 </w:t>
      </w:r>
      <w:r>
        <w:rPr>
          <w:rFonts w:hint="eastAsia"/>
        </w:rPr>
        <w:t xml:space="preserve">个工作日向处置单位发送清运通知（数量、品名、约定日期）</w:t>
      </w:r>
      <w:r>
        <w:t xml:space="preserve"> </w:t>
      </w:r>
      <w:r>
        <w:t xml:space="preserve">2. </w:t>
      </w:r>
      <w:r>
        <w:rPr>
          <w:rFonts w:hint="eastAsia"/>
        </w:rPr>
        <w:t xml:space="preserve">委托单位派遣持证驾驶员和清运车辆（配备防泄漏装置）</w:t>
      </w:r>
      <w:r>
        <w:t xml:space="preserve"> </w:t>
      </w:r>
      <w:r>
        <w:t xml:space="preserve">3. </w:t>
      </w:r>
      <w:r>
        <w:rPr>
          <w:rFonts w:hint="eastAsia"/>
        </w:rPr>
        <w:t xml:space="preserve">现场交接时，驾驶员与</w:t>
      </w:r>
      <w:r>
        <w:t xml:space="preserve"> EHS </w:t>
      </w:r>
      <w:r>
        <w:rPr>
          <w:rFonts w:hint="eastAsia"/>
        </w:rPr>
        <w:t xml:space="preserve">主管共同确认：</w:t>
      </w:r>
      <w:r>
        <w:t xml:space="preserve"> </w:t>
      </w:r>
      <w:r>
        <w:t xml:space="preserve">- </w:t>
      </w:r>
      <w:r>
        <w:rPr>
          <w:rFonts w:hint="eastAsia"/>
        </w:rPr>
        <w:t xml:space="preserve">废弃物品名、数量、外观（是否异常）</w:t>
      </w:r>
      <w:r>
        <w:t xml:space="preserve"> </w:t>
      </w:r>
      <w:r>
        <w:t xml:space="preserve">- </w:t>
      </w:r>
      <w:r>
        <w:rPr>
          <w:rFonts w:hint="eastAsia"/>
        </w:rPr>
        <w:t xml:space="preserve">危险标志是否粘贴完整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容器是否整洁、无遗漏</w:t>
      </w:r>
    </w:p>
    <w:p>
      <w:pPr>
        <w:pStyle w:val="BodyText"/>
      </w:pPr>
      <w:r>
        <w:rPr>
          <w:rFonts w:hint="eastAsia"/>
          <w:b/>
          <w:bCs/>
        </w:rPr>
        <w:t xml:space="preserve">收运次数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危险废弃物：每月清运</w:t>
      </w:r>
      <w:r>
        <w:t xml:space="preserve"> 1-2 </w:t>
      </w:r>
      <w:r>
        <w:rPr>
          <w:rFonts w:hint="eastAsia"/>
        </w:rPr>
        <w:t xml:space="preserve">次（根据产量调整）</w:t>
      </w:r>
      <w:r>
        <w:t xml:space="preserve"> </w:t>
      </w:r>
      <w:r>
        <w:t xml:space="preserve">- </w:t>
      </w:r>
      <w:r>
        <w:rPr>
          <w:rFonts w:hint="eastAsia"/>
        </w:rPr>
        <w:t xml:space="preserve">一般固废：每月清运</w:t>
      </w:r>
      <w:r>
        <w:t xml:space="preserve"> 1 </w:t>
      </w:r>
      <w:r>
        <w:rPr>
          <w:rFonts w:hint="eastAsia"/>
        </w:rPr>
        <w:t xml:space="preserve">次</w:t>
      </w:r>
    </w:p>
    <w:p>
      <w:r>
        <w:pict>
          <v:rect style="width:0;height:1.5pt" o:hralign="center" o:hrstd="t" o:hr="t"/>
        </w:pict>
      </w:r>
    </w:p>
    <w:bookmarkEnd w:id="19"/>
    <w:bookmarkStart w:id="20" w:name="第五步转移联单交付环保证明"/>
    <w:p>
      <w:pPr>
        <w:pStyle w:val="Heading3"/>
      </w:pPr>
      <w:r>
        <w:t xml:space="preserve">3.5 </w:t>
      </w:r>
      <w:r>
        <w:rPr>
          <w:rFonts w:hint="eastAsia"/>
        </w:rPr>
        <w:t xml:space="preserve">第五步：转移联单交付（环保证明）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</w:t>
      </w:r>
    </w:p>
    <w:p>
      <w:pPr>
        <w:pStyle w:val="BodyText"/>
      </w:pPr>
      <w:r>
        <w:rPr>
          <w:rFonts w:hint="eastAsia"/>
          <w:b/>
          <w:bCs/>
        </w:rPr>
        <w:t xml:space="preserve">联单要求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环保部门规定的《危险废弃物转移联单》（5</w:t>
      </w:r>
      <w:r>
        <w:t xml:space="preserve"> </w:t>
      </w:r>
      <w:r>
        <w:rPr>
          <w:rFonts w:hint="eastAsia"/>
        </w:rPr>
        <w:t xml:space="preserve">联）：产生单位联、运输单位联、接收单位联、存档联、县区环保部门联</w:t>
      </w:r>
      <w:r>
        <w:t xml:space="preserve"> </w:t>
      </w:r>
      <w:r>
        <w:t xml:space="preserve">- </w:t>
      </w:r>
      <w:r>
        <w:rPr>
          <w:rFonts w:hint="eastAsia"/>
        </w:rPr>
        <w:t xml:space="preserve">信息填写：企业名称、地址、联系人、废弃物品名、数量、处置单位、起始地点、终点地址、经办人签章</w:t>
      </w:r>
      <w:r>
        <w:t xml:space="preserve"> </w:t>
      </w:r>
      <w:r>
        <w:t xml:space="preserve">- </w:t>
      </w:r>
      <w:r>
        <w:rPr>
          <w:rFonts w:hint="eastAsia"/>
        </w:rPr>
        <w:t xml:space="preserve">填写时间：货物交接时当场完成，不得后补</w:t>
      </w:r>
    </w:p>
    <w:p>
      <w:pPr>
        <w:pStyle w:val="BodyText"/>
      </w:pPr>
      <w:r>
        <w:rPr>
          <w:rFonts w:hint="eastAsia"/>
          <w:b/>
          <w:bCs/>
        </w:rPr>
        <w:t xml:space="preserve">联单管理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产生单位（晟原精密）留存第一、四联，保存期</w:t>
      </w:r>
      <w:r>
        <w:t xml:space="preserve"> ≥3 </w:t>
      </w:r>
      <w:r>
        <w:rPr>
          <w:rFonts w:hint="eastAsia"/>
        </w:rPr>
        <w:t xml:space="preserve">年</w:t>
      </w:r>
      <w:r>
        <w:t xml:space="preserve"> </w:t>
      </w:r>
      <w:r>
        <w:t xml:space="preserve">- </w:t>
      </w:r>
      <w:r>
        <w:rPr>
          <w:rFonts w:hint="eastAsia"/>
        </w:rPr>
        <w:t xml:space="preserve">接收单位在</w:t>
      </w:r>
      <w:r>
        <w:t xml:space="preserve"> 5 </w:t>
      </w:r>
      <w:r>
        <w:rPr>
          <w:rFonts w:hint="eastAsia"/>
        </w:rPr>
        <w:t xml:space="preserve">个工作日内将第三联返回给晟原精密</w:t>
      </w:r>
      <w:r>
        <w:t xml:space="preserve"> </w:t>
      </w:r>
      <w:r>
        <w:t xml:space="preserve">- EHS </w:t>
      </w:r>
      <w:r>
        <w:rPr>
          <w:rFonts w:hint="eastAsia"/>
        </w:rPr>
        <w:t xml:space="preserve">部建立电子扫描库，便于追溯查询</w:t>
      </w:r>
    </w:p>
    <w:p>
      <w:pPr>
        <w:pStyle w:val="BodyText"/>
      </w:pPr>
      <w:r>
        <w:rPr>
          <w:rFonts w:hint="eastAsia"/>
          <w:b/>
          <w:bCs/>
        </w:rPr>
        <w:t xml:space="preserve">异常情况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</w:t>
      </w:r>
      <w:r>
        <w:t xml:space="preserve"> 30 </w:t>
      </w:r>
      <w:r>
        <w:rPr>
          <w:rFonts w:hint="eastAsia"/>
        </w:rPr>
        <w:t xml:space="preserve">天未收到接收单位的确认联，EHS</w:t>
      </w:r>
      <w:r>
        <w:t xml:space="preserve"> </w:t>
      </w:r>
      <w:r>
        <w:rPr>
          <w:rFonts w:hint="eastAsia"/>
        </w:rPr>
        <w:t xml:space="preserve">部应立即跟进、查证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可能发生的风险：运输过程泄漏、接收单位拒收、虚假处置等</w:t>
      </w:r>
    </w:p>
    <w:p>
      <w:r>
        <w:pict>
          <v:rect style="width:0;height:1.5pt" o:hralign="center" o:hrstd="t" o:hr="t"/>
        </w:pict>
      </w:r>
    </w:p>
    <w:bookmarkEnd w:id="20"/>
    <w:bookmarkStart w:id="21" w:name="第六步处置单位完成处理"/>
    <w:p>
      <w:pPr>
        <w:pStyle w:val="Heading3"/>
      </w:pPr>
      <w:r>
        <w:t xml:space="preserve">3.6 </w:t>
      </w:r>
      <w:r>
        <w:rPr>
          <w:rFonts w:hint="eastAsia"/>
        </w:rPr>
        <w:t xml:space="preserve">第六步：处置单位完成处理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：委托处置企业（与晟原精密无直接关系）</w:t>
      </w:r>
    </w:p>
    <w:p>
      <w:pPr>
        <w:pStyle w:val="BodyText"/>
      </w:pPr>
      <w:r>
        <w:rPr>
          <w:rFonts w:hint="eastAsia"/>
          <w:b/>
          <w:bCs/>
        </w:rPr>
        <w:t xml:space="preserve">处理方式</w:t>
      </w:r>
      <w:r>
        <w:rPr>
          <w:rFonts w:hint="eastAsia"/>
        </w:rPr>
        <w:t xml:space="preserve">（示例）：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废液压油（HW08）：焚烧处理、回收利用或安全填埋</w:t>
      </w:r>
      <w:r>
        <w:t xml:space="preserve"> </w:t>
      </w:r>
      <w:r>
        <w:t xml:space="preserve">- </w:t>
      </w:r>
      <w:r>
        <w:rPr>
          <w:rFonts w:hint="eastAsia"/>
        </w:rPr>
        <w:t xml:space="preserve">沾染化学品的容器：清洗回用或拆解（分离金属与污染物）</w:t>
      </w:r>
      <w:r>
        <w:t xml:space="preserve"> </w:t>
      </w:r>
      <w:r>
        <w:t xml:space="preserve">- </w:t>
      </w:r>
      <w:r>
        <w:rPr>
          <w:rFonts w:hint="eastAsia"/>
        </w:rPr>
        <w:t xml:space="preserve">电池、荧光灯管：回收重金属或玻璃成分</w:t>
      </w:r>
    </w:p>
    <w:p>
      <w:pPr>
        <w:pStyle w:val="BodyText"/>
      </w:pPr>
      <w:r>
        <w:rPr>
          <w:rFonts w:hint="eastAsia"/>
          <w:b/>
          <w:bCs/>
        </w:rPr>
        <w:t xml:space="preserve">处置时限</w:t>
      </w:r>
      <w:r>
        <w:rPr>
          <w:rFonts w:hint="eastAsia"/>
        </w:rPr>
        <w:t xml:space="preserve">：处置企业收到危废后，应在</w:t>
      </w:r>
      <w:r>
        <w:t xml:space="preserve"> 60 </w:t>
      </w:r>
      <w:r>
        <w:rPr>
          <w:rFonts w:hint="eastAsia"/>
        </w:rPr>
        <w:t xml:space="preserve">天内完成处理（法规要求），实际通常</w:t>
      </w:r>
      <w:r>
        <w:t xml:space="preserve"> 20-30 </w:t>
      </w:r>
      <w:r>
        <w:rPr>
          <w:rFonts w:hint="eastAsia"/>
        </w:rPr>
        <w:t xml:space="preserve">天完成。</w:t>
      </w:r>
    </w:p>
    <w:p>
      <w:r>
        <w:pict>
          <v:rect style="width:0;height:1.5pt" o:hralign="center" o:hrstd="t" o:hr="t"/>
        </w:pict>
      </w:r>
    </w:p>
    <w:bookmarkEnd w:id="21"/>
    <w:bookmarkStart w:id="22" w:name="第七步处置证明交付"/>
    <w:p>
      <w:pPr>
        <w:pStyle w:val="Heading3"/>
      </w:pPr>
      <w:r>
        <w:t xml:space="preserve">3.7 </w:t>
      </w:r>
      <w:r>
        <w:rPr>
          <w:rFonts w:hint="eastAsia"/>
        </w:rPr>
        <w:t xml:space="preserve">第七步：处置证明交付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：委托处置企业</w:t>
      </w:r>
      <w:r>
        <w:t xml:space="preserve"> → EHS </w:t>
      </w:r>
      <w:r>
        <w:rPr>
          <w:rFonts w:hint="eastAsia"/>
        </w:rPr>
        <w:t xml:space="preserve">部</w:t>
      </w:r>
    </w:p>
    <w:p>
      <w:pPr>
        <w:pStyle w:val="BodyText"/>
      </w:pPr>
      <w:r>
        <w:rPr>
          <w:rFonts w:hint="eastAsia"/>
          <w:b/>
          <w:bCs/>
        </w:rPr>
        <w:t xml:space="preserve">收取证明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危险废弃物处置单据（含转移联单第三联、处置证书、发票）</w:t>
      </w:r>
      <w:r>
        <w:t xml:space="preserve"> </w:t>
      </w:r>
      <w:r>
        <w:t xml:space="preserve">- </w:t>
      </w:r>
      <w:r>
        <w:rPr>
          <w:rFonts w:hint="eastAsia"/>
        </w:rPr>
        <w:t xml:space="preserve">处置证书应包含：危废名称、数量、处置方法、处置日期、处理单位签章</w:t>
      </w:r>
      <w:r>
        <w:t xml:space="preserve"> </w:t>
      </w:r>
      <w:r>
        <w:t xml:space="preserve">- </w:t>
      </w:r>
      <w:r>
        <w:rPr>
          <w:rFonts w:hint="eastAsia"/>
        </w:rPr>
        <w:t xml:space="preserve">若合作单位提供在线平台查询，可扫码验证证书真伪</w:t>
      </w:r>
    </w:p>
    <w:p>
      <w:pPr>
        <w:pStyle w:val="BodyText"/>
      </w:pPr>
      <w:r>
        <w:rPr>
          <w:rFonts w:hint="eastAsia"/>
          <w:b/>
          <w:bCs/>
        </w:rPr>
        <w:t xml:space="preserve">核对程序</w:t>
      </w:r>
      <w:r>
        <w:rPr>
          <w:rFonts w:hint="eastAsia"/>
        </w:rPr>
        <w:t xml:space="preserve">：</w:t>
      </w:r>
      <w:r>
        <w:t xml:space="preserve"> </w:t>
      </w:r>
      <w:r>
        <w:t xml:space="preserve">- EHS </w:t>
      </w:r>
      <w:r>
        <w:rPr>
          <w:rFonts w:hint="eastAsia"/>
        </w:rPr>
        <w:t xml:space="preserve">主管收到证明后</w:t>
      </w:r>
      <w:r>
        <w:t xml:space="preserve"> 1 </w:t>
      </w:r>
      <w:r>
        <w:rPr>
          <w:rFonts w:hint="eastAsia"/>
        </w:rPr>
        <w:t xml:space="preserve">周内完成核对：数量是否吻合、处置方法是否合规</w:t>
      </w:r>
      <w:r>
        <w:t xml:space="preserve"> </w:t>
      </w:r>
      <w:r>
        <w:t xml:space="preserve">- </w:t>
      </w:r>
      <w:r>
        <w:rPr>
          <w:rFonts w:hint="eastAsia"/>
        </w:rPr>
        <w:t xml:space="preserve">如发现异常（数量不符、证明虚假等），立即向法务部和环保部门上报</w:t>
      </w:r>
    </w:p>
    <w:p>
      <w:r>
        <w:pict>
          <v:rect style="width:0;height:1.5pt" o:hralign="center" o:hrstd="t" o:hr="t"/>
        </w:pict>
      </w:r>
    </w:p>
    <w:bookmarkEnd w:id="22"/>
    <w:bookmarkStart w:id="23" w:name="第八步台账登记与归档"/>
    <w:p>
      <w:pPr>
        <w:pStyle w:val="Heading3"/>
      </w:pPr>
      <w:r>
        <w:t xml:space="preserve">3.8 </w:t>
      </w:r>
      <w:r>
        <w:rPr>
          <w:rFonts w:hint="eastAsia"/>
        </w:rPr>
        <w:t xml:space="preserve">第八步：台账登记与归档</w:t>
      </w:r>
    </w:p>
    <w:p>
      <w:pPr>
        <w:pStyle w:val="FirstParagraph"/>
      </w:pPr>
      <w:r>
        <w:rPr>
          <w:rFonts w:hint="eastAsia"/>
          <w:b/>
          <w:bCs/>
        </w:rPr>
        <w:t xml:space="preserve">责任部门</w:t>
      </w:r>
      <w:r>
        <w:rPr>
          <w:rFonts w:hint="eastAsia"/>
        </w:rPr>
        <w:t xml:space="preserve">：EHS</w:t>
      </w:r>
      <w:r>
        <w:t xml:space="preserve"> </w:t>
      </w:r>
      <w:r>
        <w:rPr>
          <w:rFonts w:hint="eastAsia"/>
        </w:rPr>
        <w:t xml:space="preserve">部</w:t>
      </w:r>
    </w:p>
    <w:p>
      <w:pPr>
        <w:pStyle w:val="BodyText"/>
      </w:pPr>
      <w:r>
        <w:rPr>
          <w:rFonts w:hint="eastAsia"/>
          <w:b/>
          <w:bCs/>
        </w:rPr>
        <w:t xml:space="preserve">台账记录内容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产生日期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2025-01-15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废弃物名称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按分类或成分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废液压油</w:t>
            </w:r>
            <w:r>
              <w:t xml:space="preserve"> HW08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生产一部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kg </w:t>
            </w:r>
            <w:r>
              <w:rPr>
                <w:rFonts w:hint="eastAsia"/>
              </w:rPr>
              <w:t xml:space="preserve">或</w:t>
            </w:r>
            <w:r>
              <w:t xml:space="preserve"> L</w:t>
            </w:r>
          </w:p>
        </w:tc>
        <w:tc>
          <w:tcPr/>
          <w:p>
            <w:pPr>
              <w:pStyle w:val="Compact"/>
            </w:pPr>
            <w:r>
              <w:t xml:space="preserve">120 kg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临时存放期限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天数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委托单位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处置企业名称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苏州华源环保有限公司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转移日期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2025-02-01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处置证书编号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证书号</w:t>
            </w:r>
          </w:p>
        </w:tc>
        <w:tc>
          <w:tcPr/>
          <w:p>
            <w:pPr>
              <w:pStyle w:val="Compact"/>
            </w:pPr>
            <w:r>
              <w:t xml:space="preserve">HW-2025-0415-001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处置完成日期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2025-02-20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异常情况说明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保存形式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电子台账（Excel</w:t>
      </w:r>
      <w:r>
        <w:t xml:space="preserve"> </w:t>
      </w:r>
      <w:r>
        <w:rPr>
          <w:rFonts w:hint="eastAsia"/>
        </w:rPr>
        <w:t xml:space="preserve">或数据库）+</w:t>
      </w:r>
      <w:r>
        <w:t xml:space="preserve"> </w:t>
      </w:r>
      <w:r>
        <w:rPr>
          <w:rFonts w:hint="eastAsia"/>
        </w:rPr>
        <w:t xml:space="preserve">纸质档案（转移联单、处置证书原件）</w:t>
      </w:r>
      <w:r>
        <w:t xml:space="preserve"> </w:t>
      </w:r>
      <w:r>
        <w:t xml:space="preserve">- </w:t>
      </w:r>
      <w:r>
        <w:rPr>
          <w:rFonts w:hint="eastAsia"/>
        </w:rPr>
        <w:t xml:space="preserve">保存期限：≥3</w:t>
      </w:r>
      <w:r>
        <w:t xml:space="preserve"> </w:t>
      </w:r>
      <w:r>
        <w:rPr>
          <w:rFonts w:hint="eastAsia"/>
        </w:rPr>
        <w:t xml:space="preserve">年（企业自主，不少于监管要求）</w:t>
      </w:r>
      <w:r>
        <w:t xml:space="preserve"> </w:t>
      </w:r>
      <w:r>
        <w:t xml:space="preserve">- </w:t>
      </w:r>
      <w:r>
        <w:rPr>
          <w:rFonts w:hint="eastAsia"/>
        </w:rPr>
        <w:t xml:space="preserve">查询权限：EHS</w:t>
      </w:r>
      <w:r>
        <w:t xml:space="preserve"> </w:t>
      </w:r>
      <w:r>
        <w:rPr>
          <w:rFonts w:hint="eastAsia"/>
        </w:rPr>
        <w:t xml:space="preserve">部主管、副总经理、法务合规专员可访问</w:t>
      </w:r>
    </w:p>
    <w:p>
      <w:pPr>
        <w:pStyle w:val="BodyText"/>
      </w:pPr>
      <w:r>
        <w:rPr>
          <w:rFonts w:hint="eastAsia"/>
          <w:b/>
          <w:bCs/>
        </w:rPr>
        <w:t xml:space="preserve">月度对账</w:t>
      </w:r>
      <w:r>
        <w:rPr>
          <w:rFonts w:hint="eastAsia"/>
        </w:rPr>
        <w:t xml:space="preserve">：</w:t>
      </w:r>
      <w:r>
        <w:t xml:space="preserve"> </w:t>
      </w:r>
      <w:r>
        <w:t xml:space="preserve">- EHS </w:t>
      </w:r>
      <w:r>
        <w:rPr>
          <w:rFonts w:hint="eastAsia"/>
        </w:rPr>
        <w:t xml:space="preserve">部每月月末编制《固体废弃物处置月报》，汇总：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本月产生量、处置量、暂存量</w:t>
      </w:r>
      <w:r>
        <w:t xml:space="preserve"> </w:t>
      </w:r>
      <w:r>
        <w:t xml:space="preserve">- </w:t>
      </w:r>
      <w:r>
        <w:rPr>
          <w:rFonts w:hint="eastAsia"/>
        </w:rPr>
        <w:t xml:space="preserve">与上月盘点数据核对，确保数据闭环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第四章-一般固废的回收利用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一般固废的回收利用</w:t>
      </w:r>
    </w:p>
    <w:bookmarkStart w:id="25" w:name="回收对象"/>
    <w:p>
      <w:pPr>
        <w:pStyle w:val="Heading3"/>
      </w:pPr>
      <w:r>
        <w:t xml:space="preserve">4.1 </w:t>
      </w:r>
      <w:r>
        <w:rPr>
          <w:rFonts w:hint="eastAsia"/>
        </w:rPr>
        <w:t xml:space="preserve">回收对象</w:t>
      </w:r>
    </w:p>
    <w:p>
      <w:pPr>
        <w:pStyle w:val="FirstParagraph"/>
      </w:pPr>
      <w:r>
        <w:rPr>
          <w:rFonts w:hint="eastAsia"/>
          <w:b/>
          <w:bCs/>
        </w:rPr>
        <w:t xml:space="preserve">高价值回收物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黑色金属边角料（冲压废屑）：年度约</w:t>
      </w:r>
      <w:r>
        <w:t xml:space="preserve"> 15.0 t</w:t>
      </w:r>
      <w:r>
        <w:t xml:space="preserve"> </w:t>
      </w:r>
      <w:r>
        <w:t xml:space="preserve">- </w:t>
      </w:r>
      <w:r>
        <w:rPr>
          <w:rFonts w:hint="eastAsia"/>
        </w:rPr>
        <w:t xml:space="preserve">有色金属（铜件、铝屑）：年度约</w:t>
      </w:r>
      <w:r>
        <w:t xml:space="preserve"> 2.0 t</w:t>
      </w:r>
      <w:r>
        <w:t xml:space="preserve"> </w:t>
      </w:r>
      <w:r>
        <w:t xml:space="preserve">- </w:t>
      </w:r>
      <w:r>
        <w:rPr>
          <w:rFonts w:hint="eastAsia"/>
        </w:rPr>
        <w:t xml:space="preserve">废纸张（包装、办公）：年度约</w:t>
      </w:r>
      <w:r>
        <w:t xml:space="preserve"> 1.0 t</w:t>
      </w:r>
      <w:r>
        <w:t xml:space="preserve"> </w:t>
      </w:r>
      <w:r>
        <w:t xml:space="preserve">- </w:t>
      </w:r>
      <w:r>
        <w:rPr>
          <w:rFonts w:hint="eastAsia"/>
        </w:rPr>
        <w:t xml:space="preserve">合计约</w:t>
      </w:r>
      <w:r>
        <w:t xml:space="preserve"> 18.0 </w:t>
      </w:r>
      <w:r>
        <w:rPr>
          <w:rFonts w:hint="eastAsia"/>
        </w:rPr>
        <w:t xml:space="preserve">t，占固废总产量</w:t>
      </w:r>
      <w:r>
        <w:t xml:space="preserve"> 42.2%</w:t>
      </w:r>
    </w:p>
    <w:bookmarkEnd w:id="25"/>
    <w:bookmarkStart w:id="26" w:name="回收流程"/>
    <w:p>
      <w:pPr>
        <w:pStyle w:val="Heading3"/>
      </w:pPr>
      <w:r>
        <w:t xml:space="preserve">4.2 </w:t>
      </w:r>
      <w:r>
        <w:rPr>
          <w:rFonts w:hint="eastAsia"/>
        </w:rPr>
        <w:t xml:space="preserve">回收流程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第一步：产生点分离</w:t>
      </w:r>
      <w:r>
        <w:t xml:space="preserve"> </w:t>
      </w:r>
      <w:r>
        <w:t xml:space="preserve">- </w:t>
      </w:r>
      <w:r>
        <w:rPr>
          <w:rFonts w:hint="eastAsia"/>
        </w:rPr>
        <w:t xml:space="preserve">车间操作人员在生产过程中主动分离可回收物</w:t>
      </w:r>
      <w:r>
        <w:t xml:space="preserve"> </w:t>
      </w:r>
      <w:r>
        <w:t xml:space="preserve">- </w:t>
      </w:r>
      <w:r>
        <w:rPr>
          <w:rFonts w:hint="eastAsia"/>
        </w:rPr>
        <w:t xml:space="preserve">金属边角料投放至专用回收桶，不得混入危废或污物</w:t>
      </w:r>
    </w:p>
    <w:p>
      <w:pPr>
        <w:pStyle w:val="BodyText"/>
      </w:pPr>
      <w:r>
        <w:rPr>
          <w:rFonts w:hint="eastAsia"/>
          <w:b/>
          <w:bCs/>
        </w:rPr>
        <w:t xml:space="preserve">第二步：定期清称与入库</w:t>
      </w:r>
      <w:r>
        <w:t xml:space="preserve"> </w:t>
      </w:r>
      <w:r>
        <w:t xml:space="preserve">- </w:t>
      </w:r>
      <w:r>
        <w:rPr>
          <w:rFonts w:hint="eastAsia"/>
        </w:rPr>
        <w:t xml:space="preserve">后勤每周清称一次回收桶内物料，记录重量</w:t>
      </w:r>
      <w:r>
        <w:t xml:space="preserve"> </w:t>
      </w:r>
      <w:r>
        <w:t xml:space="preserve">- </w:t>
      </w:r>
      <w:r>
        <w:rPr>
          <w:rFonts w:hint="eastAsia"/>
        </w:rPr>
        <w:t xml:space="preserve">按回收物类别分类存放（黑色金属、有色金属、纸张分开）</w:t>
      </w:r>
    </w:p>
    <w:p>
      <w:pPr>
        <w:pStyle w:val="BodyText"/>
      </w:pPr>
      <w:r>
        <w:rPr>
          <w:rFonts w:hint="eastAsia"/>
          <w:b/>
          <w:bCs/>
        </w:rPr>
        <w:t xml:space="preserve">第三步：外售清单编制</w:t>
      </w:r>
      <w:r>
        <w:t xml:space="preserve"> </w:t>
      </w:r>
      <w:r>
        <w:t xml:space="preserve">- EHS </w:t>
      </w:r>
      <w:r>
        <w:rPr>
          <w:rFonts w:hint="eastAsia"/>
        </w:rPr>
        <w:t xml:space="preserve">部每季度编制一份回收物料清单（品名、数量、预估价值）</w:t>
      </w:r>
      <w:r>
        <w:t xml:space="preserve"> </w:t>
      </w:r>
      <w:r>
        <w:t xml:space="preserve">- </w:t>
      </w:r>
      <w:r>
        <w:rPr>
          <w:rFonts w:hint="eastAsia"/>
        </w:rPr>
        <w:t xml:space="preserve">征询</w:t>
      </w:r>
      <w:r>
        <w:t xml:space="preserve"> 2-3 </w:t>
      </w:r>
      <w:r>
        <w:rPr>
          <w:rFonts w:hint="eastAsia"/>
        </w:rPr>
        <w:t xml:space="preserve">家金属回收商报价，选择最优方案</w:t>
      </w:r>
    </w:p>
    <w:p>
      <w:pPr>
        <w:pStyle w:val="BodyText"/>
      </w:pPr>
      <w:r>
        <w:rPr>
          <w:rFonts w:hint="eastAsia"/>
          <w:b/>
          <w:bCs/>
        </w:rPr>
        <w:t xml:space="preserve">第四步：交接与结款</w:t>
      </w:r>
      <w:r>
        <w:t xml:space="preserve"> </w:t>
      </w:r>
      <w:r>
        <w:t xml:space="preserve">- </w:t>
      </w:r>
      <w:r>
        <w:rPr>
          <w:rFonts w:hint="eastAsia"/>
        </w:rPr>
        <w:t xml:space="preserve">回收商上门验货、称重、出具收据</w:t>
      </w:r>
      <w:r>
        <w:t xml:space="preserve"> </w:t>
      </w:r>
      <w:r>
        <w:t xml:space="preserve">- </w:t>
      </w:r>
      <w:r>
        <w:rPr>
          <w:rFonts w:hint="eastAsia"/>
        </w:rPr>
        <w:t xml:space="preserve">结款通常月结或季结，由财务部门处理</w:t>
      </w:r>
    </w:p>
    <w:bookmarkEnd w:id="26"/>
    <w:bookmarkStart w:id="27" w:name="回收经济收益"/>
    <w:p>
      <w:pPr>
        <w:pStyle w:val="Heading3"/>
      </w:pPr>
      <w:r>
        <w:t xml:space="preserve">4.3 </w:t>
      </w:r>
      <w:r>
        <w:rPr>
          <w:rFonts w:hint="eastAsia"/>
        </w:rPr>
        <w:t xml:space="preserve">回收经济收益</w:t>
      </w:r>
    </w:p>
    <w:p>
      <w:pPr>
        <w:pStyle w:val="FirstParagraph"/>
      </w:pPr>
      <w:r>
        <w:rPr>
          <w:b/>
          <w:bCs/>
        </w:rPr>
        <w:t xml:space="preserve">2025 </w:t>
      </w:r>
      <w:r>
        <w:rPr>
          <w:rFonts w:hint="eastAsia"/>
          <w:b/>
          <w:bCs/>
        </w:rPr>
        <w:t xml:space="preserve">年预计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金属回收总收入：约</w:t>
      </w:r>
      <w:r>
        <w:t xml:space="preserve"> 18 </w:t>
      </w:r>
      <w:r>
        <w:rPr>
          <w:rFonts w:hint="eastAsia"/>
        </w:rPr>
        <w:t xml:space="preserve">万元（按市场价</w:t>
      </w:r>
      <w:r>
        <w:t xml:space="preserve"> 10 </w:t>
      </w:r>
      <w:r>
        <w:rPr>
          <w:rFonts w:hint="eastAsia"/>
        </w:rPr>
        <w:t xml:space="preserve">元/kg</w:t>
      </w:r>
      <w:r>
        <w:t xml:space="preserve"> </w:t>
      </w:r>
      <w:r>
        <w:rPr>
          <w:rFonts w:hint="eastAsia"/>
        </w:rPr>
        <w:t xml:space="preserve">估算）</w:t>
      </w:r>
      <w:r>
        <w:t xml:space="preserve"> </w:t>
      </w:r>
      <w:r>
        <w:t xml:space="preserve">- </w:t>
      </w:r>
      <w:r>
        <w:rPr>
          <w:rFonts w:hint="eastAsia"/>
        </w:rPr>
        <w:t xml:space="preserve">收入用途：抵冲部分处置成本或回收至公司收益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第五章-应急与监督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应急与监督</w:t>
      </w:r>
    </w:p>
    <w:bookmarkStart w:id="29" w:name="应急预案"/>
    <w:p>
      <w:pPr>
        <w:pStyle w:val="Heading3"/>
      </w:pPr>
      <w:r>
        <w:t xml:space="preserve">5.1 </w:t>
      </w:r>
      <w:r>
        <w:rPr>
          <w:rFonts w:hint="eastAsia"/>
        </w:rPr>
        <w:t xml:space="preserve">应急预案</w:t>
      </w:r>
    </w:p>
    <w:p>
      <w:pPr>
        <w:pStyle w:val="FirstParagraph"/>
      </w:pPr>
      <w:r>
        <w:rPr>
          <w:rFonts w:hint="eastAsia"/>
          <w:b/>
          <w:bCs/>
        </w:rPr>
        <w:t xml:space="preserve">风险识别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运输途中泄漏（如油罐翻覆）</w:t>
      </w:r>
      <w:r>
        <w:t xml:space="preserve"> </w:t>
      </w:r>
      <w:r>
        <w:t xml:space="preserve">- </w:t>
      </w:r>
      <w:r>
        <w:rPr>
          <w:rFonts w:hint="eastAsia"/>
        </w:rPr>
        <w:t xml:space="preserve">暂存不当导致污染（雨水冲刷、蒸发）</w:t>
      </w:r>
      <w:r>
        <w:t xml:space="preserve"> </w:t>
      </w:r>
      <w:r>
        <w:t xml:space="preserve">- </w:t>
      </w:r>
      <w:r>
        <w:rPr>
          <w:rFonts w:hint="eastAsia"/>
        </w:rPr>
        <w:t xml:space="preserve">处置单位拒收或虚假处置</w:t>
      </w:r>
    </w:p>
    <w:p>
      <w:pPr>
        <w:pStyle w:val="BodyText"/>
      </w:pPr>
      <w:r>
        <w:rPr>
          <w:rFonts w:hint="eastAsia"/>
          <w:b/>
          <w:bCs/>
        </w:rPr>
        <w:t xml:space="preserve">应急措施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运输泄漏：立即启动应急垫料（沙土、吸油毡），隔离现场，报告</w:t>
      </w:r>
      <w:r>
        <w:t xml:space="preserve"> EHS </w:t>
      </w:r>
      <w:r>
        <w:rPr>
          <w:rFonts w:hint="eastAsia"/>
        </w:rPr>
        <w:t xml:space="preserve">部和环保部门</w:t>
      </w:r>
      <w:r>
        <w:t xml:space="preserve"> </w:t>
      </w:r>
      <w:r>
        <w:t xml:space="preserve">- </w:t>
      </w:r>
      <w:r>
        <w:rPr>
          <w:rFonts w:hint="eastAsia"/>
        </w:rPr>
        <w:t xml:space="preserve">暂存异常：触发应急转移，就近调配第二处置单位上门收运</w:t>
      </w:r>
      <w:r>
        <w:t xml:space="preserve"> </w:t>
      </w:r>
      <w:r>
        <w:t xml:space="preserve">- </w:t>
      </w:r>
      <w:r>
        <w:rPr>
          <w:rFonts w:hint="eastAsia"/>
        </w:rPr>
        <w:t xml:space="preserve">处置造假：查封与该单位的合作，报警处理，重新委托</w:t>
      </w:r>
    </w:p>
    <w:bookmarkEnd w:id="29"/>
    <w:bookmarkStart w:id="30" w:name="内部监督"/>
    <w:p>
      <w:pPr>
        <w:pStyle w:val="Heading3"/>
      </w:pPr>
      <w:r>
        <w:t xml:space="preserve">5.2 </w:t>
      </w:r>
      <w:r>
        <w:rPr>
          <w:rFonts w:hint="eastAsia"/>
        </w:rPr>
        <w:t xml:space="preserve">内部监督</w:t>
      </w:r>
    </w:p>
    <w:p>
      <w:pPr>
        <w:pStyle w:val="Compact"/>
        <w:numPr>
          <w:ilvl w:val="0"/>
          <w:numId w:val="1001"/>
        </w:numPr>
      </w:pPr>
      <w:r>
        <w:t xml:space="preserve">EHS </w:t>
      </w:r>
      <w:r>
        <w:rPr>
          <w:rFonts w:hint="eastAsia"/>
        </w:rPr>
        <w:t xml:space="preserve">主管（汪磊）每月至少进行</w:t>
      </w:r>
      <w:r>
        <w:t xml:space="preserve"> 1 </w:t>
      </w:r>
      <w:r>
        <w:rPr>
          <w:rFonts w:hint="eastAsia"/>
        </w:rPr>
        <w:t xml:space="preserve">次现场抽查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检查内容：分类是否准确、暂存条件是否达标、转移联单是否完整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发现问题形成不符合项，相关部门</w:t>
      </w:r>
      <w:r>
        <w:t xml:space="preserve"> 7 </w:t>
      </w:r>
      <w:r>
        <w:rPr>
          <w:rFonts w:hint="eastAsia"/>
        </w:rPr>
        <w:t xml:space="preserve">天内整改并反馈</w:t>
      </w:r>
    </w:p>
    <w:bookmarkEnd w:id="30"/>
    <w:bookmarkStart w:id="31" w:name="外部合规"/>
    <w:p>
      <w:pPr>
        <w:pStyle w:val="Heading3"/>
      </w:pPr>
      <w:r>
        <w:t xml:space="preserve">5.3 </w:t>
      </w:r>
      <w:r>
        <w:rPr>
          <w:rFonts w:hint="eastAsia"/>
        </w:rPr>
        <w:t xml:space="preserve">外部合规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配合生态环保部门执法检查，出示固废处置证明和台账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接受废旧电器、电池等专项检查（列入社会监督范畴）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第六章-附则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附则</w:t>
      </w:r>
    </w:p>
    <w:bookmarkStart w:id="33" w:name="文件版本"/>
    <w:p>
      <w:pPr>
        <w:pStyle w:val="Heading3"/>
      </w:pPr>
      <w:r>
        <w:t xml:space="preserve">6.1 </w:t>
      </w:r>
      <w:r>
        <w:rPr>
          <w:rFonts w:hint="eastAsia"/>
        </w:rPr>
        <w:t xml:space="preserve">文件版本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生效日期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主要变更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t xml:space="preserve">2018-08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初版发布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t xml:space="preserve">2025-05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明确化了</w:t>
            </w:r>
            <w:r>
              <w:t xml:space="preserve"> 8 </w:t>
            </w:r>
            <w:r>
              <w:rPr>
                <w:rFonts w:hint="eastAsia"/>
              </w:rPr>
              <w:t xml:space="preserve">步闭环流程、规范了转移联单管理</w:t>
            </w:r>
          </w:p>
        </w:tc>
      </w:tr>
    </w:tbl>
    <w:bookmarkEnd w:id="33"/>
    <w:bookmarkStart w:id="34" w:name="生效与说明"/>
    <w:p>
      <w:pPr>
        <w:pStyle w:val="Heading3"/>
      </w:pPr>
      <w:r>
        <w:t xml:space="preserve">6.2 </w:t>
      </w:r>
      <w:r>
        <w:rPr>
          <w:rFonts w:hint="eastAsia"/>
        </w:rPr>
        <w:t xml:space="preserve">生效与说明</w:t>
      </w:r>
    </w:p>
    <w:p>
      <w:pPr>
        <w:pStyle w:val="FirstParagraph"/>
      </w:pPr>
      <w:r>
        <w:rPr>
          <w:rFonts w:hint="eastAsia"/>
        </w:rPr>
        <w:t xml:space="preserve">本规程自</w:t>
      </w:r>
      <w:r>
        <w:t xml:space="preserve"> 2025 </w:t>
      </w:r>
      <w:r>
        <w:rPr>
          <w:rFonts w:hint="eastAsia"/>
        </w:rPr>
        <w:t xml:space="preserve">年</w:t>
      </w:r>
      <w:r>
        <w:t xml:space="preserve"> 5 </w:t>
      </w:r>
      <w:r>
        <w:rPr>
          <w:rFonts w:hint="eastAsia"/>
        </w:rPr>
        <w:t xml:space="preserve">月</w:t>
      </w:r>
      <w:r>
        <w:t xml:space="preserve"> 1 </w:t>
      </w:r>
      <w:r>
        <w:rPr>
          <w:rFonts w:hint="eastAsia"/>
        </w:rPr>
        <w:t xml:space="preserve">日起生效，原固体废弃物管理规程（A</w:t>
      </w:r>
      <w:r>
        <w:t xml:space="preserve"> </w:t>
      </w:r>
      <w:r>
        <w:rPr>
          <w:rFonts w:hint="eastAsia"/>
        </w:rPr>
        <w:t xml:space="preserve">版）同时作废。有任何疑问，请咨询</w:t>
      </w:r>
      <w:r>
        <w:t xml:space="preserve"> EHS </w:t>
      </w:r>
      <w:r>
        <w:rPr>
          <w:rFonts w:hint="eastAsia"/>
        </w:rPr>
        <w:t xml:space="preserve">部主管汪磊。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批准</w:t>
      </w:r>
      <w:r>
        <w:rPr>
          <w:rFonts w:hint="eastAsia"/>
        </w:rPr>
        <w:t xml:space="preserve">：副总经理（运营）周敏</w:t>
      </w:r>
      <w:r>
        <w:br/>
      </w:r>
      <w:r>
        <w:rPr>
          <w:rFonts w:hint="eastAsia"/>
          <w:b/>
          <w:bCs/>
        </w:rPr>
        <w:t xml:space="preserve">签发日期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28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2026-09-04T07:45:50Z</dcterms:created>
  <dcterms:modified xsi:type="dcterms:W3CDTF">2026-09-04T07:45:50Z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