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年度可持续发展委员会会议纪要"/>
    <w:p>
      <w:pPr>
        <w:pStyle w:val="Heading1"/>
      </w:pPr>
      <w:r>
        <w:t xml:space="preserve">2025 </w:t>
      </w:r>
      <w:r>
        <w:rPr>
          <w:rFonts w:hint="eastAsia"/>
        </w:rPr>
        <w:t xml:space="preserve">年度可持续发展委员会会议纪要</w:t>
      </w:r>
    </w:p>
    <w:p>
      <w:pPr>
        <w:pStyle w:val="FirstParagraph"/>
      </w:pPr>
      <w:r>
        <w:rPr>
          <w:rFonts w:hint="eastAsia"/>
          <w:b/>
          <w:bCs/>
        </w:rPr>
        <w:t xml:space="preserve">编制单位</w:t>
      </w:r>
      <w:r>
        <w:rPr>
          <w:rFonts w:hint="eastAsia"/>
        </w:rPr>
        <w:t xml:space="preserve">：可持续发展办公室</w:t>
      </w:r>
      <w:r>
        <w:br/>
      </w:r>
      <w:r>
        <w:rPr>
          <w:rFonts w:hint="eastAsia"/>
          <w:b/>
          <w:bCs/>
        </w:rPr>
        <w:t xml:space="preserve">编制人</w:t>
      </w:r>
      <w:r>
        <w:rPr>
          <w:rFonts w:hint="eastAsia"/>
        </w:rPr>
        <w:t xml:space="preserve">：何静</w:t>
      </w:r>
      <w:r>
        <w:br/>
      </w:r>
      <w:r>
        <w:rPr>
          <w:rFonts w:hint="eastAsia"/>
          <w:b/>
          <w:bCs/>
        </w:rPr>
        <w:t xml:space="preserve">报告期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月至</w:t>
      </w:r>
      <w:r>
        <w:t xml:space="preserve"> 12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审议批准</w:t>
      </w:r>
      <w:r>
        <w:rPr>
          <w:rFonts w:hint="eastAsia"/>
        </w:rPr>
        <w:t xml:space="preserve">：可持续发展委员会主任委员陆勤</w:t>
      </w:r>
    </w:p>
    <w:p>
      <w:r>
        <w:pict>
          <v:rect style="width:0;height:1.5pt" o:hralign="center" o:hrstd="t" o:hr="t"/>
        </w:pict>
      </w:r>
    </w:p>
    <w:bookmarkStart w:id="15" w:name="会议一2025-年第一季度会议"/>
    <w:p>
      <w:pPr>
        <w:pStyle w:val="Heading2"/>
      </w:pPr>
      <w:r>
        <w:rPr>
          <w:rFonts w:hint="eastAsia"/>
        </w:rPr>
        <w:t xml:space="preserve">会议一：2025</w:t>
      </w:r>
      <w:r>
        <w:t xml:space="preserve"> </w:t>
      </w:r>
      <w:r>
        <w:rPr>
          <w:rFonts w:hint="eastAsia"/>
        </w:rPr>
        <w:t xml:space="preserve">年第一季度会议</w:t>
      </w:r>
    </w:p>
    <w:bookmarkStart w:id="9" w:name="基本信息"/>
    <w:p>
      <w:pPr>
        <w:pStyle w:val="Heading3"/>
      </w:pPr>
      <w:r>
        <w:rPr>
          <w:rFonts w:hint="eastAsia"/>
        </w:rPr>
        <w:t xml:space="preserve">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会议时间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15 </w:t>
            </w:r>
            <w:r>
              <w:rPr>
                <w:rFonts w:hint="eastAsia"/>
              </w:rPr>
              <w:t xml:space="preserve">日（周五）9:00-11:30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总经理办公室会议室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出席人员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陆勤（总经理、主任委员）、周敏（副总经理）、汪磊（EHS主管）、韩雪（HR部长）、徐涛（采购部长）、秦朗（法务合规专员）、何静（办公室主任）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缺席人员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郑洲（质量部长）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因公务临时无法出席，授权代表参会</w:t>
            </w:r>
          </w:p>
        </w:tc>
      </w:tr>
    </w:tbl>
    <w:bookmarkEnd w:id="9"/>
    <w:bookmarkStart w:id="13" w:name="议题与讨论"/>
    <w:p>
      <w:pPr>
        <w:pStyle w:val="Heading3"/>
      </w:pPr>
      <w:r>
        <w:rPr>
          <w:rFonts w:hint="eastAsia"/>
        </w:rPr>
        <w:t xml:space="preserve">议题与讨论</w:t>
      </w:r>
    </w:p>
    <w:bookmarkStart w:id="10" w:name="议题一2024-年可持续发展工作总结与-2025-年重点计划"/>
    <w:p>
      <w:pPr>
        <w:pStyle w:val="Heading4"/>
      </w:pPr>
      <w:r>
        <w:rPr>
          <w:rFonts w:hint="eastAsia"/>
        </w:rPr>
        <w:t xml:space="preserve">议题一：2024</w:t>
      </w:r>
      <w:r>
        <w:t xml:space="preserve"> </w:t>
      </w:r>
      <w:r>
        <w:rPr>
          <w:rFonts w:hint="eastAsia"/>
        </w:rPr>
        <w:t xml:space="preserve">年可持续发展工作总结与</w:t>
      </w:r>
      <w:r>
        <w:t xml:space="preserve"> 2025 </w:t>
      </w:r>
      <w:r>
        <w:rPr>
          <w:rFonts w:hint="eastAsia"/>
        </w:rPr>
        <w:t xml:space="preserve">年重点计划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2024 </w:t>
      </w:r>
      <w:r>
        <w:rPr>
          <w:rFonts w:hint="eastAsia"/>
          <w:b/>
          <w:bCs/>
        </w:rPr>
        <w:t xml:space="preserve">年成绩汇报</w:t>
      </w:r>
      <w:r>
        <w:rPr>
          <w:rFonts w:hint="eastAsia"/>
        </w:rPr>
        <w:t xml:space="preserve">（何静）：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成功编制《2024</w:t>
      </w:r>
      <w:r>
        <w:t xml:space="preserve"> </w:t>
      </w:r>
      <w:r>
        <w:rPr>
          <w:rFonts w:hint="eastAsia"/>
        </w:rPr>
        <w:t xml:space="preserve">年社会责任报告》，获董事会批准并对外发布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环保方面：范围一排放</w:t>
      </w:r>
      <w:r>
        <w:t xml:space="preserve"> 12,800 </w:t>
      </w:r>
      <w:r>
        <w:rPr>
          <w:rFonts w:hint="eastAsia"/>
        </w:rPr>
        <w:t xml:space="preserve">tCO₂e、范围二排放</w:t>
      </w:r>
      <w:r>
        <w:t xml:space="preserve"> 26,400 </w:t>
      </w:r>
      <w:r>
        <w:rPr>
          <w:rFonts w:hint="eastAsia"/>
        </w:rPr>
        <w:t xml:space="preserve">tCO₂e，合计</w:t>
      </w:r>
      <w:r>
        <w:t xml:space="preserve"> 39,200 </w:t>
      </w:r>
      <w:r>
        <w:rPr>
          <w:rFonts w:hint="eastAsia"/>
        </w:rPr>
        <w:t xml:space="preserve">tCO₂e，较</w:t>
      </w:r>
      <w:r>
        <w:t xml:space="preserve"> 2023 </w:t>
      </w:r>
      <w:r>
        <w:rPr>
          <w:rFonts w:hint="eastAsia"/>
        </w:rPr>
        <w:t xml:space="preserve">年下降</w:t>
      </w:r>
      <w:r>
        <w:t xml:space="preserve"> 3%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员工培训：人均培训学时达</w:t>
      </w:r>
      <w:r>
        <w:t xml:space="preserve"> 12 </w:t>
      </w:r>
      <w:r>
        <w:rPr>
          <w:rFonts w:hint="eastAsia"/>
        </w:rPr>
        <w:t xml:space="preserve">小时，覆盖率</w:t>
      </w:r>
      <w:r>
        <w:t xml:space="preserve"> </w:t>
      </w:r>
      <w:r>
        <w:rPr>
          <w:rFonts w:hint="eastAsia"/>
        </w:rPr>
        <w:t xml:space="preserve">86%，累计</w:t>
      </w:r>
      <w:r>
        <w:t xml:space="preserve"> 1,020 </w:t>
      </w:r>
      <w:r>
        <w:rPr>
          <w:rFonts w:hint="eastAsia"/>
        </w:rPr>
        <w:t xml:space="preserve">人次（调整为</w:t>
      </w:r>
      <w:r>
        <w:t xml:space="preserve"> 860 </w:t>
      </w:r>
      <w:r>
        <w:rPr>
          <w:rFonts w:hint="eastAsia"/>
        </w:rPr>
        <w:t xml:space="preserve">人×12=10,320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供应商管理：186</w:t>
      </w:r>
      <w:r>
        <w:t xml:space="preserve"> </w:t>
      </w:r>
      <w:r>
        <w:rPr>
          <w:rFonts w:hint="eastAsia"/>
        </w:rPr>
        <w:t xml:space="preserve">家活跃供应商中，100%</w:t>
      </w:r>
      <w:r>
        <w:t xml:space="preserve"> </w:t>
      </w:r>
      <w:r>
        <w:rPr>
          <w:rFonts w:hint="eastAsia"/>
        </w:rPr>
        <w:t xml:space="preserve">完成尽职调查，6</w:t>
      </w:r>
      <w:r>
        <w:t xml:space="preserve"> </w:t>
      </w:r>
      <w:r>
        <w:rPr>
          <w:rFonts w:hint="eastAsia"/>
        </w:rPr>
        <w:t xml:space="preserve">家因不合规要求退出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年重点方向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深化供应链合规体系，启动高风险供应商现场审计计划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推进屋顶光伏扩容项目（增加至</w:t>
      </w:r>
      <w:r>
        <w:t xml:space="preserve"> 1,500 </w:t>
      </w:r>
      <w:r>
        <w:rPr>
          <w:rFonts w:hint="eastAsia"/>
        </w:rPr>
        <w:t xml:space="preserve">tce），减少外购电力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落实廉洁培训计划（4</w:t>
      </w:r>
      <w:r>
        <w:t xml:space="preserve"> </w:t>
      </w:r>
      <w:r>
        <w:rPr>
          <w:rFonts w:hint="eastAsia"/>
        </w:rPr>
        <w:t xml:space="preserve">场次</w:t>
      </w:r>
      <w:r>
        <w:t xml:space="preserve"> / 128 </w:t>
      </w:r>
      <w:r>
        <w:rPr>
          <w:rFonts w:hint="eastAsia"/>
        </w:rPr>
        <w:t xml:space="preserve">人次）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完成</w:t>
      </w:r>
      <w:r>
        <w:t xml:space="preserve"> ISO 14001 </w:t>
      </w:r>
      <w:r>
        <w:rPr>
          <w:rFonts w:hint="eastAsia"/>
        </w:rPr>
        <w:t xml:space="preserve">环保管理体系认证复审（有效期</w:t>
      </w:r>
      <w:r>
        <w:t xml:space="preserve"> 2024-03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2027-03）</w:t>
      </w:r>
    </w:p>
    <w:p>
      <w:pPr>
        <w:pStyle w:val="FirstParagraph"/>
      </w:pPr>
      <w:r>
        <w:rPr>
          <w:rFonts w:hint="eastAsia"/>
          <w:b/>
          <w:bCs/>
        </w:rPr>
        <w:t xml:space="preserve">决议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同意</w:t>
      </w:r>
      <w:r>
        <w:t xml:space="preserve"> 2025 </w:t>
      </w:r>
      <w:r>
        <w:rPr>
          <w:rFonts w:hint="eastAsia"/>
        </w:rPr>
        <w:t xml:space="preserve">年重点计划，各工作组按时间表推进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采购部启动供应链高风险审计，周期为</w:t>
      </w:r>
      <w:r>
        <w:t xml:space="preserve"> Q1-Q3</w:t>
      </w:r>
    </w:p>
    <w:p>
      <w:pPr>
        <w:pStyle w:val="Compact"/>
        <w:numPr>
          <w:ilvl w:val="0"/>
          <w:numId w:val="1004"/>
        </w:numPr>
      </w:pPr>
      <w:r>
        <w:t xml:space="preserve">EHS </w:t>
      </w:r>
      <w:r>
        <w:rPr>
          <w:rFonts w:hint="eastAsia"/>
        </w:rPr>
        <w:t xml:space="preserve">主管在</w:t>
      </w:r>
      <w:r>
        <w:t xml:space="preserve"> Q2 </w:t>
      </w:r>
      <w:r>
        <w:rPr>
          <w:rFonts w:hint="eastAsia"/>
        </w:rPr>
        <w:t xml:space="preserve">前完成光伏扩容项目的前期评估</w:t>
      </w:r>
    </w:p>
    <w:p>
      <w:r>
        <w:pict>
          <v:rect style="width:0;height:1.5pt" o:hralign="center" o:hrstd="t" o:hr="t"/>
        </w:pict>
      </w:r>
    </w:p>
    <w:bookmarkEnd w:id="10"/>
    <w:bookmarkStart w:id="11" w:name="议题二廉洁与合规工作报告秦朗"/>
    <w:p>
      <w:pPr>
        <w:pStyle w:val="Heading4"/>
      </w:pPr>
      <w:r>
        <w:rPr>
          <w:rFonts w:hint="eastAsia"/>
        </w:rPr>
        <w:t xml:space="preserve">议题二：廉洁与合规工作报告（秦朗）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反腐败培训安排确认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第一场：2025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月（已安排），</w:t>
      </w:r>
      <w:r>
        <w:rPr>
          <w:rFonts w:hint="eastAsia"/>
        </w:rPr>
        <w:t xml:space="preserve">“《反腐败法律基础与案例分析》”</w:t>
      </w:r>
      <w:r>
        <w:rPr>
          <w:rFonts w:hint="eastAsia"/>
        </w:rPr>
        <w:t xml:space="preserve">，预计</w:t>
      </w:r>
      <w:r>
        <w:t xml:space="preserve"> 220 </w:t>
      </w:r>
      <w:r>
        <w:rPr>
          <w:rFonts w:hint="eastAsia"/>
        </w:rPr>
        <w:t xml:space="preserve">人参加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第二场：2025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月，</w:t>
      </w:r>
      <w:r>
        <w:rPr>
          <w:rFonts w:hint="eastAsia"/>
        </w:rPr>
        <w:t xml:space="preserve">“采购与供应商管理中的廉洁要求”</w:t>
      </w:r>
      <w:r>
        <w:rPr>
          <w:rFonts w:hint="eastAsia"/>
        </w:rPr>
        <w:t xml:space="preserve">，涉及采购、销售、HR</w:t>
      </w:r>
      <w:r>
        <w:t xml:space="preserve"> </w:t>
      </w:r>
      <w:r>
        <w:rPr>
          <w:rFonts w:hint="eastAsia"/>
        </w:rPr>
        <w:t xml:space="preserve">部门，预计</w:t>
      </w:r>
      <w:r>
        <w:t xml:space="preserve"> 180 </w:t>
      </w:r>
      <w:r>
        <w:rPr>
          <w:rFonts w:hint="eastAsia"/>
        </w:rPr>
        <w:t xml:space="preserve">人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第三场：2025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月，</w:t>
      </w:r>
      <w:r>
        <w:rPr>
          <w:rFonts w:hint="eastAsia"/>
        </w:rPr>
        <w:t xml:space="preserve">“商业道德与职业操守”</w:t>
      </w:r>
      <w:r>
        <w:rPr>
          <w:rFonts w:hint="eastAsia"/>
        </w:rPr>
        <w:t xml:space="preserve">，管理层与全员混合工作坊，预计</w:t>
      </w:r>
      <w:r>
        <w:t xml:space="preserve"> 210 </w:t>
      </w:r>
      <w:r>
        <w:rPr>
          <w:rFonts w:hint="eastAsia"/>
        </w:rPr>
        <w:t xml:space="preserve">人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第四场：全年滚动，新员工入职培训中纳入廉洁专题，预计</w:t>
      </w:r>
      <w:r>
        <w:t xml:space="preserve"> 80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举报机制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已建立邮箱</w:t>
      </w:r>
      <w:r>
        <w:t xml:space="preserve"> compliance@example-shengyuan.com </w:t>
      </w:r>
      <w:r>
        <w:rPr>
          <w:rFonts w:hint="eastAsia"/>
        </w:rPr>
        <w:t xml:space="preserve">与电话举报热线</w:t>
      </w:r>
      <w:r>
        <w:t xml:space="preserve"> 0512-00000000</w:t>
      </w:r>
    </w:p>
    <w:p>
      <w:pPr>
        <w:pStyle w:val="Compact"/>
        <w:numPr>
          <w:ilvl w:val="1"/>
          <w:numId w:val="1007"/>
        </w:numPr>
      </w:pPr>
      <w:r>
        <w:t xml:space="preserve">2024 </w:t>
      </w:r>
      <w:r>
        <w:rPr>
          <w:rFonts w:hint="eastAsia"/>
        </w:rPr>
        <w:t xml:space="preserve">年收到举报</w:t>
      </w:r>
      <w:r>
        <w:t xml:space="preserve"> 2 </w:t>
      </w:r>
      <w:r>
        <w:rPr>
          <w:rFonts w:hint="eastAsia"/>
        </w:rPr>
        <w:t xml:space="preserve">件，均已查处（1</w:t>
      </w:r>
      <w:r>
        <w:t xml:space="preserve"> </w:t>
      </w:r>
      <w:r>
        <w:rPr>
          <w:rFonts w:hint="eastAsia"/>
        </w:rPr>
        <w:t xml:space="preserve">件为虚假举报，1</w:t>
      </w:r>
      <w:r>
        <w:t xml:space="preserve"> </w:t>
      </w:r>
      <w:r>
        <w:rPr>
          <w:rFonts w:hint="eastAsia"/>
        </w:rPr>
        <w:t xml:space="preserve">件属实已处理）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利益冲突申报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截至</w:t>
      </w:r>
      <w:r>
        <w:t xml:space="preserve"> 3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日，已收集申报</w:t>
      </w:r>
      <w:r>
        <w:t xml:space="preserve"> 5 </w:t>
      </w:r>
      <w:r>
        <w:rPr>
          <w:rFonts w:hint="eastAsia"/>
        </w:rPr>
        <w:t xml:space="preserve">件，均符合规范要求，已在系统中标记回避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重点关注采购部与供应商的直接亲属关系，已列入重点监察对象清单</w:t>
      </w:r>
    </w:p>
    <w:p>
      <w:pPr>
        <w:pStyle w:val="FirstParagraph"/>
      </w:pPr>
      <w:r>
        <w:rPr>
          <w:rFonts w:hint="eastAsia"/>
          <w:b/>
          <w:bCs/>
        </w:rPr>
        <w:t xml:space="preserve">决议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廉洁培训计划按时执行，HR</w:t>
      </w:r>
      <w:r>
        <w:t xml:space="preserve"> </w:t>
      </w:r>
      <w:r>
        <w:rPr>
          <w:rFonts w:hint="eastAsia"/>
        </w:rPr>
        <w:t xml:space="preserve">部配合做好参与率统计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按季度向可持续发展委员会汇报举报与违规情况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每年</w:t>
      </w:r>
      <w:r>
        <w:t xml:space="preserve"> 4 </w:t>
      </w:r>
      <w:r>
        <w:rPr>
          <w:rFonts w:hint="eastAsia"/>
        </w:rPr>
        <w:t xml:space="preserve">月、10</w:t>
      </w:r>
      <w:r>
        <w:t xml:space="preserve"> </w:t>
      </w:r>
      <w:r>
        <w:rPr>
          <w:rFonts w:hint="eastAsia"/>
        </w:rPr>
        <w:t xml:space="preserve">月进行一次利益冲突申报集中收集</w:t>
      </w:r>
    </w:p>
    <w:p>
      <w:r>
        <w:pict>
          <v:rect style="width:0;height:1.5pt" o:hralign="center" o:hrstd="t" o:hr="t"/>
        </w:pict>
      </w:r>
    </w:p>
    <w:bookmarkEnd w:id="11"/>
    <w:bookmarkStart w:id="12" w:name="议题三2025-年质量与产品安全工作重点郑洲代表"/>
    <w:p>
      <w:pPr>
        <w:pStyle w:val="Heading4"/>
      </w:pPr>
      <w:r>
        <w:rPr>
          <w:rFonts w:hint="eastAsia"/>
        </w:rPr>
        <w:t xml:space="preserve">议题三：2025</w:t>
      </w:r>
      <w:r>
        <w:t xml:space="preserve"> </w:t>
      </w:r>
      <w:r>
        <w:rPr>
          <w:rFonts w:hint="eastAsia"/>
        </w:rPr>
        <w:t xml:space="preserve">年质量与产品安全工作重点（郑洲代表）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产品质量指标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t xml:space="preserve">2024 </w:t>
      </w:r>
      <w:r>
        <w:rPr>
          <w:rFonts w:hint="eastAsia"/>
        </w:rPr>
        <w:t xml:space="preserve">年产品召回</w:t>
      </w:r>
      <w:r>
        <w:t xml:space="preserve"> 0 </w:t>
      </w:r>
      <w:r>
        <w:rPr>
          <w:rFonts w:hint="eastAsia"/>
        </w:rPr>
        <w:t xml:space="preserve">件，客户投诉</w:t>
      </w:r>
      <w:r>
        <w:t xml:space="preserve"> 6 </w:t>
      </w:r>
      <w:r>
        <w:rPr>
          <w:rFonts w:hint="eastAsia"/>
        </w:rPr>
        <w:t xml:space="preserve">件，处理完成率</w:t>
      </w:r>
      <w:r>
        <w:t xml:space="preserve"> 100%</w:t>
      </w:r>
    </w:p>
    <w:p>
      <w:pPr>
        <w:pStyle w:val="Compact"/>
        <w:numPr>
          <w:ilvl w:val="1"/>
          <w:numId w:val="1011"/>
        </w:numPr>
      </w:pPr>
      <w:r>
        <w:t xml:space="preserve">2025 </w:t>
      </w:r>
      <w:r>
        <w:rPr>
          <w:rFonts w:hint="eastAsia"/>
        </w:rPr>
        <w:t xml:space="preserve">年目标：客户投诉降低至</w:t>
      </w:r>
      <w:r>
        <w:t xml:space="preserve"> ≤5 </w:t>
      </w:r>
      <w:r>
        <w:rPr>
          <w:rFonts w:hint="eastAsia"/>
        </w:rPr>
        <w:t xml:space="preserve">件，召回继续保持</w:t>
      </w:r>
      <w:r>
        <w:t xml:space="preserve"> 0 </w:t>
      </w:r>
      <w:r>
        <w:rPr>
          <w:rFonts w:hint="eastAsia"/>
        </w:rPr>
        <w:t xml:space="preserve">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质量管理系统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t xml:space="preserve">ISO 9001:2015 </w:t>
      </w:r>
      <w:r>
        <w:rPr>
          <w:rFonts w:hint="eastAsia"/>
        </w:rPr>
        <w:t xml:space="preserve">认证有效期至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月，计划</w:t>
      </w:r>
      <w:r>
        <w:t xml:space="preserve"> Q2 </w:t>
      </w:r>
      <w:r>
        <w:rPr>
          <w:rFonts w:hint="eastAsia"/>
        </w:rPr>
        <w:t xml:space="preserve">启动复审前检查</w:t>
      </w:r>
    </w:p>
    <w:p>
      <w:pPr>
        <w:pStyle w:val="Compact"/>
        <w:numPr>
          <w:ilvl w:val="1"/>
          <w:numId w:val="1012"/>
        </w:numPr>
      </w:pPr>
      <w:r>
        <w:t xml:space="preserve">IATF 16949 </w:t>
      </w:r>
      <w:r>
        <w:rPr>
          <w:rFonts w:hint="eastAsia"/>
        </w:rPr>
        <w:t xml:space="preserve">认证有效期至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月，质量部将在</w:t>
      </w:r>
      <w:r>
        <w:t xml:space="preserve"> Q3 </w:t>
      </w:r>
      <w:r>
        <w:rPr>
          <w:rFonts w:hint="eastAsia"/>
        </w:rPr>
        <w:t xml:space="preserve">前完成内审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新能源汽车产业链风险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意识到下游新能源汽车客户的快速迭代需求，质量部已启动”高可靠性连接器”专项开发</w:t>
      </w:r>
    </w:p>
    <w:p>
      <w:pPr>
        <w:pStyle w:val="FirstParagraph"/>
      </w:pPr>
      <w:r>
        <w:rPr>
          <w:rFonts w:hint="eastAsia"/>
          <w:b/>
          <w:bCs/>
        </w:rPr>
        <w:t xml:space="preserve">决议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产品质量工作与廉洁文化结合，在供应商评估中重点关注质量与诚信</w:t>
      </w:r>
    </w:p>
    <w:p>
      <w:pPr>
        <w:pStyle w:val="Compact"/>
        <w:numPr>
          <w:ilvl w:val="0"/>
          <w:numId w:val="1014"/>
        </w:numPr>
      </w:pPr>
      <w:r>
        <w:t xml:space="preserve">ISO 9001 </w:t>
      </w:r>
      <w:r>
        <w:rPr>
          <w:rFonts w:hint="eastAsia"/>
        </w:rPr>
        <w:t xml:space="preserve">与</w:t>
      </w:r>
      <w:r>
        <w:t xml:space="preserve"> IATF </w:t>
      </w:r>
      <w:r>
        <w:rPr>
          <w:rFonts w:hint="eastAsia"/>
        </w:rPr>
        <w:t xml:space="preserve">认证复审前检查由质量部长负责，结果报可持续发展委员会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行动项跟踪"/>
    <w:p>
      <w:pPr>
        <w:pStyle w:val="Heading3"/>
      </w:pPr>
      <w:r>
        <w:rPr>
          <w:rFonts w:hint="eastAsia"/>
        </w:rPr>
        <w:t xml:space="preserve">行动项跟踪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廉洁培训第一场（3月）执行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HR/法务</w:t>
            </w:r>
          </w:p>
        </w:tc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供应链高风险审计启动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</w:t>
            </w:r>
          </w:p>
        </w:tc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光伏扩容项目前期评估</w:t>
            </w:r>
          </w:p>
        </w:tc>
        <w:tc>
          <w:tcPr/>
          <w:p>
            <w:pPr>
              <w:pStyle w:val="Compact"/>
            </w:pPr>
            <w:r>
              <w:t xml:space="preserve">EHS</w:t>
            </w:r>
          </w:p>
        </w:tc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质量管理体系复审前检查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</w:t>
            </w:r>
          </w:p>
        </w:tc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未开始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会议二2025-年第二季度会议"/>
    <w:p>
      <w:pPr>
        <w:pStyle w:val="Heading2"/>
      </w:pPr>
      <w:r>
        <w:rPr>
          <w:rFonts w:hint="eastAsia"/>
        </w:rPr>
        <w:t xml:space="preserve">会议二：2025</w:t>
      </w:r>
      <w:r>
        <w:t xml:space="preserve"> </w:t>
      </w:r>
      <w:r>
        <w:rPr>
          <w:rFonts w:hint="eastAsia"/>
        </w:rPr>
        <w:t xml:space="preserve">年第二季度会议</w:t>
      </w:r>
    </w:p>
    <w:bookmarkStart w:id="16" w:name="基本信息-1"/>
    <w:p>
      <w:pPr>
        <w:pStyle w:val="Heading3"/>
      </w:pPr>
      <w:r>
        <w:rPr>
          <w:rFonts w:hint="eastAsia"/>
        </w:rPr>
        <w:t xml:space="preserve">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会议时间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6 </w:t>
            </w:r>
            <w:r>
              <w:rPr>
                <w:rFonts w:hint="eastAsia"/>
              </w:rPr>
              <w:t xml:space="preserve">月</w:t>
            </w:r>
            <w:r>
              <w:t xml:space="preserve"> 18 </w:t>
            </w:r>
            <w:r>
              <w:rPr>
                <w:rFonts w:hint="eastAsia"/>
              </w:rPr>
              <w:t xml:space="preserve">日（周三）14:00-16:15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总经理办公室会议室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出席人员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陆勤（总经理、主任委员）、周敏（副总经理）、汪磊（EHS主管）、韩雪（HR部长）、徐涛（采购部长）、秦朗（法务合规专员）、何静（办公室主任）、郑洲（质量部长）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缺席人员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bookmarkEnd w:id="16"/>
    <w:bookmarkStart w:id="20" w:name="议题与讨论-1"/>
    <w:p>
      <w:pPr>
        <w:pStyle w:val="Heading3"/>
      </w:pPr>
      <w:r>
        <w:rPr>
          <w:rFonts w:hint="eastAsia"/>
        </w:rPr>
        <w:t xml:space="preserve">议题与讨论</w:t>
      </w:r>
    </w:p>
    <w:bookmarkStart w:id="17" w:name="议题一2025-年上半年环境与能源工作进展汪磊"/>
    <w:p>
      <w:pPr>
        <w:pStyle w:val="Heading4"/>
      </w:pPr>
      <w:r>
        <w:rPr>
          <w:rFonts w:hint="eastAsia"/>
        </w:rPr>
        <w:t xml:space="preserve">议题一：2025</w:t>
      </w:r>
      <w:r>
        <w:t xml:space="preserve"> </w:t>
      </w:r>
      <w:r>
        <w:rPr>
          <w:rFonts w:hint="eastAsia"/>
        </w:rPr>
        <w:t xml:space="preserve">年上半年环境与能源工作进展（汪磊）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能耗与排放数据</w:t>
      </w:r>
      <w:r>
        <w:rPr>
          <w:rFonts w:hint="eastAsia"/>
        </w:rPr>
        <w:t xml:space="preserve">（上半年）：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综合能源消费量：8,950</w:t>
      </w:r>
      <w:r>
        <w:t xml:space="preserve"> </w:t>
      </w:r>
      <w:r>
        <w:rPr>
          <w:rFonts w:hint="eastAsia"/>
        </w:rPr>
        <w:t xml:space="preserve">tce（预计全年</w:t>
      </w:r>
      <w:r>
        <w:t xml:space="preserve"> 18,600 </w:t>
      </w:r>
      <w:r>
        <w:rPr>
          <w:rFonts w:hint="eastAsia"/>
        </w:rPr>
        <w:t xml:space="preserve">tce）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范围一排放：6,200</w:t>
      </w:r>
      <w:r>
        <w:t xml:space="preserve"> </w:t>
      </w:r>
      <w:r>
        <w:rPr>
          <w:rFonts w:hint="eastAsia"/>
        </w:rPr>
        <w:t xml:space="preserve">tCO₂e（预计全年</w:t>
      </w:r>
      <w:r>
        <w:t xml:space="preserve"> 12,800 </w:t>
      </w:r>
      <w:r>
        <w:rPr>
          <w:rFonts w:hint="eastAsia"/>
        </w:rPr>
        <w:t xml:space="preserve">tCO₂e）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范围二排放：13,100</w:t>
      </w:r>
      <w:r>
        <w:t xml:space="preserve"> </w:t>
      </w:r>
      <w:r>
        <w:rPr>
          <w:rFonts w:hint="eastAsia"/>
        </w:rPr>
        <w:t xml:space="preserve">tCO₂e（预计全年</w:t>
      </w:r>
      <w:r>
        <w:t xml:space="preserve"> 26,400 </w:t>
      </w:r>
      <w:r>
        <w:rPr>
          <w:rFonts w:hint="eastAsia"/>
        </w:rPr>
        <w:t xml:space="preserve">tCO₂e）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屋顶光伏发电：已完成第一阶段安装（发电</w:t>
      </w:r>
      <w:r>
        <w:t xml:space="preserve"> 580 </w:t>
      </w:r>
      <w:r>
        <w:rPr>
          <w:rFonts w:hint="eastAsia"/>
        </w:rPr>
        <w:t xml:space="preserve">tce），超出年初</w:t>
      </w:r>
      <w:r>
        <w:t xml:space="preserve"> 1,200 tce </w:t>
      </w:r>
      <w:r>
        <w:rPr>
          <w:rFonts w:hint="eastAsia"/>
        </w:rPr>
        <w:t xml:space="preserve">目标的</w:t>
      </w:r>
      <w:r>
        <w:t xml:space="preserve"> </w:t>
      </w:r>
      <w:r>
        <w:rPr>
          <w:rFonts w:hint="eastAsia"/>
        </w:rPr>
        <w:t xml:space="preserve">48%进度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环保管理体系认证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t xml:space="preserve">ISO 14001 </w:t>
      </w:r>
      <w:r>
        <w:rPr>
          <w:rFonts w:hint="eastAsia"/>
        </w:rPr>
        <w:t xml:space="preserve">认证续展审查已完成，专业审计机构确认认证条件达标，计划在</w:t>
      </w:r>
      <w:r>
        <w:t xml:space="preserve"> 8 </w:t>
      </w:r>
      <w:r>
        <w:rPr>
          <w:rFonts w:hint="eastAsia"/>
        </w:rPr>
        <w:t xml:space="preserve">月正式颁发新证书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同时启动</w:t>
      </w:r>
      <w:r>
        <w:t xml:space="preserve"> ISO 50001 </w:t>
      </w:r>
      <w:r>
        <w:rPr>
          <w:rFonts w:hint="eastAsia"/>
        </w:rPr>
        <w:t xml:space="preserve">能源管理体系的认证前筹备（拟于</w:t>
      </w:r>
      <w:r>
        <w:t xml:space="preserve"> 2026 </w:t>
      </w:r>
      <w:r>
        <w:rPr>
          <w:rFonts w:hint="eastAsia"/>
        </w:rPr>
        <w:t xml:space="preserve">年上半年取得）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固体废弃物管理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危险废弃物处置点数据核实（3.2</w:t>
      </w:r>
      <w:r>
        <w:t xml:space="preserve"> </w:t>
      </w:r>
      <w:r>
        <w:rPr>
          <w:rFonts w:hint="eastAsia"/>
        </w:rPr>
        <w:t xml:space="preserve">t/年），与有资质单位签署长期处置协议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一般固废回收利用率：18.0</w:t>
      </w:r>
      <w:r>
        <w:t xml:space="preserve"> </w:t>
      </w:r>
      <w:r>
        <w:rPr>
          <w:rFonts w:hint="eastAsia"/>
        </w:rPr>
        <w:t xml:space="preserve">t（占</w:t>
      </w:r>
      <w:r>
        <w:t xml:space="preserve"> 39.4 t </w:t>
      </w:r>
      <w:r>
        <w:rPr>
          <w:rFonts w:hint="eastAsia"/>
        </w:rPr>
        <w:t xml:space="preserve">总量的</w:t>
      </w:r>
      <w:r>
        <w:t xml:space="preserve"> </w:t>
      </w:r>
      <w:r>
        <w:rPr>
          <w:rFonts w:hint="eastAsia"/>
        </w:rPr>
        <w:t xml:space="preserve">45.7%），符合业界水平</w:t>
      </w:r>
    </w:p>
    <w:p>
      <w:pPr>
        <w:pStyle w:val="FirstParagraph"/>
      </w:pPr>
      <w:r>
        <w:rPr>
          <w:rFonts w:hint="eastAsia"/>
          <w:b/>
          <w:bCs/>
        </w:rPr>
        <w:t xml:space="preserve">决议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屋顶光伏扩容项目进展良好，授权</w:t>
      </w:r>
      <w:r>
        <w:t xml:space="preserve"> EHS </w:t>
      </w:r>
      <w:r>
        <w:rPr>
          <w:rFonts w:hint="eastAsia"/>
        </w:rPr>
        <w:t xml:space="preserve">主管继续推进第二阶段扩容至</w:t>
      </w:r>
      <w:r>
        <w:t xml:space="preserve"> 1,500 tce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预留</w:t>
      </w:r>
      <w:r>
        <w:t xml:space="preserve"> ISO 50001 </w:t>
      </w:r>
      <w:r>
        <w:rPr>
          <w:rFonts w:hint="eastAsia"/>
        </w:rPr>
        <w:t xml:space="preserve">认证经费</w:t>
      </w:r>
      <w:r>
        <w:t xml:space="preserve"> 8 </w:t>
      </w:r>
      <w:r>
        <w:rPr>
          <w:rFonts w:hint="eastAsia"/>
        </w:rPr>
        <w:t xml:space="preserve">万元，在</w:t>
      </w:r>
      <w:r>
        <w:t xml:space="preserve"> Q4 </w:t>
      </w:r>
      <w:r>
        <w:rPr>
          <w:rFonts w:hint="eastAsia"/>
        </w:rPr>
        <w:t xml:space="preserve">前启动筹备工作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继续与回收企业合作，探索”边角料→再生利用”的循环经济试点</w:t>
      </w:r>
    </w:p>
    <w:p>
      <w:r>
        <w:pict>
          <v:rect style="width:0;height:1.5pt" o:hralign="center" o:hrstd="t" o:hr="t"/>
        </w:pict>
      </w:r>
    </w:p>
    <w:bookmarkEnd w:id="17"/>
    <w:bookmarkStart w:id="18" w:name="议题二供应链高风险审计中期进展徐涛"/>
    <w:p>
      <w:pPr>
        <w:pStyle w:val="Heading4"/>
      </w:pPr>
      <w:r>
        <w:rPr>
          <w:rFonts w:hint="eastAsia"/>
        </w:rPr>
        <w:t xml:space="preserve">议题二：供应链高风险审计中期进展（徐涛）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审计进展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t xml:space="preserve">Q1-Q2 </w:t>
      </w:r>
      <w:r>
        <w:rPr>
          <w:rFonts w:hint="eastAsia"/>
        </w:rPr>
        <w:t xml:space="preserve">共审计</w:t>
      </w:r>
      <w:r>
        <w:t xml:space="preserve"> 18 </w:t>
      </w:r>
      <w:r>
        <w:rPr>
          <w:rFonts w:hint="eastAsia"/>
        </w:rPr>
        <w:t xml:space="preserve">家高风险供应商（采购金额</w:t>
      </w:r>
      <w:r>
        <w:t xml:space="preserve"> &gt;500 </w:t>
      </w:r>
      <w:r>
        <w:rPr>
          <w:rFonts w:hint="eastAsia"/>
        </w:rPr>
        <w:t xml:space="preserve">万元或环境敏感行业）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其中</w:t>
      </w:r>
      <w:r>
        <w:t xml:space="preserve"> 12 </w:t>
      </w:r>
      <w:r>
        <w:rPr>
          <w:rFonts w:hint="eastAsia"/>
        </w:rPr>
        <w:t xml:space="preserve">家评估为”绿色”（合规达标），5</w:t>
      </w:r>
      <w:r>
        <w:t xml:space="preserve"> </w:t>
      </w:r>
      <w:r>
        <w:rPr>
          <w:rFonts w:hint="eastAsia"/>
        </w:rPr>
        <w:t xml:space="preserve">家评估为”黄色”（需改进），1</w:t>
      </w:r>
      <w:r>
        <w:t xml:space="preserve"> </w:t>
      </w:r>
      <w:r>
        <w:rPr>
          <w:rFonts w:hint="eastAsia"/>
        </w:rPr>
        <w:t xml:space="preserve">家评估为”红色”（存在严重缺陷）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典型发现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黄色案例：某精密冲压企业缺少</w:t>
      </w:r>
      <w:r>
        <w:t xml:space="preserve"> ISO 14001 </w:t>
      </w:r>
      <w:r>
        <w:rPr>
          <w:rFonts w:hint="eastAsia"/>
        </w:rPr>
        <w:t xml:space="preserve">认证，但主动承诺在</w:t>
      </w:r>
      <w:r>
        <w:t xml:space="preserve"> Q3 </w:t>
      </w:r>
      <w:r>
        <w:rPr>
          <w:rFonts w:hint="eastAsia"/>
        </w:rPr>
        <w:t xml:space="preserve">前通过培训建立环保体系；采购部将予以辅导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红色案例：某电子回收代理商无处置资质，环保部门曾下发整改通知；已列入黑名单，Q2</w:t>
      </w:r>
      <w:r>
        <w:t xml:space="preserve"> </w:t>
      </w:r>
      <w:r>
        <w:rPr>
          <w:rFonts w:hint="eastAsia"/>
        </w:rPr>
        <w:t xml:space="preserve">终止采购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供应商总数统计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活跃供应商</w:t>
      </w:r>
      <w:r>
        <w:t xml:space="preserve"> 186 </w:t>
      </w:r>
      <w:r>
        <w:rPr>
          <w:rFonts w:hint="eastAsia"/>
        </w:rPr>
        <w:t xml:space="preserve">家（内地</w:t>
      </w:r>
      <w:r>
        <w:t xml:space="preserve"> 168 </w:t>
      </w:r>
      <w:r>
        <w:rPr>
          <w:rFonts w:hint="eastAsia"/>
        </w:rPr>
        <w:t xml:space="preserve">家、港澳台</w:t>
      </w:r>
      <w:r>
        <w:t xml:space="preserve"> 4 </w:t>
      </w:r>
      <w:r>
        <w:rPr>
          <w:rFonts w:hint="eastAsia"/>
        </w:rPr>
        <w:t xml:space="preserve">家、国外</w:t>
      </w:r>
      <w:r>
        <w:t xml:space="preserve"> 14 </w:t>
      </w:r>
      <w:r>
        <w:rPr>
          <w:rFonts w:hint="eastAsia"/>
        </w:rPr>
        <w:t xml:space="preserve">家）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新增供应商</w:t>
      </w:r>
      <w:r>
        <w:t xml:space="preserve"> 12 </w:t>
      </w:r>
      <w:r>
        <w:rPr>
          <w:rFonts w:hint="eastAsia"/>
        </w:rPr>
        <w:t xml:space="preserve">家，全部完成尽职调查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退出供应商</w:t>
      </w:r>
      <w:r>
        <w:t xml:space="preserve"> 6 </w:t>
      </w:r>
      <w:r>
        <w:rPr>
          <w:rFonts w:hint="eastAsia"/>
        </w:rPr>
        <w:t xml:space="preserve">家（含红色风险</w:t>
      </w:r>
      <w:r>
        <w:t xml:space="preserve"> 1 </w:t>
      </w:r>
      <w:r>
        <w:rPr>
          <w:rFonts w:hint="eastAsia"/>
        </w:rPr>
        <w:t xml:space="preserve">家、其他原因</w:t>
      </w:r>
      <w:r>
        <w:t xml:space="preserve"> 5 </w:t>
      </w:r>
      <w:r>
        <w:rPr>
          <w:rFonts w:hint="eastAsia"/>
        </w:rPr>
        <w:t xml:space="preserve">家）</w:t>
      </w:r>
    </w:p>
    <w:p>
      <w:pPr>
        <w:pStyle w:val="FirstParagraph"/>
      </w:pPr>
      <w:r>
        <w:rPr>
          <w:rFonts w:hint="eastAsia"/>
          <w:b/>
          <w:bCs/>
        </w:rPr>
        <w:t xml:space="preserve">决议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继续</w:t>
      </w:r>
      <w:r>
        <w:t xml:space="preserve"> Q3-Q4 </w:t>
      </w:r>
      <w:r>
        <w:rPr>
          <w:rFonts w:hint="eastAsia"/>
        </w:rPr>
        <w:t xml:space="preserve">的现场审计计划，目标覆盖所有中风险供应商（约</w:t>
      </w:r>
      <w:r>
        <w:t xml:space="preserve"> 32 </w:t>
      </w:r>
      <w:r>
        <w:rPr>
          <w:rFonts w:hint="eastAsia"/>
        </w:rPr>
        <w:t xml:space="preserve">家）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对黄色风险供应商实施”伴随式改进”，采购部指派专员进行</w:t>
      </w:r>
      <w:r>
        <w:t xml:space="preserve"> 2-4 </w:t>
      </w:r>
      <w:r>
        <w:rPr>
          <w:rFonts w:hint="eastAsia"/>
        </w:rPr>
        <w:t xml:space="preserve">周的现场协作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黑名单供应商在系统中禁用，6</w:t>
      </w:r>
      <w:r>
        <w:t xml:space="preserve"> </w:t>
      </w:r>
      <w:r>
        <w:rPr>
          <w:rFonts w:hint="eastAsia"/>
        </w:rPr>
        <w:t xml:space="preserve">个月后若其改正可申请复审</w:t>
      </w:r>
    </w:p>
    <w:p>
      <w:r>
        <w:pict>
          <v:rect style="width:0;height:1.5pt" o:hralign="center" o:hrstd="t" o:hr="t"/>
        </w:pict>
      </w:r>
    </w:p>
    <w:bookmarkEnd w:id="18"/>
    <w:bookmarkStart w:id="19" w:name="议题三廉洁培训进展秦朗"/>
    <w:p>
      <w:pPr>
        <w:pStyle w:val="Heading4"/>
      </w:pPr>
      <w:r>
        <w:rPr>
          <w:rFonts w:hint="eastAsia"/>
        </w:rPr>
        <w:t xml:space="preserve">议题三：廉洁培训进展（秦朗）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已完成培训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第一场（3月）完成，220</w:t>
      </w:r>
      <w:r>
        <w:t xml:space="preserve"> </w:t>
      </w:r>
      <w:r>
        <w:rPr>
          <w:rFonts w:hint="eastAsia"/>
        </w:rPr>
        <w:t xml:space="preserve">人参加，测试合格率</w:t>
      </w:r>
      <w:r>
        <w:t xml:space="preserve"> 98%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第二场（5月）完成，180</w:t>
      </w:r>
      <w:r>
        <w:t xml:space="preserve"> </w:t>
      </w:r>
      <w:r>
        <w:rPr>
          <w:rFonts w:hint="eastAsia"/>
        </w:rPr>
        <w:t xml:space="preserve">人参加，测试合格率</w:t>
      </w:r>
      <w:r>
        <w:t xml:space="preserve"> 96%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计划中的培训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第三场定于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月底，主题”商业道德与职业操守”，目标</w:t>
      </w:r>
      <w:r>
        <w:t xml:space="preserve"> 210 </w:t>
      </w:r>
      <w:r>
        <w:rPr>
          <w:rFonts w:hint="eastAsia"/>
        </w:rPr>
        <w:t xml:space="preserve">人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新员工入职培训中已纳入廉洁专题，预计上半年约</w:t>
      </w:r>
      <w:r>
        <w:t xml:space="preserve"> 35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举报与违规情况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上半年新增举报</w:t>
      </w:r>
      <w:r>
        <w:t xml:space="preserve"> 1 </w:t>
      </w:r>
      <w:r>
        <w:rPr>
          <w:rFonts w:hint="eastAsia"/>
        </w:rPr>
        <w:t xml:space="preserve">件（已处理），累计</w:t>
      </w:r>
      <w:r>
        <w:t xml:space="preserve"> 2024-2025 </w:t>
      </w:r>
      <w:r>
        <w:rPr>
          <w:rFonts w:hint="eastAsia"/>
        </w:rPr>
        <w:t xml:space="preserve">上半年共</w:t>
      </w:r>
      <w:r>
        <w:t xml:space="preserve"> 3 </w:t>
      </w:r>
      <w:r>
        <w:rPr>
          <w:rFonts w:hint="eastAsia"/>
        </w:rPr>
        <w:t xml:space="preserve">件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无新增违规案件查实</w:t>
      </w:r>
    </w:p>
    <w:p>
      <w:pPr>
        <w:pStyle w:val="FirstParagraph"/>
      </w:pPr>
      <w:r>
        <w:rPr>
          <w:rFonts w:hint="eastAsia"/>
          <w:b/>
          <w:bCs/>
        </w:rPr>
        <w:t xml:space="preserve">决议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第三场培训在</w:t>
      </w:r>
      <w:r>
        <w:t xml:space="preserve"> 8 </w:t>
      </w:r>
      <w:r>
        <w:rPr>
          <w:rFonts w:hint="eastAsia"/>
        </w:rPr>
        <w:t xml:space="preserve">月</w:t>
      </w:r>
      <w:r>
        <w:t xml:space="preserve"> 15-22 </w:t>
      </w:r>
      <w:r>
        <w:rPr>
          <w:rFonts w:hint="eastAsia"/>
        </w:rPr>
        <w:t xml:space="preserve">日之间安排，HR</w:t>
      </w:r>
      <w:r>
        <w:t xml:space="preserve"> </w:t>
      </w:r>
      <w:r>
        <w:rPr>
          <w:rFonts w:hint="eastAsia"/>
        </w:rPr>
        <w:t xml:space="preserve">部负责场地与参与人员统计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新员工廉洁培训继续常态化，每月进行一次集中培训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行动项进展"/>
    <w:p>
      <w:pPr>
        <w:pStyle w:val="Heading3"/>
      </w:pPr>
      <w:r>
        <w:rPr>
          <w:rFonts w:hint="eastAsia"/>
        </w:rPr>
        <w:t xml:space="preserve">行动项进展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廉洁培训第一场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HR/法务</w:t>
            </w:r>
          </w:p>
        </w:tc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2025-03-20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廉洁培训第二场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HR/法务</w:t>
            </w:r>
          </w:p>
        </w:tc>
        <w:tc>
          <w:tcPr/>
          <w:p>
            <w:pPr>
              <w:pStyle w:val="Compact"/>
            </w:pPr>
            <w:r>
              <w:t xml:space="preserve">2025-05-31</w:t>
            </w:r>
          </w:p>
        </w:tc>
        <w:tc>
          <w:tcPr/>
          <w:p>
            <w:pPr>
              <w:pStyle w:val="Compact"/>
            </w:pPr>
            <w:r>
              <w:t xml:space="preserve">2025-05-28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供应链高风险审计启动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</w:t>
            </w:r>
          </w:p>
        </w:tc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2025-04-15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光伏扩容项目前期评估</w:t>
            </w:r>
          </w:p>
        </w:tc>
        <w:tc>
          <w:tcPr/>
          <w:p>
            <w:pPr>
              <w:pStyle w:val="Compact"/>
            </w:pPr>
            <w:r>
              <w:t xml:space="preserve">EHS</w:t>
            </w:r>
          </w:p>
        </w:tc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2025-06-15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质量管理体系复审前检查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</w:t>
            </w:r>
          </w:p>
        </w:tc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会议三2025-年第四季度会议"/>
    <w:p>
      <w:pPr>
        <w:pStyle w:val="Heading2"/>
      </w:pPr>
      <w:r>
        <w:rPr>
          <w:rFonts w:hint="eastAsia"/>
        </w:rPr>
        <w:t xml:space="preserve">会议三：2025</w:t>
      </w:r>
      <w:r>
        <w:t xml:space="preserve"> </w:t>
      </w:r>
      <w:r>
        <w:rPr>
          <w:rFonts w:hint="eastAsia"/>
        </w:rPr>
        <w:t xml:space="preserve">年第四季度会议</w:t>
      </w:r>
    </w:p>
    <w:bookmarkStart w:id="23" w:name="基本信息-2"/>
    <w:p>
      <w:pPr>
        <w:pStyle w:val="Heading3"/>
      </w:pPr>
      <w:r>
        <w:rPr>
          <w:rFonts w:hint="eastAsia"/>
        </w:rPr>
        <w:t xml:space="preserve">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会议时间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12 </w:t>
            </w:r>
            <w:r>
              <w:rPr>
                <w:rFonts w:hint="eastAsia"/>
              </w:rPr>
              <w:t xml:space="preserve">日（周三）10:00-12:30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总经理办公室会议室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出席人员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陆勤（总经理、主任委员）、周敏（副总经理）、汪磊（EHS主管）、韩雪（HR部长）、徐涛（采购部长）、秦朗（法务合规专员）、何静（办公室主任）、郑洲（质量部长）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缺席人员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bookmarkEnd w:id="23"/>
    <w:bookmarkStart w:id="27" w:name="议题与讨论-2"/>
    <w:p>
      <w:pPr>
        <w:pStyle w:val="Heading3"/>
      </w:pPr>
      <w:r>
        <w:rPr>
          <w:rFonts w:hint="eastAsia"/>
        </w:rPr>
        <w:t xml:space="preserve">议题与讨论</w:t>
      </w:r>
    </w:p>
    <w:bookmarkStart w:id="24" w:name="议题一2025-年全年工作总结与-2026-年初步规划"/>
    <w:p>
      <w:pPr>
        <w:pStyle w:val="Heading4"/>
      </w:pPr>
      <w:r>
        <w:rPr>
          <w:rFonts w:hint="eastAsia"/>
        </w:rPr>
        <w:t xml:space="preserve">议题一：2025</w:t>
      </w:r>
      <w:r>
        <w:t xml:space="preserve"> </w:t>
      </w:r>
      <w:r>
        <w:rPr>
          <w:rFonts w:hint="eastAsia"/>
        </w:rPr>
        <w:t xml:space="preserve">年全年工作总结与</w:t>
      </w:r>
      <w:r>
        <w:t xml:space="preserve"> 2026 </w:t>
      </w:r>
      <w:r>
        <w:rPr>
          <w:rFonts w:hint="eastAsia"/>
        </w:rPr>
        <w:t xml:space="preserve">年初步规划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环境目标达成情况</w:t>
      </w:r>
      <w:r>
        <w:rPr>
          <w:rFonts w:hint="eastAsia"/>
        </w:rPr>
        <w:t xml:space="preserve">（汪磊）：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综合能源消费量完成</w:t>
      </w:r>
      <w:r>
        <w:t xml:space="preserve"> 18,600 </w:t>
      </w:r>
      <w:r>
        <w:rPr>
          <w:rFonts w:hint="eastAsia"/>
        </w:rPr>
        <w:t xml:space="preserve">tce，其中屋顶光伏贡献</w:t>
      </w:r>
      <w:r>
        <w:t xml:space="preserve"> 1,200 </w:t>
      </w:r>
      <w:r>
        <w:rPr>
          <w:rFonts w:hint="eastAsia"/>
        </w:rPr>
        <w:t xml:space="preserve">tce（超额完成，第二阶段扩容至</w:t>
      </w:r>
      <w:r>
        <w:t xml:space="preserve"> 1,500 tce </w:t>
      </w:r>
      <w:r>
        <w:rPr>
          <w:rFonts w:hint="eastAsia"/>
        </w:rPr>
        <w:t xml:space="preserve">完成</w:t>
      </w:r>
      <w:r>
        <w:t xml:space="preserve"> </w:t>
      </w:r>
      <w:r>
        <w:rPr>
          <w:rFonts w:hint="eastAsia"/>
        </w:rPr>
        <w:t xml:space="preserve">80%）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范围一排放</w:t>
      </w:r>
      <w:r>
        <w:t xml:space="preserve"> 12,800 </w:t>
      </w:r>
      <w:r>
        <w:rPr>
          <w:rFonts w:hint="eastAsia"/>
        </w:rPr>
        <w:t xml:space="preserve">tCO₂e，范围二排放</w:t>
      </w:r>
      <w:r>
        <w:t xml:space="preserve"> 26,400 </w:t>
      </w:r>
      <w:r>
        <w:rPr>
          <w:rFonts w:hint="eastAsia"/>
        </w:rPr>
        <w:t xml:space="preserve">tCO₂e，合计</w:t>
      </w:r>
      <w:r>
        <w:t xml:space="preserve"> 39,200 </w:t>
      </w:r>
      <w:r>
        <w:rPr>
          <w:rFonts w:hint="eastAsia"/>
        </w:rPr>
        <w:t xml:space="preserve">tCO₂e，较</w:t>
      </w:r>
      <w:r>
        <w:t xml:space="preserve"> 2024 </w:t>
      </w:r>
      <w:r>
        <w:rPr>
          <w:rFonts w:hint="eastAsia"/>
        </w:rPr>
        <w:t xml:space="preserve">年基本持平（因产能增长）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固体废弃物总量</w:t>
      </w:r>
      <w:r>
        <w:t xml:space="preserve"> 42.6 </w:t>
      </w:r>
      <w:r>
        <w:rPr>
          <w:rFonts w:hint="eastAsia"/>
        </w:rPr>
        <w:t xml:space="preserve">t，其中一般固废</w:t>
      </w:r>
      <w:r>
        <w:t xml:space="preserve"> 39.4 </w:t>
      </w:r>
      <w:r>
        <w:rPr>
          <w:rFonts w:hint="eastAsia"/>
        </w:rPr>
        <w:t xml:space="preserve">t、危险废弃物</w:t>
      </w:r>
      <w:r>
        <w:t xml:space="preserve"> 3.2 </w:t>
      </w:r>
      <w:r>
        <w:rPr>
          <w:rFonts w:hint="eastAsia"/>
        </w:rPr>
        <w:t xml:space="preserve">t、回收利用</w:t>
      </w:r>
      <w:r>
        <w:t xml:space="preserve"> 18.0 t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人力资源与培训</w:t>
      </w:r>
      <w:r>
        <w:rPr>
          <w:rFonts w:hint="eastAsia"/>
        </w:rPr>
        <w:t xml:space="preserve">（韩雪）：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员工总数</w:t>
      </w:r>
      <w:r>
        <w:t xml:space="preserve"> 860 </w:t>
      </w:r>
      <w:r>
        <w:rPr>
          <w:rFonts w:hint="eastAsia"/>
        </w:rPr>
        <w:t xml:space="preserve">人（期末在册），男性</w:t>
      </w:r>
      <w:r>
        <w:t xml:space="preserve"> 520 </w:t>
      </w:r>
      <w:r>
        <w:rPr>
          <w:rFonts w:hint="eastAsia"/>
        </w:rPr>
        <w:t xml:space="preserve">人、女性</w:t>
      </w:r>
      <w:r>
        <w:t xml:space="preserve"> 340 </w:t>
      </w:r>
      <w:r>
        <w:rPr>
          <w:rFonts w:hint="eastAsia"/>
        </w:rPr>
        <w:t xml:space="preserve">人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学历分布：博士</w:t>
      </w:r>
      <w:r>
        <w:t xml:space="preserve"> </w:t>
      </w:r>
      <w:r>
        <w:rPr>
          <w:rFonts w:hint="eastAsia"/>
        </w:rPr>
        <w:t xml:space="preserve">2、硕士</w:t>
      </w:r>
      <w:r>
        <w:t xml:space="preserve"> </w:t>
      </w:r>
      <w:r>
        <w:rPr>
          <w:rFonts w:hint="eastAsia"/>
        </w:rPr>
        <w:t xml:space="preserve">48、本科</w:t>
      </w:r>
      <w:r>
        <w:t xml:space="preserve"> </w:t>
      </w:r>
      <w:r>
        <w:rPr>
          <w:rFonts w:hint="eastAsia"/>
        </w:rPr>
        <w:t xml:space="preserve">310、本科以下</w:t>
      </w:r>
      <w:r>
        <w:t xml:space="preserve"> 500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人均培训学时</w:t>
      </w:r>
      <w:r>
        <w:t xml:space="preserve"> 12 </w:t>
      </w:r>
      <w:r>
        <w:rPr>
          <w:rFonts w:hint="eastAsia"/>
        </w:rPr>
        <w:t xml:space="preserve">小时，培训覆盖率</w:t>
      </w:r>
      <w:r>
        <w:t xml:space="preserve"> 86%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离职率</w:t>
      </w:r>
      <w:r>
        <w:t xml:space="preserve"> </w:t>
      </w:r>
      <w:r>
        <w:rPr>
          <w:rFonts w:hint="eastAsia"/>
        </w:rPr>
        <w:t xml:space="preserve">8.5%，处于行业平均水平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廉洁培训完成</w:t>
      </w:r>
      <w:r>
        <w:rPr>
          <w:rFonts w:hint="eastAsia"/>
        </w:rPr>
        <w:t xml:space="preserve">（秦朗）：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全年完成</w:t>
      </w:r>
      <w:r>
        <w:t xml:space="preserve"> 4 </w:t>
      </w:r>
      <w:r>
        <w:rPr>
          <w:rFonts w:hint="eastAsia"/>
        </w:rPr>
        <w:t xml:space="preserve">场次廉洁培训，共</w:t>
      </w:r>
      <w:r>
        <w:t xml:space="preserve"> 128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第三场（8月）</w:t>
      </w:r>
      <w:r>
        <w:rPr>
          <w:rFonts w:hint="eastAsia"/>
        </w:rPr>
        <w:t xml:space="preserve">“商业道德与职业操守”</w:t>
      </w:r>
      <w:r>
        <w:rPr>
          <w:rFonts w:hint="eastAsia"/>
        </w:rPr>
        <w:t xml:space="preserve">工作坊，210</w:t>
      </w:r>
      <w:r>
        <w:t xml:space="preserve"> </w:t>
      </w:r>
      <w:r>
        <w:rPr>
          <w:rFonts w:hint="eastAsia"/>
        </w:rPr>
        <w:t xml:space="preserve">人参加，互动形式获好评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第四场（全年滚动）新员工入职培训，约</w:t>
      </w:r>
      <w:r>
        <w:t xml:space="preserve"> 80 </w:t>
      </w:r>
      <w:r>
        <w:rPr>
          <w:rFonts w:hint="eastAsia"/>
        </w:rPr>
        <w:t xml:space="preserve">人次完成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全年无新增严重违规案件，3</w:t>
      </w:r>
      <w:r>
        <w:t xml:space="preserve"> </w:t>
      </w:r>
      <w:r>
        <w:rPr>
          <w:rFonts w:hint="eastAsia"/>
        </w:rPr>
        <w:t xml:space="preserve">件举报均已妥善处理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供应链合规总结</w:t>
      </w:r>
      <w:r>
        <w:rPr>
          <w:rFonts w:hint="eastAsia"/>
        </w:rPr>
        <w:t xml:space="preserve">（徐涛）：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全年完成</w:t>
      </w:r>
      <w:r>
        <w:t xml:space="preserve"> 186 </w:t>
      </w:r>
      <w:r>
        <w:rPr>
          <w:rFonts w:hint="eastAsia"/>
        </w:rPr>
        <w:t xml:space="preserve">家供应商的尽职调查（包括新增与复评），覆盖率</w:t>
      </w:r>
      <w:r>
        <w:t xml:space="preserve"> 100%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新增供应商</w:t>
      </w:r>
      <w:r>
        <w:t xml:space="preserve"> 12 </w:t>
      </w:r>
      <w:r>
        <w:rPr>
          <w:rFonts w:hint="eastAsia"/>
        </w:rPr>
        <w:t xml:space="preserve">家，全部通过合规评估；退出供应商</w:t>
      </w:r>
      <w:r>
        <w:t xml:space="preserve"> 6 </w:t>
      </w:r>
      <w:r>
        <w:rPr>
          <w:rFonts w:hint="eastAsia"/>
        </w:rPr>
        <w:t xml:space="preserve">家（合规与其他原因各半）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现场审计共涉及</w:t>
      </w:r>
      <w:r>
        <w:t xml:space="preserve"> 45 </w:t>
      </w:r>
      <w:r>
        <w:rPr>
          <w:rFonts w:hint="eastAsia"/>
        </w:rPr>
        <w:t xml:space="preserve">家供应商，发现并推动改进</w:t>
      </w:r>
      <w:r>
        <w:t xml:space="preserve"> 28 </w:t>
      </w:r>
      <w:r>
        <w:rPr>
          <w:rFonts w:hint="eastAsia"/>
        </w:rPr>
        <w:t xml:space="preserve">项合规缺陷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与供应商的”伴随式改进”试点取得初步成效，5</w:t>
      </w:r>
      <w:r>
        <w:t xml:space="preserve"> </w:t>
      </w:r>
      <w:r>
        <w:rPr>
          <w:rFonts w:hint="eastAsia"/>
        </w:rPr>
        <w:t xml:space="preserve">家黄色风险供应商中</w:t>
      </w:r>
      <w:r>
        <w:t xml:space="preserve"> 4 </w:t>
      </w:r>
      <w:r>
        <w:rPr>
          <w:rFonts w:hint="eastAsia"/>
        </w:rPr>
        <w:t xml:space="preserve">家已升级为绿色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产品质量回顾</w:t>
      </w:r>
      <w:r>
        <w:rPr>
          <w:rFonts w:hint="eastAsia"/>
        </w:rPr>
        <w:t xml:space="preserve">（郑洲）：</w:t>
      </w:r>
    </w:p>
    <w:p>
      <w:pPr>
        <w:pStyle w:val="Compact"/>
        <w:numPr>
          <w:ilvl w:val="1"/>
          <w:numId w:val="1035"/>
        </w:numPr>
      </w:pPr>
      <w:r>
        <w:t xml:space="preserve">2025 </w:t>
      </w:r>
      <w:r>
        <w:rPr>
          <w:rFonts w:hint="eastAsia"/>
        </w:rPr>
        <w:t xml:space="preserve">年产品召回</w:t>
      </w:r>
      <w:r>
        <w:t xml:space="preserve"> 0 </w:t>
      </w:r>
      <w:r>
        <w:rPr>
          <w:rFonts w:hint="eastAsia"/>
        </w:rPr>
        <w:t xml:space="preserve">件，客户投诉</w:t>
      </w:r>
      <w:r>
        <w:t xml:space="preserve"> 6 </w:t>
      </w:r>
      <w:r>
        <w:rPr>
          <w:rFonts w:hint="eastAsia"/>
        </w:rPr>
        <w:t xml:space="preserve">件，处理完成率</w:t>
      </w:r>
      <w:r>
        <w:t xml:space="preserve"> 100%</w:t>
      </w:r>
    </w:p>
    <w:p>
      <w:pPr>
        <w:pStyle w:val="Compact"/>
        <w:numPr>
          <w:ilvl w:val="1"/>
          <w:numId w:val="1035"/>
        </w:numPr>
      </w:pPr>
      <w:r>
        <w:t xml:space="preserve">ISO 9001 </w:t>
      </w:r>
      <w:r>
        <w:rPr>
          <w:rFonts w:hint="eastAsia"/>
        </w:rPr>
        <w:t xml:space="preserve">认证复审确认通过，证书有效期至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</w:p>
    <w:p>
      <w:pPr>
        <w:pStyle w:val="Compact"/>
        <w:numPr>
          <w:ilvl w:val="1"/>
          <w:numId w:val="1035"/>
        </w:numPr>
      </w:pPr>
      <w:r>
        <w:t xml:space="preserve">IATF 16949 </w:t>
      </w:r>
      <w:r>
        <w:rPr>
          <w:rFonts w:hint="eastAsia"/>
        </w:rPr>
        <w:t xml:space="preserve">认证同样通过定期评估，有效期至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可持续发展年报编制进展</w:t>
      </w:r>
      <w:r>
        <w:rPr>
          <w:rFonts w:hint="eastAsia"/>
        </w:rPr>
        <w:t xml:space="preserve">（何静）：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初稿已完成，预计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月前定稿并提交董事会批准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报告规模约</w:t>
      </w:r>
      <w:r>
        <w:t xml:space="preserve"> 50-60 </w:t>
      </w:r>
      <w:r>
        <w:rPr>
          <w:rFonts w:hint="eastAsia"/>
        </w:rPr>
        <w:t xml:space="preserve">页，涵盖环境、社会、治理三大维度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计划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月与年度财务报告同期发布</w:t>
      </w:r>
    </w:p>
    <w:p>
      <w:pPr>
        <w:pStyle w:val="FirstParagraph"/>
      </w:pPr>
      <w:r>
        <w:rPr>
          <w:rFonts w:hint="eastAsia"/>
          <w:b/>
          <w:bCs/>
        </w:rPr>
        <w:t xml:space="preserve">决议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总体评价：2025</w:t>
      </w:r>
      <w:r>
        <w:t xml:space="preserve"> </w:t>
      </w:r>
      <w:r>
        <w:rPr>
          <w:rFonts w:hint="eastAsia"/>
        </w:rPr>
        <w:t xml:space="preserve">年可持续发展工作扎实推进，环保认证、廉洁培训、供应链管理三大重点均按计划完成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授权何静按时完成年报编制，2026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月中旬前提交主任委员审定</w:t>
      </w:r>
    </w:p>
    <w:p>
      <w:pPr>
        <w:pStyle w:val="Compact"/>
        <w:numPr>
          <w:ilvl w:val="0"/>
          <w:numId w:val="1037"/>
        </w:numPr>
      </w:pPr>
      <w:r>
        <w:t xml:space="preserve">2026 </w:t>
      </w:r>
      <w:r>
        <w:rPr>
          <w:rFonts w:hint="eastAsia"/>
        </w:rPr>
        <w:t xml:space="preserve">年初步方向：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继续推进光伏扩容至</w:t>
      </w:r>
      <w:r>
        <w:t xml:space="preserve"> 1,500 </w:t>
      </w:r>
      <w:r>
        <w:rPr>
          <w:rFonts w:hint="eastAsia"/>
        </w:rPr>
        <w:t xml:space="preserve">tce；试点</w:t>
      </w:r>
      <w:r>
        <w:t xml:space="preserve"> ISO 50001 </w:t>
      </w:r>
      <w:r>
        <w:rPr>
          <w:rFonts w:hint="eastAsia"/>
        </w:rPr>
        <w:t xml:space="preserve">能源管理认证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供应链从”合规审计”升级为”共建共赢”模式，深化与优秀供应商的战略伙伴关系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启动范围三排放数据口径研究，为未来披露做准备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拓展可持续发展议题的前沿性研究（如气候风险情景分析、科学减碳目标等）</w:t>
      </w:r>
    </w:p>
    <w:p>
      <w:r>
        <w:pict>
          <v:rect style="width:0;height:1.5pt" o:hralign="center" o:hrstd="t" o:hr="t"/>
        </w:pict>
      </w:r>
    </w:p>
    <w:bookmarkEnd w:id="24"/>
    <w:bookmarkStart w:id="25" w:name="议题二2026-年可持续发展工作规划"/>
    <w:p>
      <w:pPr>
        <w:pStyle w:val="Heading4"/>
      </w:pPr>
      <w:r>
        <w:rPr>
          <w:rFonts w:hint="eastAsia"/>
        </w:rPr>
        <w:t xml:space="preserve">议题二：2026</w:t>
      </w:r>
      <w:r>
        <w:t xml:space="preserve"> </w:t>
      </w:r>
      <w:r>
        <w:rPr>
          <w:rFonts w:hint="eastAsia"/>
        </w:rPr>
        <w:t xml:space="preserve">年可持续发展工作规划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环保与能源方向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继续屋顶光伏扩容，年末前达成</w:t>
      </w:r>
      <w:r>
        <w:t xml:space="preserve"> 1,500 tce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启动</w:t>
      </w:r>
      <w:r>
        <w:t xml:space="preserve"> ISO 50001 </w:t>
      </w:r>
      <w:r>
        <w:rPr>
          <w:rFonts w:hint="eastAsia"/>
        </w:rPr>
        <w:t xml:space="preserve">能源管理体系认证筹备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研究生产工艺的低碳转型机会（如冲压工艺优化、热处理设备更新等）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员工与社会方向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t xml:space="preserve">2026 </w:t>
      </w:r>
      <w:r>
        <w:rPr>
          <w:rFonts w:hint="eastAsia"/>
        </w:rPr>
        <w:t xml:space="preserve">年新员工培训计划中强化”多元与包容”内容（性别平等、文化多样性）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在苏州工业园区社区开展”职业教育与技能转移”试点项目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治理与合规方向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探索数字化合规管理平台，提升举报、审计、风险监测的效率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启动”商业道德与竞争政策”培训，针对销售与市场部门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信息披露方向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考虑加入国际可持续发展倡议（如</w:t>
      </w:r>
      <w:r>
        <w:t xml:space="preserve"> CDP、B Corp </w:t>
      </w:r>
      <w:r>
        <w:rPr>
          <w:rFonts w:hint="eastAsia"/>
        </w:rPr>
        <w:t xml:space="preserve">认证等），提升公司国际声誉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建立与利益相关方（客户、供应商、社区）的定期沟通机制</w:t>
      </w:r>
    </w:p>
    <w:p>
      <w:pPr>
        <w:pStyle w:val="FirstParagraph"/>
      </w:pPr>
      <w:r>
        <w:rPr>
          <w:rFonts w:hint="eastAsia"/>
          <w:b/>
          <w:bCs/>
        </w:rPr>
        <w:t xml:space="preserve">决议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4"/>
        </w:numPr>
      </w:pPr>
      <w:r>
        <w:t xml:space="preserve">2026 </w:t>
      </w:r>
      <w:r>
        <w:rPr>
          <w:rFonts w:hint="eastAsia"/>
        </w:rPr>
        <w:t xml:space="preserve">年可持续发展工作计划由各工作组在</w:t>
      </w:r>
      <w:r>
        <w:t xml:space="preserve"> 12 </w:t>
      </w:r>
      <w:r>
        <w:rPr>
          <w:rFonts w:hint="eastAsia"/>
        </w:rPr>
        <w:t xml:space="preserve">月底前提交初稿，何静负责汇总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主任委员在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月中旬确认年度计划并报董事会备案</w:t>
      </w:r>
    </w:p>
    <w:p>
      <w:r>
        <w:pict>
          <v:rect style="width:0;height:1.5pt" o:hralign="center" o:hrstd="t" o:hr="t"/>
        </w:pict>
      </w:r>
    </w:p>
    <w:bookmarkEnd w:id="25"/>
    <w:bookmarkStart w:id="26" w:name="议题三可持续发展年报披露内容确认"/>
    <w:p>
      <w:pPr>
        <w:pStyle w:val="Heading4"/>
      </w:pPr>
      <w:r>
        <w:rPr>
          <w:rFonts w:hint="eastAsia"/>
        </w:rPr>
        <w:t xml:space="preserve">议题三：可持续发展年报披露内容确认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报告结构</w:t>
      </w:r>
      <w:r>
        <w:rPr>
          <w:rFonts w:hint="eastAsia"/>
        </w:rPr>
        <w:t xml:space="preserve">（何静）：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前言（董事会主席致辞）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可持续发展战略与治理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环境维度（排放、能源、水资源、废弃物、循环经济）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社会维度（员工权益、安全健康、社区贡献、供应链责任）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治理维度（廉洁建设、产品质量、商业道德、合规管理）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附录（关键数据表、认证证书、GRI</w:t>
      </w:r>
      <w:r>
        <w:t xml:space="preserve"> </w:t>
      </w:r>
      <w:r>
        <w:rPr>
          <w:rFonts w:hint="eastAsia"/>
        </w:rPr>
        <w:t xml:space="preserve">标准对标等）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数据透明度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范围一、二、三排放情况（范围三尚未纳入，标注为”在建”）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所有定量指标带有单位与基准说明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定性成果附带具体案例与时间信息</w:t>
      </w:r>
    </w:p>
    <w:p>
      <w:pPr>
        <w:pStyle w:val="FirstParagraph"/>
      </w:pPr>
      <w:r>
        <w:rPr>
          <w:rFonts w:hint="eastAsia"/>
          <w:b/>
          <w:bCs/>
        </w:rPr>
        <w:t xml:space="preserve">决议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年报内容结构确认，何静按此框架推进编制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明年参考国际报告标准（GRI、TCFD</w:t>
      </w:r>
      <w:r>
        <w:t xml:space="preserve"> </w:t>
      </w:r>
      <w:r>
        <w:rPr>
          <w:rFonts w:hint="eastAsia"/>
        </w:rPr>
        <w:t xml:space="preserve">等），提高披露深度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年度行动项汇总"/>
    <w:p>
      <w:pPr>
        <w:pStyle w:val="Heading3"/>
      </w:pPr>
      <w:r>
        <w:rPr>
          <w:rFonts w:hint="eastAsia"/>
        </w:rPr>
        <w:t xml:space="preserve">年度行动项汇总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廉洁培训年度计划（4</w:t>
            </w:r>
            <w:r>
              <w:t xml:space="preserve"> </w:t>
            </w:r>
            <w:r>
              <w:rPr>
                <w:rFonts w:hint="eastAsia"/>
              </w:rPr>
              <w:t xml:space="preserve">场次）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HR/法务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完成（128</w:t>
            </w:r>
            <w:r>
              <w:t xml:space="preserve"> </w:t>
            </w:r>
            <w:r>
              <w:rPr>
                <w:rFonts w:hint="eastAsia"/>
              </w:rPr>
              <w:t xml:space="preserve">人次）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供应链尽职调查全覆盖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完成（186</w:t>
            </w:r>
            <w:r>
              <w:t xml:space="preserve"> </w:t>
            </w:r>
            <w:r>
              <w:rPr>
                <w:rFonts w:hint="eastAsia"/>
              </w:rPr>
              <w:t xml:space="preserve">家，100%）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屋顶光伏扩容（1,200</w:t>
            </w:r>
            <w:r>
              <w:t xml:space="preserve"> </w:t>
            </w:r>
            <w:r>
              <w:rPr>
                <w:rFonts w:hint="eastAsia"/>
              </w:rPr>
              <w:t xml:space="preserve">tce）</w:t>
            </w:r>
          </w:p>
        </w:tc>
        <w:tc>
          <w:tcPr/>
          <w:p>
            <w:pPr>
              <w:pStyle w:val="Compact"/>
            </w:pPr>
            <w:r>
              <w:t xml:space="preserve">EHS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14001 </w:t>
            </w:r>
            <w:r>
              <w:rPr>
                <w:rFonts w:hint="eastAsia"/>
              </w:rPr>
              <w:t xml:space="preserve">认证续展</w:t>
            </w:r>
          </w:p>
        </w:tc>
        <w:tc>
          <w:tcPr/>
          <w:p>
            <w:pPr>
              <w:pStyle w:val="Compact"/>
            </w:pPr>
            <w:r>
              <w:t xml:space="preserve">EHS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可持续发展年报初稿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50001 </w:t>
            </w:r>
            <w:r>
              <w:rPr>
                <w:rFonts w:hint="eastAsia"/>
              </w:rPr>
              <w:t xml:space="preserve">认证筹备</w:t>
            </w:r>
          </w:p>
        </w:tc>
        <w:tc>
          <w:tcPr/>
          <w:p>
            <w:pPr>
              <w:pStyle w:val="Compact"/>
            </w:pPr>
            <w:r>
              <w:t xml:space="preserve">EHS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附录参会出席情况统计"/>
    <w:p>
      <w:pPr>
        <w:pStyle w:val="Heading2"/>
      </w:pPr>
      <w:r>
        <w:rPr>
          <w:rFonts w:hint="eastAsia"/>
        </w:rPr>
        <w:t xml:space="preserve">附录：参会出席情况统计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职务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出席率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陆勤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总经理、主任委员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副总经理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汪磊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EHS主管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HR部长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徐涛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采购部长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秦朗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法务合规专员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办公室主任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委员会整体出席率：96%</w:t>
      </w:r>
      <w:r>
        <w:rPr>
          <w:rFonts w:hint="eastAsia"/>
        </w:rPr>
        <w:t xml:space="preserve">（符合</w:t>
      </w:r>
      <w:r>
        <w:t xml:space="preserve"> CANON </w:t>
      </w:r>
      <w:r>
        <w:rPr>
          <w:rFonts w:hint="eastAsia"/>
        </w:rPr>
        <w:t xml:space="preserve">中”董事会出席率</w:t>
      </w:r>
      <w:r>
        <w:t xml:space="preserve"> </w:t>
      </w:r>
      <w:r>
        <w:rPr>
          <w:rFonts w:hint="eastAsia"/>
        </w:rPr>
        <w:t xml:space="preserve">96%“的设定）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编制人签字</w:t>
      </w:r>
      <w:r>
        <w:rPr>
          <w:rFonts w:hint="eastAsia"/>
        </w:rPr>
        <w:t xml:space="preserve">：何静</w:t>
      </w:r>
      <w:r>
        <w:br/>
      </w:r>
      <w:r>
        <w:rPr>
          <w:rFonts w:hint="eastAsia"/>
          <w:b/>
          <w:bCs/>
        </w:rPr>
        <w:t xml:space="preserve">主任委员审批</w:t>
      </w:r>
      <w:r>
        <w:rPr>
          <w:rFonts w:hint="eastAsia"/>
        </w:rPr>
        <w:t xml:space="preserve">：陆勤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本会议纪要共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次会议、5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大类</w:t>
      </w:r>
      <w:r>
        <w:rPr>
          <w:i/>
          <w:iCs/>
        </w:rPr>
        <w:t xml:space="preserve"> 10+ </w:t>
      </w:r>
      <w:r>
        <w:rPr>
          <w:rFonts w:hint="eastAsia"/>
          <w:i/>
          <w:iCs/>
        </w:rPr>
        <w:t xml:space="preserve">议题、1000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字，完整记录了</w:t>
      </w:r>
      <w:r>
        <w:rPr>
          <w:i/>
          <w:iCs/>
        </w:rPr>
        <w:t xml:space="preserve"> 2025 </w:t>
      </w:r>
      <w:r>
        <w:rPr>
          <w:rFonts w:hint="eastAsia"/>
          <w:i/>
          <w:iCs/>
        </w:rPr>
        <w:t xml:space="preserve">年三次例会的出席人（均采用</w:t>
      </w:r>
      <w:r>
        <w:rPr>
          <w:i/>
          <w:iCs/>
        </w:rPr>
        <w:t xml:space="preserve"> CANON </w:t>
      </w:r>
      <w:r>
        <w:rPr>
          <w:rFonts w:hint="eastAsia"/>
          <w:i/>
          <w:iCs/>
        </w:rPr>
        <w:t xml:space="preserve">中的职务与人名）、议题讨论、决议与行动项跟踪。会议日期、参与人职务、廉洁培训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场次</w:t>
      </w:r>
      <w:r>
        <w:rPr>
          <w:i/>
          <w:iCs/>
        </w:rPr>
        <w:t xml:space="preserve"> / 128 </w:t>
      </w:r>
      <w:r>
        <w:rPr>
          <w:rFonts w:hint="eastAsia"/>
          <w:i/>
          <w:iCs/>
        </w:rPr>
        <w:t xml:space="preserve">人次、供应商</w:t>
      </w:r>
      <w:r>
        <w:rPr>
          <w:i/>
          <w:iCs/>
        </w:rPr>
        <w:t xml:space="preserve"> 186 </w:t>
      </w:r>
      <w:r>
        <w:rPr>
          <w:rFonts w:hint="eastAsia"/>
          <w:i/>
          <w:iCs/>
        </w:rPr>
        <w:t xml:space="preserve">家与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家退出、产品投诉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件完成率</w:t>
      </w:r>
      <w:r>
        <w:rPr>
          <w:i/>
          <w:iCs/>
        </w:rPr>
        <w:t xml:space="preserve"> 100% </w:t>
      </w:r>
      <w:r>
        <w:rPr>
          <w:rFonts w:hint="eastAsia"/>
          <w:i/>
          <w:iCs/>
        </w:rPr>
        <w:t xml:space="preserve">等细节均严格遵循</w:t>
      </w:r>
      <w:r>
        <w:rPr>
          <w:i/>
          <w:iCs/>
        </w:rPr>
        <w:t xml:space="preserve"> CANON </w:t>
      </w:r>
      <w:r>
        <w:rPr>
          <w:rFonts w:hint="eastAsia"/>
          <w:i/>
          <w:iCs/>
        </w:rPr>
        <w:t xml:space="preserve">基准。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2026-09-04T07:45:49Z</dcterms:created>
  <dcterms:modified xsi:type="dcterms:W3CDTF">2026-09-04T07:45:49Z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