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УДК 532.517.3</w:t>
      </w:r>
    </w:p>
    <w:p>
      <w:r>
        <w:t>В ЗАДАЧАХ НА СОБСТВЕННЫЕ ЗНАЧЕНИЯ</w:t>
      </w:r>
    </w:p>
    <w:p>
      <w:r>
        <w:t>ДЛЯ УРАВНЕНИЯ ОРРА–ЗОММЕРФЕЛЬДА</w:t>
      </w:r>
    </w:p>
    <w:p>
      <w:r>
        <w:t>© 2025 г.   Д. В. Георгиевский1,2,3,*</w:t>
      </w:r>
    </w:p>
    <w:p>
      <w:r>
        <w:t>1Московский государственный университет им. М.В. Ломоносова, Москва, Россия</w:t>
      </w:r>
    </w:p>
    <w:p>
      <w:r>
        <w:t>2Институт проблем механики им. А.Ю. Ишлинского РАН, Москва, Россия</w:t>
      </w:r>
    </w:p>
    <w:p>
      <w:r>
        <w:t>3Московский центр фундаментальной и прикладной математики, Москва, Россия</w:t>
      </w:r>
    </w:p>
    <w:p>
      <w:r>
        <w:t>*e-mail: georgiev@mech.math.msu.su</w:t>
      </w:r>
    </w:p>
    <w:p>
      <w:r>
        <w:t>Поступила в редакцию 21.07.2025 г.</w:t>
      </w:r>
    </w:p>
    <w:p>
      <w:r>
        <w:t>После доработки 12.08.2025 г.</w:t>
      </w:r>
    </w:p>
    <w:p>
      <w:r>
        <w:t>Принята к публикации 15.08.2025 г.</w:t>
      </w:r>
    </w:p>
    <w:p>
      <w:r>
        <w:t>В задачах на собственные значения для уравнения Орра–Зоммерфельда в случаях условий прилипания либо задания на одной из границ касательного напряжения аналитически строятся верхние оценки отвечающих за устойчивость действительных частей собственных значений. Для построения более точных, чем известные, указанных оценок требуется минимизировать отношения некоторых комбинаций квадратичных функционалов, возникающих в результате применения метода интегральных соотношений. Вычисляются точные минимумы отношений и проводится их сравнение с оценочными минимумами, полученными на основании известных неравенств Фридрихса.</w:t>
      </w:r>
    </w:p>
    <w:p>
      <w:r>
        <w:t>Ключевые слова: квадратичный функционал, минимизация, собственное значение, собственная функция, задача Орра–Зоммерфельда, неравенство Фридрихса, оценки устойчивости, сдвиговое течение</w:t>
      </w:r>
    </w:p>
    <w:p>
      <w:r>
        <w:t>DOI: 10.7868/S3034575825060091</w:t>
      </w:r>
    </w:p>
    <w:p>
      <w:r>
        <w:t>1. История вопроса и некоторые неравенства Фридрихса. В связи с возникающими в линеаризованной теории гидродинамической устойчивости спектральными проблемами в работах [1, 2] со ссылкой на пионерские исследования [3, 4] ставится и аналитически изучается вопрос минимизации отношения</w:t>
      </w:r>
    </w:p>
    <w:p>
      <w:r>
        <w:t>,</w:t>
        <w:tab/>
        <w:t>(1.1)</w:t>
      </w:r>
    </w:p>
    <w:p>
      <w:r>
        <w:t>включающего параметр  и квадратичные функционалы</w:t>
      </w:r>
    </w:p>
    <w:p>
      <w:r>
        <w:t>,</w:t>
        <w:tab/>
        <w:t>(1.2)</w:t>
      </w:r>
    </w:p>
    <w:p>
      <w:r>
        <w:t>определённые на множестве вещественных функций  с граничными условиями</w:t>
      </w:r>
    </w:p>
    <w:p>
      <w:r>
        <w:t>(1.3)</w:t>
      </w:r>
    </w:p>
    <w:p>
      <w:r>
        <w:t>Ищется точная нижняя грань  функционала (1.1) как по всем функциям  из описанного класса, так и по параметру .</w:t>
      </w:r>
    </w:p>
    <w:p>
      <w:r>
        <w:t>Для анализа проблемы в [1, 2] используются неравенства Фридрихса (см., например, [5])</w:t>
      </w:r>
    </w:p>
    <w:p>
      <w:r>
        <w:t>,</w:t>
        <w:tab/>
        <w:t>(1.4)</w:t>
      </w:r>
    </w:p>
    <w:p>
      <w:r>
        <w:t>выполняющиеся для функций с граничными условиями (1.3). В (1.4) ; ;  — наименьший положительный корень уравнения . Первое из неравенств (1.4) строгое, равенство в нем достигается на функциях</w:t>
      </w:r>
    </w:p>
    <w:p>
      <w:r>
        <w:t>,</w:t>
        <w:tab/>
        <w:t>(1.5)</w:t>
      </w:r>
    </w:p>
    <w:p>
      <w:r>
        <w:t>удовлетворяющих граничным условиям</w:t>
      </w:r>
    </w:p>
    <w:p>
      <w:r>
        <w:t>,</w:t>
        <w:tab/>
        <w:t>(1.6)</w:t>
      </w:r>
    </w:p>
    <w:p>
      <w:r>
        <w:t>но не согласующихся с другой парой условий , входящих в (1.3) (а следовательно, данное неравенство верно и для более узкого, по сравнению с (1.6), класса функций (1.3)). В (1.5) и везде далее  — произвольная константа.</w:t>
      </w:r>
    </w:p>
    <w:p>
      <w:r>
        <w:t>Равенства во втором и третьем неравенствах (1.4) достигаются соответственно на функциях</w:t>
      </w:r>
    </w:p>
    <w:p>
      <w:r>
        <w:t>(1.7)</w:t>
      </w:r>
    </w:p>
    <w:p>
      <w:r>
        <w:t>(1.8)</w:t>
      </w:r>
    </w:p>
    <w:p>
      <w:r>
        <w:t>из класса (1.3).</w:t>
      </w:r>
    </w:p>
    <w:p>
      <w:r>
        <w:t>Константы ,  и , участвующие в минимизации отношений квадратичных функционалов, являются наименьшими положительными собственными значениями следующих вспомогательных задач [6, 7]:</w:t>
      </w:r>
    </w:p>
    <w:p>
      <w:r>
        <w:t>(1.9)</w:t>
      </w:r>
    </w:p>
    <w:p>
      <w:r>
        <w:t>с условиями (1.6),</w:t>
      </w:r>
    </w:p>
    <w:p>
      <w:r>
        <w:t>(1.10)</w:t>
      </w:r>
    </w:p>
    <w:p>
      <w:r>
        <w:t>с условиями (1.3) и</w:t>
      </w:r>
    </w:p>
    <w:p>
      <w:r>
        <w:t>(1.11)</w:t>
      </w:r>
    </w:p>
    <w:p>
      <w:r>
        <w:t>с условиями (1.3), а  (1.5),  (1.7) и  (1.8) — собственные функции, соответствующие этим собственным значениям.</w:t>
      </w:r>
    </w:p>
    <w:p>
      <w:r>
        <w:t>Пользуясь первыми двумя неравенствами (1.4), сначала равномерно по всем  оценим величину  (1.1) снизу:</w:t>
      </w:r>
    </w:p>
    <w:p>
      <w:r>
        <w:t>,</w:t>
        <w:tab/>
        <w:t>(1.12)</w:t>
      </w:r>
    </w:p>
    <w:p>
      <w:r>
        <w:t>а затем найдем минимум оценки (1.12) по . Получим</w:t>
      </w:r>
    </w:p>
    <w:p>
      <w:r>
        <w:t>(1.13)</w:t>
      </w:r>
    </w:p>
    <w:p>
      <w:r>
        <w:t>Поскольку отношения  и  достигают своих минимумов на разных функциях ( и  соответственно), знак в неравенстве (1.13) заведомо строгий.</w:t>
      </w:r>
    </w:p>
    <w:p>
      <w:r>
        <w:t>Серии уточняющих нижних оценок величины  выводятся в работах [8, 9], опубликованных в течение нескольких лет после [1, 2]. Разным аспектам проблемы численно-аналитической минимизации отношений квадратичных функционалов применительно к задачам механики сплошной среды и математической физики посвящены публикации [10–16]. Отметим здесь также обстоятельный обзор по этой тематике [17] и монографию [18].</w:t>
      </w:r>
    </w:p>
    <w:p>
      <w:r>
        <w:t>2. Нахождение . Рассмотрим задачу на собственные значения</w:t>
      </w:r>
    </w:p>
    <w:p>
      <w:r>
        <w:t>(2.1)</w:t>
      </w:r>
    </w:p>
    <w:p>
      <w:r>
        <w:t>с условиями (1.3). Наименьшее положительное значение  этой задачи как функция параметра , очевидно, будет фигурировать в оценке</w:t>
      </w:r>
    </w:p>
    <w:p>
      <w:r>
        <w:t>,</w:t>
        <w:tab/>
        <w:t>(2.2)</w:t>
      </w:r>
    </w:p>
    <w:p>
      <w:r>
        <w:t>причём равенство достигается на собственной функции , соответствующей . К неравенству (2.2) можно подходить как к еще одному наряду с (1.4) неравенству Фридрихса.</w:t>
      </w:r>
    </w:p>
    <w:p>
      <w:r>
        <w:t>Подставляя общее решение</w:t>
      </w:r>
    </w:p>
    <w:p>
      <w:r>
        <w:t>(2.3)</w:t>
      </w:r>
    </w:p>
    <w:p>
      <w:r>
        <w:t>уравнения (2.1) в граничные условия (1.3), придем к характеристическому уравнению</w:t>
      </w:r>
    </w:p>
    <w:p>
      <w:r>
        <w:t>,</w:t>
        <w:tab/>
        <w:t>(2.4)</w:t>
      </w:r>
    </w:p>
    <w:p>
      <w:r>
        <w:t>задающему неявную зависимость  от . Эта зависимость состоит из счетного числа ветвей , , расположенных таким образом, что  для любого , т. е. достаточно взять . Численно определим минимум по  суммы . Этот минимум и будет точным значением искомой величины , минимизирующей функционал  (1.1). Вычисления показывают, что</w:t>
      </w:r>
    </w:p>
    <w:p>
      <w:r>
        <w:t>(2.5)</w:t>
      </w:r>
    </w:p>
    <w:p>
      <w:r>
        <w:t>Найденное значение  реализуется согласно (2.3) на собственной функции</w:t>
      </w:r>
    </w:p>
    <w:p>
      <w:r>
        <w:t>(2.6)</w:t>
      </w:r>
    </w:p>
    <w:p>
      <w:r>
        <w:t>Из (2.5) в (2.6) надо подставить  и .</w:t>
      </w:r>
    </w:p>
    <w:p>
      <w:r>
        <w:t>Сравнивая приближенное значение  истинного минимума  с оценочным , фигурирующим в неравенстве (1.13), видим, что оценочное слабее истинного менее чем на  по отношению к последнему, т. е. неравенства Фридрихса (1.4) в данной задаче работают достаточно эффективно.</w:t>
      </w:r>
    </w:p>
    <w:p>
      <w:r>
        <w:t>3. Задача Орра–Зоммерфельда и метод интегральных соотношений. Затронутые выше вопросы минимизации функционала (1.1) имеют непосредственное приложение в линеаризованной теории гидродинамической устойчивости при анализе методом интегральных соотношений [17, 18] задачи Орра–Зоммерфельда. Последняя заключается в решении уравнения Орра–Зоммерфельда, записанного в физически безразмерном виде</w:t>
      </w:r>
    </w:p>
    <w:p>
      <w:r>
        <w:t>(3.1)</w:t>
      </w:r>
    </w:p>
    <w:p>
      <w:r>
        <w:t>с однородными граничными условиями (1.3). В (3.1)  — заданный стационарный профиль невозмущенного одномерного сдвигового течения несжимаемой вязкой жидкости в бесконечном плоском слое ;  — комплексная амплитуда возмущения функции тока ;  — волновое число вдоль простирания слоя;  — комплексная частота колебаний, играющая роль спектрального параметра. Условия прилипания (1.3) означают, что обе компоненты скорости течения на границах слоя  и  не изменяются при переходе из невозмущенного состояния в возмущённое.</w:t>
      </w:r>
    </w:p>
    <w:p>
      <w:r>
        <w:t>Отметим, что приведение к физически безразмерному виду (3.1) выполнено таким образом, что в размерный базис включены толщина слоя, плотность и вязкость жидкости. Это позволяет обычно встречающийся в записи уравнения Орра–Зоммерфельда множитель , где  — число Рейнольдса, в левой части (3.1) положить равным единице.</w:t>
      </w:r>
    </w:p>
    <w:p>
      <w:r>
        <w:t>Умножим обе части (3.1) на комплексно сопряженную функцию , проинтегрируем по  от  до  и удержим действительные части в получившемся равенстве. После преобразований для действительной части  спектрального параметра, связанной с устойчивостью развития возмущений во времени, запишем [1, 2]</w:t>
      </w:r>
    </w:p>
    <w:p>
      <w:r>
        <w:t>(3.2)</w:t>
      </w:r>
    </w:p>
    <w:p>
      <w:r>
        <w:t>Несмотря на то что в отличие от (1.2)  — теперь элемент комплекснозначного гильбертова пространства , выкладки разделов 1 и 2 аналогичным образом осуществимы и для амплитуд .</w:t>
      </w:r>
    </w:p>
    <w:p>
      <w:r>
        <w:t>Из цепочки (3.2) следует достаточное условие устойчивости сдвиговых течений относительно двумерной картины возмущений: если</w:t>
      </w:r>
    </w:p>
    <w:p>
      <w:r>
        <w:t>,</w:t>
        <w:tab/>
        <w:t>(3.3)</w:t>
      </w:r>
    </w:p>
    <w:p>
      <w:r>
        <w:t>то все собственные числа задачи Орра–Зоммерфельда (3.1), (1.3) имеют отрицательные действительные части. Так, для течения Куэтта , ; для течения Пуазейля , , где  — постоянный безразмерный перепад давления.</w:t>
      </w:r>
    </w:p>
    <w:p>
      <w:r>
        <w:t>4. Задание касательного напряжения на одной из границ. Выберем теперь вместо системы граничных условий (1.3) другую четверку:</w:t>
      </w:r>
    </w:p>
    <w:p>
      <w:r>
        <w:t>,</w:t>
        <w:tab/>
        <w:t>(4.1)</w:t>
      </w:r>
    </w:p>
    <w:p>
      <w:r>
        <w:t>означающую, что на прямолинейной границе  слоя, по-прежнему, принято условие прилипания, а на другой прямолинейной границе  задано касательное напряжение, не меняющееся при переходе из невозмущенного движения в возмущенное. Применимость преобразования Сквайра, позволяющего рассматривать двумерную в плоскости слоя картину возмущений, в случаях, когда хотя бы на одной из границ заданы условия, отличные от условий прилипания, обсуждается в [19].</w:t>
      </w:r>
    </w:p>
    <w:p>
      <w:r>
        <w:t>Для функций  с граничными условиями (4.1) имеют место неравенства Фридрихса</w:t>
      </w:r>
    </w:p>
    <w:p>
      <w:r>
        <w:t>,</w:t>
        <w:tab/>
        <w:t>(4.2)</w:t>
      </w:r>
    </w:p>
    <w:p>
      <w:r>
        <w:t>где  и  — наименьшие положительные корни уравнений  и  соответственно. Равенства во втором и третьем неравенствах (4.2) реализуются на функциях</w:t>
      </w:r>
    </w:p>
    <w:p>
      <w:r>
        <w:t>(4.3)</w:t>
      </w:r>
    </w:p>
    <w:p>
      <w:r>
        <w:t>,</w:t>
        <w:tab/>
        <w:t>(4.4)</w:t>
      </w:r>
    </w:p>
    <w:p>
      <w:r>
        <w:t>являющихся собственными функциями, соответствующими  и , задач на собственные значения (1.10) и (1.11) с условиями (4.1).</w:t>
      </w:r>
    </w:p>
    <w:p>
      <w:r>
        <w:t>Из первых двух неравенств (4.2) по аналогии с (1.12) следует</w:t>
      </w:r>
    </w:p>
    <w:p>
      <w:r>
        <w:t>(4.5)</w:t>
      </w:r>
    </w:p>
    <w:p>
      <w:r>
        <w:t>Минимум по  правой части (4.5) равен , поэтому</w:t>
      </w:r>
    </w:p>
    <w:p>
      <w:r>
        <w:t>(4.6)</w:t>
      </w:r>
    </w:p>
    <w:p>
      <w:r>
        <w:t>Как и в разделе 2, рассмотрим задачу на собственные значения для уравнения (2.1) с условиями (4.1). Квадрат наименьшего положительного собственного значения  этой задачи будет оценивающим множителем еще в одном, наряду с (2.2), однопараметрическом неравенстве Фридрихса</w:t>
      </w:r>
    </w:p>
    <w:p>
      <w:r>
        <w:t>,</w:t>
        <w:tab/>
        <w:t>(4.7)</w:t>
      </w:r>
    </w:p>
    <w:p>
      <w:r>
        <w:t>а равенство в (4.7) достигается на собственной функции .</w:t>
      </w:r>
    </w:p>
    <w:p>
      <w:r>
        <w:t>После подстановки общего решения (2.3) уравнения (2.1) в граничные условия (4.1) придем к характеристическому уравнению</w:t>
      </w:r>
    </w:p>
    <w:p>
      <w:r>
        <w:t>,</w:t>
        <w:tab/>
        <w:t>(4.8)</w:t>
      </w:r>
    </w:p>
    <w:p>
      <w:r>
        <w:t>имеющему решение в виде счетного числа ветвей , , таких что  для любого , т. е. . Нижняя грань суммы , которая и является точным значением , такова что</w:t>
      </w:r>
    </w:p>
    <w:p>
      <w:r>
        <w:t>,</w:t>
        <w:tab/>
        <w:t>(4.9)</w:t>
      </w:r>
    </w:p>
    <w:p>
      <w:r>
        <w:t>а собственная функция  совпадает с  в (4.3).</w:t>
      </w:r>
    </w:p>
    <w:p>
      <w:r>
        <w:t>Приближённое значение  в данном случае практически не отличается от оценочного , полученного на основании неравенств Фридрихса (4.2).</w:t>
      </w:r>
    </w:p>
    <w:p>
      <w:r>
        <w:t>Достаточное условие устойчивости сдвиговых течений относительно возмущений, удовлетворяющих на границах слоя системе (4.1), выглядит следующим образом</w:t>
      </w:r>
    </w:p>
    <w:p>
      <w:r>
        <w:t>(4.10)</w:t>
      </w:r>
    </w:p>
    <w:p>
      <w:r>
        <w:t>Оно может быть получено аналогично условию (3.3) с помощью метода интегральных соотношений.</w:t>
      </w:r>
    </w:p>
    <w:p>
      <w:r>
        <w:t>5. Неравенства Фридрихса для систем с переопределенными граничными условиями. Обратимся вновь к являющемуся строгим первому неравенству (1.4) (или (4.2)) и поставим вопрос о возможности его усиления, т. е. увеличения значения , равного , за счет того, что функция (1.5), на которой реализуется равенство, не удовлетворяет всем четырем требованиям (1.3). В этом смысле речь и идет о переопределенности набора четырех граничных условий в задаче на собственные значения для уравнения второго порядка (1.9). В [20] усиление в указанном выше смысле произведено на определенном классе функций, связанном с представлениями рядами Фурье.</w:t>
      </w:r>
    </w:p>
    <w:p>
      <w:r>
        <w:t>Вопрос сводится к тому, можно ли для любого сколь угодно малого  предъявить такую функцию из , удовлетворяющую четверке условий (1.3), что для нее? Если ответ на этот вопрос положительный, то множитель  увеличен быть не может, и усилить классическое неравенство Фридрихса невозможно.</w:t>
      </w:r>
    </w:p>
    <w:p>
      <w:r>
        <w:t>Рассмотрим следующее однопараметрическое по  () семейство функций:</w:t>
      </w:r>
    </w:p>
    <w:p>
      <w:r>
        <w:t>(5.1)</w:t>
      </w:r>
    </w:p>
    <w:p>
      <w:r>
        <w:t>(5.2)</w:t>
      </w:r>
    </w:p>
    <w:p>
      <w:r>
        <w:t>В (5.1) симметричные кубические добавки к  на примыкающих к границам интервалах  и  подобраны таким образом, чтобы для любого  функции  были непрерывно дифференцируемыми на всем интервале  и при этом удовлетворяли всем условиям (1.3). Вычислим для них  и :</w:t>
      </w:r>
    </w:p>
    <w:p>
      <w:r>
        <w:t>Таким образом,</w:t>
      </w:r>
    </w:p>
    <w:p>
      <w:r>
        <w:t>при , т. е. стремление отношения функционалов к  регулярное, и множитель  в неравенстве Фридрихса неулучшаем.</w:t>
      </w:r>
    </w:p>
    <w:p>
      <w:r>
        <w:t>Финансирование. Работа выполнена при поддержке Российского научного фонда (проект 24-21-20008).</w:t>
      </w:r>
    </w:p>
    <w:p>
      <w:r>
        <w:t>СПИСОК ЛИТЕРАТУРЫ</w:t>
      </w:r>
    </w:p>
    <w:p>
      <w:r>
        <w:t>Joseph D.D. Eigenvalue bounds for the Orr — Sommerfeld equation. Pt. 1 // J. Fluid Mech. 1968. V. 33. № 3. P. 617–621.</w:t>
      </w:r>
    </w:p>
    <w:p>
      <w:r>
        <w:t>https://doi.org/10.1017/S0022112068001552</w:t>
      </w:r>
    </w:p>
    <w:p>
      <w:r>
        <w:t>Joseph D.D. Eigenvalue bounds for the Orr — Sommerfeld equation. Pt. 2 // J. Fluid Mech. 1969. V. 36. № 4. P. 721–734.</w:t>
      </w:r>
    </w:p>
    <w:p>
      <w:r>
        <w:t>https://doi.org/10.1017/S0022112069001959</w:t>
      </w:r>
    </w:p>
    <w:p>
      <w:r>
        <w:t>Synge J.L. Hydrodynamical stability // Semicentenn. Publ. Amer. Math. Soc. 1938. V. 2. P. 227–269.</w:t>
      </w:r>
    </w:p>
    <w:p>
      <w:r>
        <w:t>Линь Цзя-цзяо. Теория гидродинамической устойчивости. М.: Изд-во иностр. лит-ры, 1958. 194 с.</w:t>
      </w:r>
    </w:p>
    <w:p>
      <w:r>
        <w:t>Ректорис К. Вариационные методы в математической физике и технике. М.: Мир, 1985. 592 с.</w:t>
      </w:r>
    </w:p>
    <w:p>
      <w:r>
        <w:t>Коллатц Л. Задачи на собственные значения (с техническими приложениями). М.:</w:t>
      </w:r>
    </w:p>
    <w:p>
      <w:r>
        <w:t>Наука, 1968. 504 c.</w:t>
      </w:r>
    </w:p>
    <w:p>
      <w:r>
        <w:t>Михлин С.Г. Вариационные методы в математической физике. М.: Наука, 1970. 512 с.</w:t>
      </w:r>
    </w:p>
    <w:p>
      <w:r>
        <w:t>Yih C.-S. Note on eigenvalue bounds for the Orr –Sommerfeld equation. // J. Fluid Mech. 1969. V. 38. No. 2. P. 273–278.</w:t>
      </w:r>
    </w:p>
    <w:p>
      <w:r>
        <w:t>https://doi.org/10.1017/S0022112069000164</w:t>
      </w:r>
    </w:p>
    <w:p>
      <w:r>
        <w:t>Georgescu A. Note on Joseph’s inequalities in stability theory // ZAMP. 1970. V. 21. P. 258–260.</w:t>
      </w:r>
    </w:p>
    <w:p>
      <w:r>
        <w:t>https://doi.org/10.1007/BF01590652</w:t>
      </w:r>
    </w:p>
    <w:p>
      <w:r>
        <w:t>Miklavčič M. Eigenvalues of the Orr– Sommerfeld equation in an unbounded domain // Arch. Rat. Mech.&amp;Analysis. 1983. V. 83. P. 221–228.</w:t>
      </w:r>
    </w:p>
    <w:p>
      <w:r>
        <w:t>https://doi.org/10.1007/BF00251509</w:t>
      </w:r>
    </w:p>
    <w:p>
      <w:r>
        <w:t>Banerjee M.B., Shandil R.G., Gourla M.G. et al. Eigenvalue bounds for the Orr — Sommerfeld equation and their relevance to the existence of backward wave motion // Studies in Appl. Math. 1999. V. 103. № 1. P. 43–50.</w:t>
      </w:r>
    </w:p>
    <w:p>
      <w:r>
        <w:t>http://dx.doi.org/10.1111/1467-9590.00119</w:t>
      </w:r>
    </w:p>
    <w:p>
      <w:r>
        <w:t>Banerjee M.B., Shandil R.G., Chauhan S.S. et al. Eigenvalue bounds for the Orr — Sommerfeld equation and their relevance to the existence of backward wave motion. Pt. II // Studies in Appl. Math. 2000. V. 105. № 1. P. 31–34.</w:t>
      </w:r>
    </w:p>
    <w:p>
      <w:r>
        <w:t>http://dx.doi.org/10.1111/1467-9590.00140</w:t>
      </w:r>
    </w:p>
    <w:p>
      <w:r>
        <w:t>Puri P. Stability and eigenvalues bounds of the flow of a dipolar fluid between two parallel plates // Proc. Roy. Soc. A. 2005. V. 461. P. 1401–1421.</w:t>
      </w:r>
    </w:p>
    <w:p>
      <w:r>
        <w:t>http://dx.doi.org/10.1098/rspa.2004.1434</w:t>
      </w:r>
    </w:p>
    <w:p>
      <w:r>
        <w:t>Watanabe Y., Plum M., Nakao M.T. A computer-assisted instability proof for the Orr — Sommerfeld problem with Poiseuille flow // ZAMM. 2009. V. 89. № 1. P. 5–18.</w:t>
      </w:r>
    </w:p>
    <w:p>
      <w:r>
        <w:t>http://dx.doi.org/10.1002/zamm.200700158</w:t>
      </w:r>
    </w:p>
    <w:p>
      <w:r>
        <w:t>Ding S., Lin Z. Stability for two-dimensional plane Couette flow to the incompressible Navier–Stokes equations with Navier boundary conditions // Commun. Math. Sci. 2020. V. 18. № 5. P. 1233–1258.</w:t>
      </w:r>
    </w:p>
    <w:p>
      <w:r>
        <w:t>https://doi.org/10.48550/arXiv.1710.04855</w:t>
      </w:r>
    </w:p>
    <w:p>
      <w:r>
        <w:t>Bras e Silva P., Carvalho J. Stability and eigenvalue bounds for micropolar shear flows // ZAMM. 2024. V. 104. № 12. P. 1–10.</w:t>
      </w:r>
    </w:p>
    <w:p>
      <w:r>
        <w:t>https://doi.org/10.48550/arXiv.2409.11584</w:t>
      </w:r>
    </w:p>
    <w:p>
      <w:r>
        <w:t>Козырев О.Р., Степанянц Ю.А. Метод интегральных соотношений в линейной теории гидродинамической устойчивости // Итоги науки и техники. Сер. Механика жидкости и газа. М.: ВИНИТИ, 1991. Т. 25. С. 3–89.</w:t>
      </w:r>
    </w:p>
    <w:p>
      <w:r>
        <w:t>Георгиевский Д.В. Избранные задачи механики сплошной среды. 2-ое изд. М.: URSS, 2020. 560 с.</w:t>
      </w:r>
    </w:p>
    <w:p>
      <w:r>
        <w:t>Георгиевский Д.В. Новые оценки устойчивости одномерных плоскопараллельных течений вязкой несжимаемой жидкости // ПММ. 2010. Т. 74. № 4. С. 633–644.</w:t>
      </w:r>
    </w:p>
    <w:p>
      <w:r>
        <w:t>Георгиевский Д.В. Неравенства Фридрихса и усиленные достаточные условия устойчивости плоскопараллельных течений // Вестник МГУ. Сер. 1. Математика, механика. 2022. №3. С. 46–50.</w:t>
      </w:r>
    </w:p>
    <w:p>
      <w:r>
        <w:t>MINIMIZATION OF QUADRATIC FUNCTIONALS RATIO IN EIGENVALUE PROBLEMS FOR THE ORR–SOMMERFELD EQUATION</w:t>
      </w:r>
    </w:p>
    <w:p>
      <w:r>
        <w:t>D. V. Georgievskiia,b,c,#</w:t>
      </w:r>
    </w:p>
    <w:p>
      <w:r>
        <w:t>aLomonosov Moscow State University, Moscow, Russia</w:t>
      </w:r>
    </w:p>
    <w:p>
      <w:r>
        <w:t>bIshlinsky Institute for Problems in Mechanics, Russian Academy of Sciences, Moscow, Russia</w:t>
      </w:r>
    </w:p>
    <w:p>
      <w:r>
        <w:t>cMoscow Center for Fundamental and Applied Mathematics, Moscow, Russia</w:t>
      </w:r>
    </w:p>
    <w:p>
      <w:r>
        <w:t>#e-mail: georgiev@mech.math.msu.su</w:t>
      </w:r>
    </w:p>
    <w:p>
      <w:r>
        <w:t>In eigenvalue problems for the Orr–Sommerfeld equation, in cases of no-slip conditions or the assignment of shear stress on one of the boundaries, upper estimates for the real parts of the eigenvalues responsible for stability are analytically obtained. To evaluate more accurate estimates than the known ones, it is necessary to minimize the ratios of certain combinations of quadratic functionals arising from the application of the integral relations method. The exact minima of the ratios are calculated and compared with the estimated minima obtained based on well-known Friedrichs inequalities.</w:t>
      </w:r>
    </w:p>
    <w:p>
      <w:r>
        <w:t>Keywords: quadratic functional, minimization, eigenvalue, eigenfunction, Orr–Sommerfeld problem, Friedrichs inequality, stability estimates, shear flow</w:t>
      </w:r>
    </w:p>
    <w:p>
      <w:r>
        <w:t>REFERENCES</w:t>
      </w:r>
    </w:p>
    <w:p>
      <w:r>
        <w:t>Joseph D.D. Eigenvalue bounds for the Orr–Sommerfeld equation. Pt. 1 // J. Fluid Mech., 1968, vol. 33, no. 3, pp. 617–621.</w:t>
      </w:r>
    </w:p>
    <w:p>
      <w:r>
        <w:t>https://doi.org/10.1017/S0022112068001552</w:t>
      </w:r>
    </w:p>
    <w:p>
      <w:r>
        <w:t>Joseph D.D. Eigenvalue bounds for the Orr–Sommerfeld equation. Pt. 2 // J. Fluid Mech., 1969, vol. 36, no. 4, pp. 721–734.</w:t>
      </w:r>
    </w:p>
    <w:p>
      <w:r>
        <w:t>https://doi.org/10.1017/S0022112069001959</w:t>
      </w:r>
    </w:p>
    <w:p>
      <w:r>
        <w:t>Synge J.L. Hydrodynamical stability // Semicentenn. Publ. Amer. Math. Soc., 1938, vol. 2, pp. 227–269.</w:t>
      </w:r>
    </w:p>
    <w:p>
      <w:r>
        <w:t>Lin C.C. The Theory of Hydrodynamic Stability. Cambridge: Univ. Press, 1955.</w:t>
      </w:r>
    </w:p>
    <w:p>
      <w:r>
        <w:t>Rektorys K. Variational Methods in Mathematics, Science and Engineering. Dordrect — Boston: Reidel, 1980.</w:t>
      </w:r>
    </w:p>
    <w:p>
      <w:r>
        <w:t>https://doi.org/10.1007/978-94-011-6450-4</w:t>
      </w:r>
    </w:p>
    <w:p>
      <w:r>
        <w:t>Collatz L. Eigenwertaufgaben mit Technischen Anwendungen. Leipzig: Academische Verlag., 1963.</w:t>
      </w:r>
    </w:p>
    <w:p>
      <w:r>
        <w:t>Mikhlin S.G. Variational Methods in Mathematical Physics. Moscow: Nauka, 1970. (In Russian).</w:t>
      </w:r>
    </w:p>
    <w:p>
      <w:r>
        <w:t>Yih C.-S. Note on eigenvalue bounds for the Orr –Sommerfeld equation. // J. Fluid Mech., 1969, vol. 38, no. 2, pp. 273–278.</w:t>
      </w:r>
    </w:p>
    <w:p>
      <w:r>
        <w:t>https://doi.org/10.1017/S0022112069000164</w:t>
      </w:r>
    </w:p>
    <w:p>
      <w:r>
        <w:t>Georgescu A. Note on Joseph’s inequalities in stability theory // ZAMP, 1970, vol. 21, no. 1, pp. 258–260.</w:t>
      </w:r>
    </w:p>
    <w:p>
      <w:r>
        <w:t>https://doi.org/10.1007/BF01590652</w:t>
      </w:r>
    </w:p>
    <w:p>
      <w:r>
        <w:t>Miklavčič M. Eigenvalues of the Orr– Sommerfeld equation in an unbounded domain // Arch. Rat. Mech.&amp;Analysis, 1983, vol. 83, pp. 221–228.</w:t>
      </w:r>
    </w:p>
    <w:p>
      <w:r>
        <w:t>https://doi.org/10.1007/BF00251509</w:t>
      </w:r>
    </w:p>
    <w:p>
      <w:r>
        <w:t>Banerjee M.B., Shandil R.G., Gourla M.G.et al. Eigenvalue bounds for the Orr–Sommerfeld equation and their relevance to the existence of backward wave motion // Studies in Appl. Math., 1999, vol. 103, no. 1, pp. 43–50.</w:t>
      </w:r>
    </w:p>
    <w:p>
      <w:r>
        <w:t>http://dx.doi.org/10.1111/1467-9590.00119</w:t>
      </w:r>
    </w:p>
    <w:p>
      <w:r>
        <w:t>Banerjee M.B., Shandil R.G., Chauhan S.S. et al. Eigenvalue bounds for the Orr–Sommerfeld equation and their relevance to the existence of backward wave motion. Pt. II // Studies in Appl. Math., 2000, vol. 105, no. 1, pp. 31–34.</w:t>
      </w:r>
    </w:p>
    <w:p>
      <w:r>
        <w:t>http://dx.doi.org/10.1111/1467-9590.00140</w:t>
      </w:r>
    </w:p>
    <w:p>
      <w:r>
        <w:t>Puri P. Stability and eigenvalues bounds of the flow of a dipolar fluid between two parallel plates // Proc. Roy. Soc. A., 2005, vol. 461, pp. 1401–1421.</w:t>
      </w:r>
    </w:p>
    <w:p>
      <w:r>
        <w:t>http://dx.doi.org/10.1098/rspa.2004.1434</w:t>
      </w:r>
    </w:p>
    <w:p>
      <w:r>
        <w:t>Watanabe Y., Plum M., Nakao M.T. A computer-assisted instability proof for the Orr — Sommerfeld problem with Poiseuille flow // ZAMM, 2009, vol. 89, no. 1, pp. 5–18.</w:t>
      </w:r>
    </w:p>
    <w:p>
      <w:r>
        <w:t>http://dx.doi.org/10.1002/zamm.200700158</w:t>
      </w:r>
    </w:p>
    <w:p>
      <w:r>
        <w:t>Ding S., Lin Z. Stability for two-dimensional plane Couette flow to the incompressible Navier–Stokes equations with Navier boundary conditions // Commun. Math. Sci., 2020, vol. 18, no. 5, pp. 1233–1258.</w:t>
      </w:r>
    </w:p>
    <w:p>
      <w:r>
        <w:t>https://doi.org/10.48550/arXiv.1710.04855</w:t>
      </w:r>
    </w:p>
    <w:p>
      <w:r>
        <w:t>Bras e Silva P., Carvalho J. Stability and eigenvalue bounds for micropolar shear flows // ZAMM, 2024, vol. 104, no. 12, pp. 1–10.</w:t>
      </w:r>
    </w:p>
    <w:p>
      <w:r>
        <w:t>https://doi.org/10.48550/arXiv.2409.11584</w:t>
      </w:r>
    </w:p>
    <w:p>
      <w:r>
        <w:t>Kozyrev O.R., Stepanyants Yu.A. The method of integral relations in the linear theory of hydrodynamic stability // Advances in Science and Technology. Ser. Fluid Mechanics. Moscow.: VINITI, 1991, vol. 25, pp. 3–89. (in Russian)</w:t>
      </w:r>
    </w:p>
    <w:p>
      <w:r>
        <w:t>Georgievskii D.V. Selected Problems of Continuum Mechanics. 2-nd ed. Moscow: URSS, 2020. (in Russian)</w:t>
      </w:r>
    </w:p>
    <w:p>
      <w:r>
        <w:t>Georgievskii D.V. New estimates of the stability of one-dimensional planeparallel flows of a viscous incompressible fluid // J. Appl. Math.&amp;Mech., 2010, vol. 74, no. 4, pp. 452–459.</w:t>
      </w:r>
    </w:p>
    <w:p>
      <w:r>
        <w:t>http://dx.doi.org/10.1016/j.jappmathmech.2010.09.011</w:t>
      </w:r>
    </w:p>
    <w:p>
      <w:r>
        <w:t>Georgievskii D.V. Friedrichs inequalities and sharpened sufficient stability conditions of plane-parallel flows // Moscow Univ. Mech. Bull., 2022, vol. 77, no. 3, pp. 61–65.</w:t>
      </w:r>
    </w:p>
    <w:p>
      <w:r>
        <w:t>https://doi.org/10.3103/S0027133022030049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