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УДК 539.3</w:t>
      </w:r>
    </w:p>
    <w:p>
      <w:r>
        <w:t>ДЛЯ СИММЕТРИЧНОГО И АНТИСИММЕТРИЧНОГО ГИПЕРБОЛИЧЕСКОГО ПОГРАНСЛОЯ В ОБОЛОЧКАХ ВРАЩЕНИЯ</w:t>
      </w:r>
    </w:p>
    <w:p>
      <w:r>
        <w:t>В ОКРЕСТНОСТЯХ ФРОНТОВ ВОЛН РАСШИРЕНИЯ И СДВИГА</w:t>
      </w:r>
    </w:p>
    <w:p>
      <w:r>
        <w:t>© 2025 г.   И. В. Кириллова1,*</w:t>
      </w:r>
    </w:p>
    <w:p>
      <w:r>
        <w:t>1ФГБОУ ВО “СГУ имени Н.Г. Чернышевского”, Саратов, Россия</w:t>
      </w:r>
    </w:p>
    <w:p>
      <w:r>
        <w:t>*e-mail: iv@ sgu.ru</w:t>
      </w:r>
    </w:p>
    <w:p>
      <w:r>
        <w:t>Поступила в редакцию 11.08.2025 г.</w:t>
      </w:r>
    </w:p>
    <w:p>
      <w:r>
        <w:t>После доработки 10.09.2025 г.</w:t>
      </w:r>
    </w:p>
    <w:p>
      <w:r>
        <w:t>Принята к публикации 15.09.2025 г.</w:t>
      </w:r>
    </w:p>
    <w:p>
      <w:r>
        <w:t>Разработаны асимптотические методы решения краевых задач для трех типов гиперболических погранслоев в случае оболочек вращения произвольного профиля: симметричного и антисимметричного погранслоя в окрестности фронта волны расширения и антисимметричного погранслоя в окрестности фронта волны сдвига. Решения основаны на использовании решений для гиперболического погранслоя в случае цилиндрической оболочки, т.е. на так называемых “базовых решениях”, полученных с помощью интегральных преобразований Лапласа по времени и Фурье по продольной координате с последующим разложением изображений по Лапласу в ряд по модам колебаний. Решения для общего случая оболочек вращения также используют разложения изображений в ряд по модам колебаний, которые получены с помощью метода экспоненциальных представлений. Полученные аналитические методы решения полностью реализуют принцип Сен-Венана в динамике пластин и оболочек, а их универсальность позволяет решать аналогичные задачи для тонкостенных оболочек с разными геометрическими и механическими свойствами при действии ударных нагрузок разных типов.</w:t>
      </w:r>
    </w:p>
    <w:p>
      <w:r>
        <w:t>Ключевые слова: асимптотические методы, краевая задача, напряженно-деформированное состояние, гиперболический погранслой, оболочка вращения</w:t>
      </w:r>
    </w:p>
    <w:p>
      <w:r>
        <w:t>DOI: 10.7868/S3034575825060106</w:t>
      </w:r>
    </w:p>
    <w:p>
      <w:r>
        <w:t>1. Введение. Нестационарное напряженно-деформированное состояние (НДС) в оболочках и пластинах при ударных торцевых и поверхностных воздействиях отличается существенной его неоднородностью в показателях изменяемости по пространственным координатам и показателе динамичности по времени в разных участках фазовой плоскости. Зависимость типа нестационарного НДС от типа граничного условия установлена в работе У.К. Нигула [1]: были выделены торцевые ударные воздействия вида LT (продольного, тангенциального типа), LM (продольного, изгибающего типа) и NW (нормального типа).</w:t>
      </w:r>
    </w:p>
    <w:p>
      <w:r>
        <w:t>Асимптотические методы в теории оболочек основываются на использовании аппарата показателей изменяемости НДС по пространственным координатам, разработанного для статических задач теории оболочек в работах А.Л. Гольденвейзера [2]. Основы асимптотической теории нестационарного НДС тонких оболочек были заложены в работах Л. Ю. Коссовича, Ю.Д. Каплунова и Е.В. Нольде [3, 4]. Окончательная схема расчленения нестационарного НДС в оболочках вращения была представлена в работах автора и Л.Ю. Коссовича [5, 6, 7]: используются тангенциальная и изгибная составляющие теории Кирхгофа-Лява, квазистатический погранслой типа Сен-Венана, коротковолновые высокочастотные симметричная и антисимметричная составляющие, а также три типа погранслоя: гиперболический, эллиптический и параболический. В свою очередь, гиперболический погранслой делится на три вида, асимптотически оптимальные уравнения которых выведены в работах автора: симметричный, в окрестности фронта волны расширения — в работе [8]; антисимметричный, в окрестности фронта волны расширения — в работе [9]; антисимметричный, в окрестности фронта волны сдвига — в работе [10].</w:t>
      </w:r>
    </w:p>
    <w:p>
      <w:r>
        <w:t>Вывод асимптотически оптимальных уравнений гиперболического погранслоя потребовал сначала построить асимптотическую модель переднего фронта волны через его представление с помощью повёрнутых нормалей к срединной поверхности. Эти повёрнутые нормали позволяют определить геометрию узкой, порядка квадрата относительной толщины оболочки области применимости каждого типа погранслоя. Построенные асимптотически оптимальные уравнения определены для следующих асимптотически главных компонент НДС: продольного перемещения и нормальных напряжений погранслоя в окрестности фронта волны расширения, а также для нормального перемещения и касательного напряжения для погранслоя в окрестности фронта волны сдвига. Разрешающие уравнения для всех видов гиперболического погранслоя являются гиперболическими уравнениями второго порядка с переменными коэффициентами у слагаемых первого порядка малости по сравнению с его главной частью. Главные части для всех типов погранслоя определяют соответствующий гиперболический погранслой в пластине.</w:t>
      </w:r>
    </w:p>
    <w:p>
      <w:r>
        <w:t>В работе [5] для случая пологих оболочек вращения общей формы автором построен асимптотический метод решения краевых задач в случае симметричного гиперболического погранслоя в окрестности фронта волны расширения. Использовано базовое решение гиперболического погранслоя для цилиндрической оболочки, полученное методом двукратного интегрального преобразования Лапласа по времени и Фурье по продольной координате с последующим обращением изображений с помощью разложения изображений в ряд по модам с использованием метода прифронтовой асимптотики. Решение для общего случая пологих оболочек вращения ищется также с помощью разложения изображений в ряд по модам, где моды ищутся с помощью метода экспоненциальных представлений.</w:t>
      </w:r>
    </w:p>
    <w:p>
      <w:r>
        <w:t>Указанные методы используются в настоящей работе для построения асимптотических методов решения краевых задач для произвольных оболочек во всех случаях гиперболического погранслоя.</w:t>
      </w:r>
    </w:p>
    <w:p>
      <w:r>
        <w:t>Аналитические методы исследования гиперболического погранслоя, представленные в статье, окажутся чрезвычайно полезными в процессе анализа НДС конструкций в условиях ударных и быстро изменяющихся во времени воздействиях, а также при расчётах НДС численными методами, штатно применяемыми в различных отраслях промышленности.</w:t>
      </w:r>
    </w:p>
    <w:p>
      <w:r>
        <w:t>Следует также отметить, что в последние годы асимптотические методы стали широко использоваться для решения новых задач теории оболочек. Так, в работах Ю.И. Димитриенко и др. асимптотические методы применяются при изучении НДС многослойных пластин и оболочек из различных (анизотропных, микрополярных) материалов [14, 15].</w:t>
      </w:r>
    </w:p>
    <w:p>
      <w:r>
        <w:t>2. Постановка задачи. В случае оболочек вращения нулевой гауссовой кривизны волновые фронты формируются нормалями к срединной поверхности. Как указано во Введении, была разработана асимптотическая модель переднего фронта, которая определяется следующей формулой для повернутой нормали [8, 9, 10]</w:t>
      </w:r>
    </w:p>
    <w:p>
      <w:r>
        <w:t>,</w:t>
        <w:tab/>
        <w:t>(2.1)</w:t>
      </w:r>
    </w:p>
    <w:p>
      <w:r>
        <w:t>где для переднего фронта волны расширения , а для переднего фронта волны сдвига . Здесь  — продольная и нормальная переменная,  — время,</w:t>
      </w:r>
    </w:p>
    <w:p>
      <w:r>
        <w:t>— главный радиус кривизны срединной поверхности, а  и  — скорости волн расширения и сдвига. Поэтому при выводе асимптотически оптимальных уравнений</w:t>
      </w:r>
    </w:p>
    <w:p>
      <w:r>
        <w:t>гиперболических погранслоев проводился переход к новым системам координат : , . Тогда краевые задачи для всех видов гиперболических погранслоёв с характерными типами торцевых граничных условий при учёте однородных начальных условий и однородных граничных условий на лицевых поверхностях будут записаны в следующем виде.</w:t>
      </w:r>
    </w:p>
    <w:p>
      <w:r>
        <w:t>Разрешающие уравнения для симметричного и антисимметричного погранслоя в окрестности фронта волны расширения [8, 9]:</w:t>
      </w:r>
    </w:p>
    <w:p>
      <w:r>
        <w:t>(2.2)</w:t>
      </w:r>
    </w:p>
    <w:p>
      <w:r>
        <w:t>при граничных условиях в случае симметричного погранслоя:</w:t>
      </w:r>
    </w:p>
    <w:p>
      <w:r>
        <w:t>(2.3)</w:t>
      </w:r>
    </w:p>
    <w:p>
      <w:r>
        <w:t>и при следующих граничных условиях в случае антисимметричного погранслоя:</w:t>
      </w:r>
    </w:p>
    <w:p>
      <w:r>
        <w:t>(2.4)</w:t>
      </w:r>
    </w:p>
    <w:p>
      <w:r>
        <w:t>Здесь  — напряжения,  — перемещения, — модуль Юнга,  — полутолщина оболочки, – коэффициент Пуассона, B — расстояние от срединной поверхности до оси вращения, .</w:t>
      </w:r>
    </w:p>
    <w:p>
      <w:r>
        <w:t>Разрешающие уравнения и граничные условия для гиперболического погранслоя в окрестности фронта волны сдвига запишутся в виде:</w:t>
      </w:r>
    </w:p>
    <w:p>
      <w:r>
        <w:t>(2.5)</w:t>
      </w:r>
    </w:p>
    <w:p>
      <w:r>
        <w:t>при граничных условиях:</w:t>
      </w:r>
    </w:p>
    <w:p>
      <w:r>
        <w:t>(2.6)</w:t>
      </w:r>
    </w:p>
    <w:p>
      <w:r>
        <w:t>3. Решение для симметричного гиперболического погранслоя в окрестности фронта волны расширения. В безразмерных координатах , /h, ,</w:t>
      </w:r>
    </w:p>
    <w:p>
      <w:r>
        <w:t>уравнения (2.2) и граничные условия (2.3) примут вид:</w:t>
      </w:r>
    </w:p>
    <w:p>
      <w:r>
        <w:t>(3.1)</w:t>
      </w:r>
    </w:p>
    <w:p>
      <w:r>
        <w:t>(3.2)</w:t>
      </w:r>
    </w:p>
    <w:p>
      <w:r>
        <w:t>,</w:t>
      </w:r>
    </w:p>
    <w:p>
      <w:r>
        <w:t>где  — характерное значение радиусов кривизны, , а</w:t>
      </w:r>
    </w:p>
    <w:p>
      <w:r>
        <w:t>— малый параметр тонкостенности оболочки.</w:t>
      </w:r>
    </w:p>
    <w:p>
      <w:r>
        <w:t>В рассматриваемом случае оболочки вращения общего очертания базовым является решение для цилиндрической оболочки. Оно получено в работе [5] методом двойного интегрального преобразования — Лапласа по времени и Фурье по продольной координате и имеет следующий вид для изображения по Лапласу</w:t>
      </w:r>
    </w:p>
    <w:p>
      <w:r>
        <w:t>(3.3)</w:t>
      </w:r>
    </w:p>
    <w:p>
      <w:r>
        <w:t>который является бесконечным рядом от мод колебаний.</w:t>
      </w:r>
    </w:p>
    <w:p>
      <w:r>
        <w:t>Обращение (3.3) производится двумя этапами. На первом этапе применяется метод прифронтовой асимптотики в пространстве изображений — разложение по отрицательным степеням параметра преобразования Лапласа :</w:t>
      </w:r>
    </w:p>
    <w:p>
      <w:r>
        <w:t>(3.4)</w:t>
      </w:r>
    </w:p>
    <w:p>
      <w:r>
        <w:t>На втором этапе обращение (3.4) производится с помощью табличных преобразований [11].</w:t>
      </w:r>
    </w:p>
    <w:p>
      <w:r>
        <w:t>Перейдём к общему случаю. Поскольку асимптотически главная часть системы уравнений (3.1) полностью совпадает с соответствующими уравнениями для цилиндрической оболочки, представим изображение для  также разложением по модам колебаний, где моды ищутся асимптотическим методом. Представим решение для мод  в виде:</w:t>
      </w:r>
    </w:p>
    <w:p>
      <w:r>
        <w:t>,</w:t>
        <w:tab/>
        <w:t>(3.5)</w:t>
      </w:r>
    </w:p>
    <w:p>
      <w:r>
        <w:t>где  и  являются медленно изменяющимися функциями от ,  — мнимая единица. Подставим (3.5) в уравнение (3.1). Для начальных приближений функций  и , обеспечивающих погрешность для моды  порядка , получим следующее уравнение:</w:t>
      </w:r>
    </w:p>
    <w:p>
      <w:r>
        <w:t>(3.6)</w:t>
      </w:r>
    </w:p>
    <w:p>
      <w:r>
        <w:t>Приравнивая нулю в полученном уравнении (3.6) составляющие при нулевой и первой степени , приходим к системе обыкновенных дифференциальных уравнений для искомых функций:</w:t>
      </w:r>
    </w:p>
    <w:p>
      <w:r>
        <w:t>(3.7)</w:t>
      </w:r>
    </w:p>
    <w:p>
      <w:r>
        <w:t>Учитывая зависимость функции  от приведенного значения радиуса кривизны  (звездочку в дальнейшем опускаем), получаем из (3.7) явные выражения для функций  и :</w:t>
      </w:r>
    </w:p>
    <w:p>
      <w:r>
        <w:t>,</w:t>
        <w:tab/>
        <w:t>(3.8)</w:t>
      </w:r>
    </w:p>
    <w:p>
      <w:r>
        <w:t>где  — некоторая постоянная. Следовательно, выражение (3.5) может быть записано в следующем виде:</w:t>
      </w:r>
    </w:p>
    <w:p>
      <w:r>
        <w:t>(3.9)</w:t>
      </w:r>
    </w:p>
    <w:p>
      <w:r>
        <w:t>Перепишем выражение (3.9) в форме</w:t>
      </w:r>
    </w:p>
    <w:p>
      <w:r>
        <w:t>(3.10)</w:t>
      </w:r>
    </w:p>
    <w:p>
      <w:r>
        <w:t>Для того, чтобы функции (3.10) были модами колебаний для симметричного случая погранслоя, необходимо, чтобы они удовлетворяли условиям свободных лицевых поверхностей. Для этого выбираем следующее выражение для постоянной  Тогда выражение (3.10) в своей действительной части определяет окончательное выражение для искомых мод:</w:t>
      </w:r>
    </w:p>
    <w:p>
      <w:r>
        <w:t>,</w:t>
        <w:tab/>
        <w:t>(3.11)</w:t>
      </w:r>
    </w:p>
    <w:p>
      <w:r>
        <w:t>которое полностью соответствует решению для  в случае цилиндрической оболочки, получаемому из точного решения в преобразованиях Лапласа методом прифронтовой асимптотики. Имея представление для мод (3.11), получим искомые решения для изображений , подставляя его в базовые разложения, представляющие точные решения соответствующей задачи для цилиндрической оболочки (3.4):</w:t>
      </w:r>
    </w:p>
    <w:p>
      <w:r>
        <w:t>(3.12)</w:t>
      </w:r>
    </w:p>
    <w:p>
      <w:r>
        <w:t>Применяя преобразование [11]</w:t>
      </w:r>
    </w:p>
    <w:p>
      <w:r>
        <w:t>,</w:t>
        <w:tab/>
        <w:t>(3.13)</w:t>
      </w:r>
    </w:p>
    <w:p>
      <w:r>
        <w:t>где  — постоянная, получаем следующие выражения для искомых оригиналов:</w:t>
      </w:r>
    </w:p>
    <w:p>
      <w:r>
        <w:t>(3.14)</w:t>
      </w:r>
    </w:p>
    <w:p>
      <w:r>
        <w:t>Асимптотическое решение (3.14) удовлетворяет граничным условиям на торце и лицевых поверхностях и асимптотическому разрешающему уравнению. Сходимость рядов определилась сходимостью соответствующих рядов в решении для цилиндрической оболочки.</w:t>
      </w:r>
    </w:p>
    <w:p>
      <w:r>
        <w:t>4. Решение для антисимметричного гиперболического погранслоя в окрестности фронта волны расширения. В рассматриваемом случае антисимметричного гиперболического погранслоя, как и в симметричном случае, разрешающие уравнения в специализированных прифронтовых координатах  будут иметь вид (3.1). Также базовым является соответствующее решение для цилиндрической оболочки, полученное методом двукратного интегрального преобразования Лапласа — по времени и Фурье — по продольной координате. При этом продольное перемещение в изображениях после применения метода прифронтовой асимптотики имеет следующий вид:</w:t>
      </w:r>
    </w:p>
    <w:p>
      <w:r>
        <w:t>(4.1)</w:t>
      </w:r>
    </w:p>
    <w:p>
      <w:r>
        <w:t>Обобщим полученное решение в цилиндрической оболочке, представляя изображение для компонент искомого НДС также разложением по модам с асимптотическим представлением решений для мод. Только теперь моды цилиндрической оболочки были определены дисперсионным уравнением Рэлея–Лэмба для антисимметричных по нормальной координате колебаний.</w:t>
      </w:r>
    </w:p>
    <w:p>
      <w:r>
        <w:t>Представляем решение для мод в виде (3.5) с аналогичными свойствами функций  и . Как и ранее, в конечном итоге получаем решения для этих функций в форме (3.9), которая позволяет записать выражение для искомых антисимметричных мод в следующем виде:</w:t>
      </w:r>
    </w:p>
    <w:p>
      <w:r>
        <w:t>(4.2)</w:t>
      </w:r>
    </w:p>
    <w:p>
      <w:r>
        <w:t>Для удовлетворения решением (4.2) однородным граничным условиям на лицевых поверхностях зададим значения для постоянной  в следующем виде:  Тогда искомые асимптотические решения для изображений  запишутся следующим образом:</w:t>
      </w:r>
    </w:p>
    <w:p>
      <w:r>
        <w:t>Применяя далее преобразование (3.12), получаем выражения для искомых оригиналов:</w:t>
      </w:r>
    </w:p>
    <w:p>
      <w:r>
        <w:t>(4.3)</w:t>
      </w:r>
    </w:p>
    <w:p>
      <w:r>
        <w:t>Как и в предшествующем случае, решение (4.3) удовлетворяет всем граничным и начальным условиям задачи.</w:t>
      </w:r>
    </w:p>
    <w:p>
      <w:r>
        <w:t>5. Решение для антисимметричного гиперболического погранслоя в окрестности фронта волны сдвига. Разрешающие уравнения движения антисимметричного погранслоя в окрестности фронта волны сдвига имеют вид (2.5). Следует отметить, что уравнение движения относительно перемещения  из (2.5) формально совпадает с разрешающим уравнением (2.2) относительно перемещения  (имеем при этом в виду, что переменные  в этих уравнениях отнесены к разным скоростям волн сдвига и расширения). Граничные условия для этих двух видов погранслоя относительно этих двух перемещений совпадают с точностью до множителя. Также с точностью до множителя совпадают выражения для  и . Поэтому выражения для  и  с точностью до множителей будут совпадать с выражениями для  и  и будут записываться в виде</w:t>
      </w:r>
    </w:p>
    <w:p>
      <w:r>
        <w:t>Заключение. Представленная работа завершает цикл работ, посвященных построению асимптотически оптимальных разрешающих уравнений гиперболического погранслоя при всех видах воздействий. Построены асимптотические методы решения краевых задач для общего вида оболочек вращения для всех видов гиперболического погранслоя. Полученные аналитические методы решения позволяют полностью реализовать принцип Сен-Венана в динамике стержней, пластин и оболочек, описанный в работах [12, 13].</w:t>
      </w:r>
    </w:p>
    <w:p>
      <w:r>
        <w:t>СПИСОК ЛИТЕРАТУРЫ</w:t>
      </w:r>
    </w:p>
    <w:p>
      <w:r>
        <w:t>Nigul U. Regions of effective application of the methods of three-dimensional and two-dimensional analysis of transient stress waves in shells and plates // Int. J. Solid and Structures. V. 5. № 6. 1969. P. 607–627.</w:t>
      </w:r>
    </w:p>
    <w:p>
      <w:r>
        <w:t>http://dx.doi.org/10.1016/0020-7683(69)90031-6</w:t>
      </w:r>
    </w:p>
    <w:p>
      <w:r>
        <w:t>Гольденвейзер А.Л. Теория тонких упругих оболочек. М.: Наука, 1976. 512 с.</w:t>
      </w:r>
    </w:p>
    <w:p>
      <w:r>
        <w:t>Коссович Л.Ю. Нестационарные задачи теории упругих тонких оболочек. Саратов: изд-во Сарат. унив., 1986, 176 с.</w:t>
      </w:r>
    </w:p>
    <w:p>
      <w:r>
        <w:t>Kaplunov J.D., Nolde E. V., Kossovich L.Y. Dynamics of thin walled elastic bodies. San Diego: Academic Press, 1998. 226 p.</w:t>
      </w:r>
    </w:p>
    <w:p>
      <w:r>
        <w:t>Kirillova I.V., Kossovich L.Y. An asymptotic model for the nonstationary waves in the shells of revolution initiated by the Longitudinal, Tangential type edge shock loading // Current Developments in Solid Mechanics and Their Applications. Book series: Advanced Structured Materials. Springer Nature Switzerland AG. Vol. 223. 2025. pp. 315–342.</w:t>
      </w:r>
    </w:p>
    <w:p>
      <w:r>
        <w:t>http://dx.doi.org/10.1007/978-3-031-90022-8_22</w:t>
      </w:r>
    </w:p>
    <w:p>
      <w:r>
        <w:t>Асимптотическая теория волновых процессов в тонких оболочках при ударных торцевых воздействиях тангенциального, изгибающего и нормального типов.  Сборник докладов ХI Всероссийского съезда по фундаментальным проблемам теоретической и прикладной механики. Издательство: Казанский (Приволжский) федеральный университет, Казань. 2015. С. 2008–2010, eLIBRARY ID: 24824460, EDN: UXGBTF</w:t>
      </w:r>
    </w:p>
    <w:p>
      <w:r>
        <w:t>Кириллова И.В., Коссович Л.Ю. Асимптотическая теория волновых процессов в оболочках вращения при ударных поверхностных и торцевых нормальных воздействиях // Известия РАН. Механика твердого тела. 2022. № 2. С. 35–49.</w:t>
      </w:r>
    </w:p>
    <w:p>
      <w:r>
        <w:t>http://dx.doi.org/10.31857/S057232992202012X</w:t>
      </w:r>
    </w:p>
    <w:p>
      <w:r>
        <w:t>Кириллова И.В. Асимптотическая теория гиперболического погранслоя в оболочках вращения при ударных торцевых воздействиях тангенциального типа // Известия Саратовского университета. Новая серия. Серия: Математика. Механика. Информатика. 2024. Т. 24. № 2. С. 222–230.</w:t>
      </w:r>
    </w:p>
    <w:p>
      <w:r>
        <w:t>https://doi.org/10.18500/1816-9791-2024-24-2-222-230</w:t>
      </w:r>
    </w:p>
    <w:p>
      <w:r>
        <w:t>Кириллова И.В. Асимптотическая теория нестационарных упругих волн в оболочках вращения при ударных торцевых воздействиях изгибающего типа // Известия Саратовского университета. Новая серия. Серия: Математика. Механика. Информатика. 2025. Т. 25. № 1. С. 80–90.</w:t>
      </w:r>
    </w:p>
    <w:p>
      <w:r>
        <w:t>https://doi.org/10.18500/1816-9791-2025-25-1-80-90</w:t>
      </w:r>
    </w:p>
    <w:p>
      <w:r>
        <w:t>Кириллова И.В. Гиперболический погранслой в окрестности фронта волны сдвига в оболочках вращения // Известия Саратовского университета. Новая серия. Серия: Математика. Механика. Информатика. 2024. Т. 24. № 3. С. 394–401.</w:t>
      </w:r>
    </w:p>
    <w:p>
      <w:r>
        <w:t>https://doi.org/10.18500/1816-9791-2024-24-3-394-401</w:t>
      </w:r>
    </w:p>
    <w:p>
      <w:r>
        <w:t>Polyanin A.D., Manzhirov A.V. Handbook of integral equations. 2nd ed. Boca Raton: Chapman &amp; Hall/CRC, Taylor &amp; Francis Group, 2008. 1109 р.</w:t>
      </w:r>
    </w:p>
    <w:p>
      <w:r>
        <w:t>https://doi.org/10.1201/9781420010558</w:t>
      </w:r>
    </w:p>
    <w:p>
      <w:r>
        <w:t>Новожилов В.В., Слепян Л.И. О принципе Сен-Венана в динамике стержней // ПММ. 1965. Т. 29. № 2. С. 261–281.</w:t>
      </w:r>
    </w:p>
    <w:p>
      <w:r>
        <w:t>Слепян Л.И. Нестационарные упругие волны. Ленинград: Судостроение. 1972. 374 с.</w:t>
      </w:r>
    </w:p>
    <w:p>
      <w:r>
        <w:t>Димитриенко Ю.И. Асимптотическая теория многослойных тонких микрополярных упругих пластин // Математическое моделирование и численные методы. 2023. № 2(38). С. 33–66.</w:t>
      </w:r>
    </w:p>
    <w:p>
      <w:r>
        <w:t>https://doi.org/10.18698/2309-3684-2023-2-3366</w:t>
      </w:r>
    </w:p>
    <w:p>
      <w:r>
        <w:t>Димитриенко Ю.И. Асимптотическая теория многослойных тонких упругих пластин с проскальзыванием слоёв // Математическое моделирование и численные методы. 2022. № 2(34). С. 28–62.</w:t>
      </w:r>
    </w:p>
    <w:p>
      <w:r>
        <w:t>https://doi.org/10.18698/2309-3684-2022-2-2862</w:t>
      </w:r>
    </w:p>
    <w:p>
      <w:r>
        <w:t>ASYMPTOTIC METHODS FOR SOLVING BOUNDARY VALUE PROBLEMS</w:t>
      </w:r>
    </w:p>
    <w:p>
      <w:r>
        <w:t>FOR SYMMETRIC AND ANTISYMMETRIC HYPERBOLIC BOUNDARY LAYER</w:t>
      </w:r>
    </w:p>
    <w:p>
      <w:r>
        <w:t>IN SHELLS OF REVOLUTION IN THE VICINITY OF DILATATIONAL</w:t>
      </w:r>
    </w:p>
    <w:p>
      <w:r>
        <w:t>AND SHEAR WAVE FRONTS</w:t>
      </w:r>
    </w:p>
    <w:p>
      <w:r>
        <w:t>I. V. Kirillovaa,#</w:t>
      </w:r>
    </w:p>
    <w:p>
      <w:r>
        <w:t>aSaratov State University, Saratov, Russia</w:t>
      </w:r>
    </w:p>
    <w:p>
      <w:r>
        <w:t>#e-mail: iv@sgu.ru</w:t>
      </w:r>
    </w:p>
    <w:p>
      <w:r>
        <w:t>Asymptotic methods for solving boundary value problems for three types of hyperbolic boundary layers in the case of shells of revolution of arbitrary profile are developed: symmetric and antisymmetric boundary layers in the vicinity of the dilatation wave front and antisymmetric boundary layers in the vicinity of the shear wave front. The solutions are based on the use of solutions for the hyperbolic boundary layer in the case of a cylindrical shell, that is, on the so-called "basic solutions". The basic solutions are obtained using integral Laplace transforms with respect to time and Fourier transforms with respect to the longitudinal coordinate, followed by expansion of the Laplace images into a series of oscillation modes. Solutions for the general case of shells of revolution also use decompositions of the images into a series of oscillation modes, which are obtained using the exponential representation method. The obtained analytical solution methods fully implement</w:t>
      </w:r>
    </w:p>
    <w:p>
      <w:r>
        <w:t>Keywords: asymptotic methods, boundary value problems, stress-strain state, hyperbolic boundary layer, shell of revolution</w:t>
      </w:r>
    </w:p>
    <w:p>
      <w:r>
        <w:t>REFERENCES</w:t>
      </w:r>
    </w:p>
    <w:p>
      <w:r>
        <w:t>Nigul U. Regions of effective application of the methods of three-dimensional and two-dimensional analysis of transient stress waves in shells and plates // International Journal of Solids and Structures, 1969, vol. 5, no. 6, pp. 607–627.</w:t>
      </w:r>
    </w:p>
    <w:p>
      <w:r>
        <w:t>http://dx.doi.org/10.1016/0020-7683(69)90031-6</w:t>
      </w:r>
    </w:p>
    <w:p>
      <w:r>
        <w:t>Goldenveizer A.L. Theory of Thin Elastic Shells. Moscow: Nauka, 1976. 512 p. (in Russian)</w:t>
      </w:r>
    </w:p>
    <w:p>
      <w:r>
        <w:t>Kossovich L.Y. Nonstationary Problems of the Theory of Thin Elastic Shells. Saratov: Saratov University Press, 1986. 176 p. (in Russian)</w:t>
      </w:r>
    </w:p>
    <w:p>
      <w:r>
        <w:t>Kaplunov J.D., Nolde E.V., Kossovich L.Y. Dynamics of Thin Walled Elastic Bodies. San Diego: Academic Press, 1998. 226 p.</w:t>
      </w:r>
    </w:p>
    <w:p>
      <w:r>
        <w:t>Kirillova I.V., Kossovich L.Y. An asymptotic model for the nonstationary waves in the shells of revolution initiated by the LT type edge shock loading // Current Developments in Solid Mechanics and Their Applications. Advanced Structured Materials. Springer Nature Switzerland AG, 2025, vol. 223, pp. 315–342.</w:t>
      </w:r>
    </w:p>
    <w:p>
      <w:r>
        <w:t>http://dx.doi.org/10.1007/978-3-031-90022-8_22</w:t>
      </w:r>
    </w:p>
    <w:p>
      <w:r>
        <w:t>Asymptotic theory of wave processes in thin shells under Edge Shock Loading of tangential, bending and normal types // In the collection: XI All-Russian Congress on Fundamental Problems of Theoretical and Applied Mechanics. Collection of reports. Kazan. 2015. pp. 2008–2010, eLIBRARY ID: 24824460, EDN: UXGBTF</w:t>
      </w:r>
    </w:p>
    <w:p>
      <w:r>
        <w:t>Kirillova I.V., Kossovich L.Y. Asymptotic theory of wave processes in shells of revolution under shock surface and edge normal loads // Mechanics of Solids, 2022, no. 2, pp. 35–49.</w:t>
      </w:r>
    </w:p>
    <w:p>
      <w:r>
        <w:t>http://dx.doi.org/10.31857/S057232992202012X</w:t>
      </w:r>
    </w:p>
    <w:p>
      <w:r>
        <w:t>Kirillova I.V. Asymptotic theory of a hyperbolic boundary layer in shells of revolution under tangential-type edge shock loading // Izvestiya of Saratov University. Mathematics. Mechanics. Informatics, 2024, vol. 24, no. 2, pp. 222–230.</w:t>
      </w:r>
    </w:p>
    <w:p>
      <w:r>
        <w:t>https://doi.org/10.18500/1816-9791-2024-24-2-222-230</w:t>
      </w:r>
    </w:p>
    <w:p>
      <w:r>
        <w:t>Kirillova I.V. Asymptotic theory of nonstationary elastic waves in shells of revolution under bending-type edge shock loads // Izvestiya of Saratov University. Mathematics. Mechanics. Informatics, 2025, vol. 25, no. 1, pp. 80–90.</w:t>
      </w:r>
    </w:p>
    <w:p>
      <w:r>
        <w:t>https://doi.org/10.18500/1816-9791-2025-25-1-80-90</w:t>
      </w:r>
    </w:p>
    <w:p>
      <w:r>
        <w:t>Kirillova I.V. Hyperbolic boundary layer near the shear wavefront in shells of revolution // Izvestiya of Saratov University. Mathematics. Mechanics. Informatics, 2024, vol. 24, no. 3, pp. 394–401.</w:t>
      </w:r>
    </w:p>
    <w:p>
      <w:r>
        <w:t>https://doi.org/10.18500/1816-9791-2024-24-3-394-401</w:t>
      </w:r>
    </w:p>
    <w:p>
      <w:r>
        <w:t>Polyanin A.D., Manzhirov A.V. Handbook of Integral Equations. 2nd ed. Boca Raton: Chapman &amp; Hall/CRC, Taylor &amp; Francis Group, 2008. 1109 p.</w:t>
      </w:r>
    </w:p>
    <w:p>
      <w:r>
        <w:t>https://doi.org/10.1201/9781420010558</w:t>
      </w:r>
    </w:p>
    <w:p>
      <w:r>
        <w:t>Novozhilov V.V., Slepyan L.I. On Saint-Venant's principle in rod dynamics // PMM, 1965, vol. 29, no. 2, pp. 261–281.</w:t>
      </w:r>
    </w:p>
    <w:p>
      <w:r>
        <w:t>Slepyan L.I. Nonstationary Elastic Waves. Leningrad: Sudostroenie, 1972. 374 p. (in Russian)</w:t>
      </w:r>
    </w:p>
    <w:p>
      <w:r>
        <w:t>Dimitrienko Yu.I. Asymptotic theory of multilayer thin micropolar elastic plates // Mathematical Modeling and Computational Methods, 2023, no. 2(38), pp. 33–66.</w:t>
      </w:r>
    </w:p>
    <w:p>
      <w:r>
        <w:t>https://doi.org/10.18698/2309-3684-2023-2-3366</w:t>
      </w:r>
    </w:p>
    <w:p>
      <w:r>
        <w:t>Dimitrienko Yu.I. Asymptotic theory of multilayer thin elastic plates with interlayer slip // Mathematical Modeling and Computational Methods, 2022, no. 2(34), pp. 28–62.</w:t>
      </w:r>
    </w:p>
    <w:p>
      <w:r>
        <w:t>https://doi.org/10.18698/2309-3684-2022-2-2862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