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539.376:621.787</w:t>
      </w:r>
    </w:p>
    <w:p>
      <w:r>
        <w:t>цилиндрах с надрезами различной формы</w:t>
      </w:r>
    </w:p>
    <w:p>
      <w:r>
        <w:t>в условиях ползучести</w:t>
      </w:r>
    </w:p>
    <w:p>
      <w:r>
        <w:t>© 2025 г.   В. П. Радченко1,*,  В. Е. Глебов1,**</w:t>
      </w:r>
    </w:p>
    <w:p>
      <w:r>
        <w:t>1Самарский государственный технический университет, Самара, Россия</w:t>
      </w:r>
    </w:p>
    <w:p>
      <w:r>
        <w:t>*e-mail: radchenko.vp@samgtu.ru</w:t>
      </w:r>
    </w:p>
    <w:p>
      <w:r>
        <w:t>**e-mail: glebov.ve@samgtu.ru</w:t>
      </w:r>
    </w:p>
    <w:p>
      <w:r>
        <w:t>Поступила в редакцию 28.08.2025 г.</w:t>
      </w:r>
    </w:p>
    <w:p>
      <w:r>
        <w:t>После доработки 10.09.2025 г.</w:t>
      </w:r>
    </w:p>
    <w:p>
      <w:r>
        <w:t>Принята к публикации 15.09.2025 г.</w:t>
      </w:r>
    </w:p>
    <w:p>
      <w:r>
        <w:t>Рассмотрена и численно решена задача о релаксации остаточных напряжений в условиях высокотемпературной ползучести в поверхностно упрочненных цилиндрах с надрезами полукруглого, квадратного и V-образного профилей, консольно закрепленных на абсолютно жестком вращающемся диске. Проведена серия вариативных расчетов для цилиндров из сплава ЭИ698 радиуса 3.76 мм и длины 150 мм, упрочненных дробеструйной обработкой: гладкого, с полукруглым надрезом радиуса 0.1 и 0.3 мм, квадратным надрезом глубиной 0.1 мм, с V-образным надрезом глубиной 0.1 мм и углом раскрытия 5°, 10°, 20° и 30°. В соответствии с технологией опережающего поверхностного пластического деформирования надрезы наносились на предварительно упрочненный гладкий образец. Сначала определялось напряженно-деформированное состояние в гладком образце, а затем решалась задача о перераспределении остаточных напряжений после нанесения надрезов в упругой постановке для полукруглого надреза и в упругопластической постановке для цилиндров с квадратным и V-образным надрезом. При решении краевых задач релаксации остаточных напряжений варьировались скорость вращения и место нанесения надреза — расстояние от него до консольно закрепленного торца цилиндра. Релаксация остаточных напряжений рассчитывалась на временной базе 300 часов для гладкого цилиндра для сравнения с аналогичным решением на основе метода сеток и на базе 100 часов для цилиндров с надрезами. В качестве закона ползучести была выбрана теория течения. Параметры закона определены по экспериментальным данным по деформации ползучести для сплава ЭИ698 при температуре 700 °C. Этапы решения задачи соответствует полному циклу нагружения: “упрочнение при 20 °C — силовая нагрузка от вращения — температурная нагрузка до 700 °C — ползучесть в течение 100/300 часов — силовая разгрузка — температурная разгрузка до 20 °C”. При решении всех поставленных краевых задач в конце цикла нагружения наблюдается значительный уровень сжимающих остаточных напряжений на поверхности надреза, что является позитивным фактом использования технологии пластического поверхностного деформирования и в условиях высокотемпературной ползучести. Результаты расчетов кинетики остаточных напряжений в процессе ползучести приведены в графической и табличной формах.</w:t>
      </w:r>
    </w:p>
    <w:p>
      <w:r>
        <w:t>Ключевые слова: вращающийся цилиндр, поверхностное пластическое упрочнение, полукруглый, квадратный и V-образный надрезы, остаточные напряжения, ползучесть, релаксация</w:t>
      </w:r>
    </w:p>
    <w:p>
      <w:r>
        <w:t>DOI: 10.7868/S3034575825060139</w:t>
      </w:r>
    </w:p>
    <w:p>
      <w:r>
        <w:t>1. Введение. С целью повышения эффективности эксплуатации деталей и элементов конструкций, производимых на машиностроительных комплексах, их зачастую подвергают поверхностной упрочняющей обработке. Широко распространенной технологией является поверхностное пластическое деформирование (ППД), методы которого позволяют добиться существенного повышения механико-трибологических характеристик деталей [1–21]. Принцип действия данной технологии состоит в появлении в результате ее применения в тонком поверхностном слое материала полей пластических деформаций (ПД), следствием чего является возникновение остаточных напряжений (ОН) сжатия, “разгружающих” поверхность материала, которая, как известно, наиболее подвержена повреждающему воздействию внешней среды и является наиболее вероятным местом зарождения трещин, выхода дислокаций и других дефектов [22–24]. Отметим, что наряду с ППД применяются и развиваются другие упрочняющие технологии, например, лазерное [25, 26], индукционное [27], кавитационное [14, 28] упрочнение, ионная имплантация [29, 30] и др.</w:t>
      </w:r>
    </w:p>
    <w:p>
      <w:r>
        <w:t>Функциональное назначение многих упрочненных элементов конструкций предполагает, во-первых, их эксплуатацию при высоком уровне температур (например, в двигателях самолетов) и при различных видах квазистатического нагружения (например, в поле сил, возникающих от вращения, растяжения, кручения), а во-вторых, наличие областей местных концентраций напряжений — надрезов, канавок, резьбы, галтелей, которые могут быть не только нанесены на поверхность детали на этапе производства, но и приобретаться в процессе эксплуатации. Работа деталей из металлических сплавов при высоких температурах сопровождается ярким проявлением их реологических свойств, в частном случае, ползучести, накопление деформаций которой уменьшает полезный эффект упрочняющей обработки, поскольку приводит к релаксации сжимающих ОН. Для гладких (бездефектных) деталей разработана определенная база методов расчета релаксации напряжений при ползучести, как более простых, так и более сложных. Например, в [31] решена задача релаксации ОН после поверхностного упрочнения цилиндра, рассматриваемого как многослойного, в каждом из слоев которого действует лишь осевая компонента тензора ОН, в [32] задача релаксации ОН в упрочненном сплошном цилиндре решена точно и без ограничения от выбора теории ползучести. В работах [33–36] решены задачи релаксации ОН для сплошных цилиндров при различных видах внешних нагрузок и ограничений на перемещения, а в [37] аналогичная задача решена для полого цилиндра. Изучению процесса релаксации ОН в деталях с дефектами, посвящены лишь отдельные работы. Так, в монографии [38] дан приближенный метод расчета релаксации ОН в круговом концентраторе толстостенной плиты, в [39] разработан метод решения задачи релаксации ОН в условиях ползучести при термоэкспозиции для цилиндра с надрезом полукруглого профиля на основе теории установившейся ползучести, а в [40] этот подход распространен на случай надрезов иной геометрии — квадратного и V-образного профилей. Настоящая работа развивает идеи [39, 40] и ее цель — разработка метода расчета релаксации ОН в условиях высокотемпературной ползучести в цилиндрах с надрезами полукруглого, квадратного и V-образного профилей, находящихся в поле массовых сил от вращения.</w:t>
      </w:r>
    </w:p>
    <w:p>
      <w:r>
        <w:t>2. Постановка задачи. В стандартной цилиндрической системе координат рассматривается вращающийся со скоростью  вокруг оси  цилиндр радиуса  с образующей длиной  при температуре  в течение  часов. Такая постановка задачи является модельной для консольно закрепленного цилиндра на абсолютно жестком вращающемся диске радиуса  (рис. 1). Поверхность  (боковая поверхность цилиндра) подверглась процедуре опережающего поверхностного пластического деформирования (ОППД), и затем на расстоянии  мм от консольно закрепленного торца на поверхность цилиндра наносится полукруглый, квадратный или V-образный надрез (см. рис. 1). Требуется рассчитать релаксацию ОН после ОППД в цилиндре.</w:t>
      </w:r>
    </w:p>
    <w:p>
      <w:r>
        <w:t>Поскольку данная задача неразрешима аналитически в силу геометрической конфигурации надрезов и нелинейных соотношений ползучести, она решалась численно на основе метода конечных элементов (МКЭ) для конкретных цилиндров из сплава ЭИ698 при следующих значениях параметров:  мм,  мм,  °C,  мм,  мм (последние два параметра соответствуют длине лопатки  и радиусу диска  одной из ступеней газотурбинного двигателя). Параметры материала ЭИ698: модуль Юнга  ГПа при  °C и  ГПа при  °C; коэффициент Пуассона  полагается не зависящим от температуры. Значения остальных параметров в расчетах следующие. Для:</w:t>
      </w:r>
    </w:p>
    <w:p>
      <w:r>
        <w:t>1) гладкого цилиндра:  {1500; 2000} об/мин,  300 ч;</w:t>
      </w:r>
    </w:p>
    <w:p>
      <w:r>
        <w:t>2) цилиндра с полукруглым надрезом  {0.1; 0.3} мм,  {1500; 2000} об/мин,</w:t>
      </w:r>
    </w:p>
    <w:p>
      <w:r>
        <w:t>{2; 75} мм,  100 ч;</w:t>
      </w:r>
    </w:p>
    <w:p>
      <w:r>
        <w:t>3) цилиндра с квадратным надрезом:  0.1 мм,  2 мм,  {1500; 2000; 2500} об/мин,</w:t>
      </w:r>
    </w:p>
    <w:p>
      <w:r>
        <w:t>100 ч;</w:t>
      </w:r>
    </w:p>
    <w:p>
      <w:r>
        <w:t>4) цилиндра с V-образным надрезом:  0.1 мм,  75 мм,  1750 об/мин,</w:t>
      </w:r>
    </w:p>
    <w:p>
      <w:r>
        <w:t>{5°; 10°; 20°; 30°},  100 ч, радиус скругления надреза  составил от 3 до 7 мкм.</w:t>
      </w:r>
    </w:p>
    <w:p>
      <w:r>
        <w:t>3. Реконструкция остаточного напряженно-деформированного состояния в цилиндрах. Для реконструкции остаточного напряженно-деформированного состояния (НДС) в гладком цилиндре используется известное решение [38]:</w:t>
      </w:r>
    </w:p>
    <w:p>
      <w:r>
        <w:t>(3.1)</w:t>
      </w:r>
    </w:p>
    <w:p>
      <w:r>
        <w:t>(3.2)</w:t>
      </w:r>
    </w:p>
    <w:p>
      <w:r>
        <w:t>(3.3)</w:t>
      </w:r>
    </w:p>
    <w:p>
      <w:r>
        <w:t xml:space="preserve">, </w:t>
        <w:tab/>
        <w:t>(3.4)</w:t>
      </w:r>
    </w:p>
    <w:p>
      <w:r>
        <w:t>(3.5)</w:t>
      </w:r>
    </w:p>
    <w:p>
      <w:r>
        <w:t>,</w:t>
        <w:tab/>
        <w:t>(3.6)</w:t>
      </w:r>
    </w:p>
    <w:p>
      <w:r>
        <w:t>которое имеет место при изотропном упрочнении в направлениях  и , реализуемого, например, для пневмодробеструйной обработки. В выражениях (3.1)–(3.6) , ,</w:t>
      </w:r>
    </w:p>
    <w:p>
      <w:r>
        <w:t>— радиальная, окружная и осевая компоненты тензора ОН после упрочнения, ,</w:t>
      </w:r>
    </w:p>
    <w:p>
      <w:r>
        <w:t>,  — радиальная, окружная и осевая компоненты тензора ПД, , ,  — параметры аппроксимации (3.1), вид которой был выбран по экспериментальной эпюре для  [38], по которой проведена идентификация параметров аппроксимации (3.1):  МПа;  МПа;  мм. График зависимости (3.1) при указанных значениях параметров и экспериментальные данные приведены на рис. 2. Все недиагональные компоненты тензоров ОН и ПД полагаются равными нулю.</w:t>
      </w:r>
    </w:p>
    <w:p>
      <w:r>
        <w:t>Основным в данной задаче является использование метода расчета по первоначальным деформациям [41–44]. На первом этапе по определенным ранее по формулам (3.3) и (3.4) компонентам тензора ПД моделировалось НДС в гладком цилиндре после упрочнения с помощью фиктивного температурного поля , которое может быть задано произвольным образом:</w:t>
      </w:r>
    </w:p>
    <w:p>
      <w:r>
        <w:t xml:space="preserve">, </w:t>
        <w:tab/>
        <w:t>(3.7)</w:t>
      </w:r>
    </w:p>
    <w:p>
      <w:r>
        <w:t>В соотношениях (3.7) определению подлежат коэффициенты  температурного расширения, величина  — некоторое исходное значение температуры. Таким образом, задача реконструкции остаточного НДС в гладком цилиндре сводится к корректной краевой задаче фиктивной термоупругости, опция решения которой на основе МКЭ имеется во многих современных вычислительных пакетах (ANSYS, Abaqus, COMSOL и др.).</w:t>
      </w:r>
    </w:p>
    <w:p>
      <w:r>
        <w:t>Реконструкцию полей ОН и ПД завершает построение КЭ-сетки и, собственно, решение краевой термоупругой задачи МКЭ. Отметим, что в области сжатия материала (160–200 мкм) окружная и осевая компоненты тензора ОН обладают высокими градиентами, поэтому для их учета в приповерхностных слоях цилиндра сетка измельчалась: линейный размер КЭ-элемента здесь полагался равным 5–10 мкм. В силу симметрии задачи использовался осесимметричный тип КЭ-элемента и задача решалась в осесимметричной постановке.</w:t>
      </w:r>
    </w:p>
    <w:p>
      <w:r>
        <w:t>На рис. 2 приведены экспериментальные, расчетные по (3.1) и расчетные по МКЭ данные для компоненты . Из данных рис. 2. следует, что расчетные данные по модели (3.1)–(3.6) и данные по МКЭ практически неотличимы. Аналогичная ситуация наблюдается и для всех остальных компонент тензора ОН и ПД. Этот факт свидетельствует об адекватности и сходимости МКЭ в частном случае для гладкого образца и позволяет провести процедуру реконструкции для цилиндров с надрезами аналогично случаю гладкого цилиндра.</w:t>
      </w:r>
    </w:p>
    <w:p>
      <w:r>
        <w:t>На втором этапе решается задача для цилиндров с надрезами, при этом изложенный выше метод используется без принципиальных изменений. Однако некоторые отличия при решении задачи реконструкции НДС для цилиндров с надрезами все же имеются. Во-первых, используются другие КЭ-сетки, в которых части материала, соответствующие областям надрезов, удалены, а в оставшейся области (в соответствии с технологией ОППД) распределение фиктивных температур полагается таким же, как и в гладком цилиндре. Для учета концентрации напряжений в непосредственной близости от надреза линейный размер КЭ-элемента уменьшался и составил от 1 до 5 мкм.</w:t>
      </w:r>
    </w:p>
    <w:p>
      <w:r>
        <w:t>Во-вторых, решение задачи реконструкции для цилиндров с квадратным и V-образным надрезом в чисто упругой постановке приводит к нереалистичным значениям ОН, превышающим предел временного сопротивления ЭИ698 в 3–5 раз. Поэтому решение задач реконструкции НДС для цилиндров с этими типами надрезов проводилось в упругопластической постановке с использованием экспериментальной диаграммы упругопластического деформирования сплава ЭИ698 при температуре  °C (кривая  на рис. 3) [45]. Учет возникновения вторичных пластических деформаций от нанесения надреза приводит к адекватным расчетным значениям.</w:t>
      </w:r>
    </w:p>
    <w:p>
      <w:r>
        <w:t>В качестве примера на рис. 4 приведены распределения компоненты  для цилиндра с V-образным надрезом в сечении  при  0.1 мм и  5°, полученные при решении задачи реконструкции в упругой и упругопластической постановках. Здесь и далее для цилиндра с полукруглым надрезом величина , с квадратным — , с V-образным —  (см. рис. 1).</w:t>
      </w:r>
    </w:p>
    <w:p>
      <w:r>
        <w:t>4. Метод решения задачи релаксации ОН в цилиндрах. Для решения задачи релаксации ОН требуется выбрать теорию ползучести для данного материала. В настоящей работе в качестве модели ползучести использована теория течения, которая в предположении о подобии кривых ползучести [46] имеет вид:</w:t>
      </w:r>
    </w:p>
    <w:p>
      <w:r>
        <w:t>(4.1)</w:t>
      </w:r>
    </w:p>
    <w:p>
      <w:r>
        <w:t>Выбор данной теории ползучести был обусловлен ее возможностью описать и первую стадию ползучести, не рассмотренную в работе [39]. Для конкретизации закона (4.1) использовались экспериментальные данные по неупругой деформации ЭИ698 при температуре 700 градусов при напряжениях  МПа [47].</w:t>
      </w:r>
    </w:p>
    <w:p>
      <w:r>
        <w:t>Выбирая для временной компоненты (4.1) степенную аппроксимацию  и полагая , , где  МПа, после интегрирования (4.1) при  имеем</w:t>
      </w:r>
    </w:p>
    <w:p>
      <w:r>
        <w:t>Параметры  и  находятся методом наименьших квадратов по данным “базовой” кривой ползучести (при  МПа). Их значения следующие: ,</w:t>
      </w:r>
    </w:p>
    <w:p>
      <w:r>
        <w:t>. Далее для  аналогичным образом выбирается степенная аппроксимация , и параметры  и  также определяются методом наименьших квадратов при фиксированном значении времени (например,  ч):</w:t>
      </w:r>
    </w:p>
    <w:p>
      <w:r>
        <w:t>, . С учетом всех найденных параметров</w:t>
      </w:r>
    </w:p>
    <w:p>
      <w:r>
        <w:t>,</w:t>
        <w:tab/>
        <w:t>(4.2)</w:t>
      </w:r>
    </w:p>
    <w:p>
      <w:r>
        <w:t>или, после интегрирования при ,</w:t>
      </w:r>
    </w:p>
    <w:p>
      <w:r>
        <w:t>.</w:t>
        <w:tab/>
        <w:t>(4.3)</w:t>
      </w:r>
    </w:p>
    <w:p>
      <w:r>
        <w:t>На рис. 5 приведены экспериментальные и расчетные по соотношению (4.3) данные деформации ползучести, наблюдается удовлетворительное соответствие расчетных и экспериментальных данных. Полученный закон в дальнейшем используется при расчете релаксации ОН.</w:t>
      </w:r>
    </w:p>
    <w:p>
      <w:r>
        <w:t>Кратко опишем алгоритм решения задачи релаксации ОН в цилиндрах с надрезами: 1) реконструкция остаточного НДС после ОППД при  °C; 2) силовое нагружение — приложение угловой скорости ; 3) температурная нагрузка до  °C,</w:t>
      </w:r>
    </w:p>
    <w:p>
      <w:r>
        <w:t>что представляет собой решение задачи реконструкции остаточного НДС при модуле Юнга  с использованием диаграммы 4 упругопластического деформирования (рис. 3), соответствующим  °C; 4) расчет релаксации ОН в процессе ползучести в течение  ч шагами по времени; 5) силовая разгрузка; 6) температурная разгрузка до  °C. Отметим особенности проведения температурной нагрузки и разгрузки. На третьем шаге алгоритма — при учете температурной нагрузки — использовалась диаграмма 4 рис. 3, соответствующая полям истинных напряжений. Обязательное использование возрастающей диаграммы упругопластического деформирования является особенностью используемого при решении краевых задач настоящей работы вычислительного комплекса ANSYS. Температурная разгрузка же выполнялась в предположении, что в ее процессе не возникает новых пластических деформаций, поэтому для ее учета финишные значения компонент тензора ОН умножались на величину .</w:t>
      </w:r>
    </w:p>
    <w:p>
      <w:r>
        <w:t>5. Анализ результатов решений. С целью проверки адекватности и сходимости МКЭ и в условиях ползучести, результаты расчета релаксации ОН в гладком цилиндре сравнивались с решением аналогичной задачи методом сеток [36]. На рис. 6 приведены расчетные данные для окружной и осевой компонент тензора ОН после упрочнения и после ползучести в течение 300 часов при скорости вращения =2000 об/мин в среднем сечении цилиндра 75 мм. Небольшое отличие в данных, рассчитываемых по МКЭ и по методу сеток, объясняется тем, что в [36] использована теория ползучести, описывающая все три ее стадии. Однако расчет по МКЭ показал, что после 300 часов максимальное значение эквивалентной деформации ползучести не превысило четверти процента, то есть третья стадия ползучести не успевает заметно развиться на данном временном интервале. Поэтому использование обеих теорий на отрезке от 0 до 300 часов должно давать близкие расчетные значения, что и наблюдается на рис. 6 и свидетельствует об адекватности и сходимости МКЭ при расчете релаксации ОН в условиях ползучести. Отметим и тот факт, что в сечении II-II гладкого цилиндра и цилиндров с надрезами (рис. 1, а) расчетные данные и после реконструкции остаточного НДС, и после релаксации практически совпадают, что полностью согласуется с принципом Сен-Венана.</w:t>
      </w:r>
    </w:p>
    <w:p>
      <w:r>
        <w:t>В табл. 1 приведены результаты расчета релаксации ОН в цилиндре с полукруглым надрезом — значения окружной и осевой компонент тензора ОН на его дне после упрочнения (числитель) и после ползучести в течение 100 часов с последующей температурно-силовой разгрузкой (знаменатель). Отметим следующее. Во-первых, финишные значения ОН при всех комбинациях параметров ,  и  на дне надреза отрицательные, что с характеризует ОППД с положительной стороны. Во-вторых, при определенных комбинациях параметров ,  и  ОН сжатия после полного цикла нагружения существенно возрастают по абсолютной величине. Это связано с тем, что по мере увеличения скорости вращения и приближения к корневому сечению</w:t>
      </w:r>
    </w:p>
    <w:p>
      <w:r>
        <w:t>(), величина напряжений, возникающих от силового нагружения, существенно возрастает, и вместе с тем по мере увеличения радиуса надреза величина ОН после ОППД падает. В итоге после снятия силовой и температурной нагрузки в результате перераспределения напряжений наблюдается достаточно сложная картина НДС, приводящая в некоторых случаях к увеличению по модулю сжимающих ОН на дне надреза.</w:t>
      </w:r>
    </w:p>
    <w:p>
      <w:r>
        <w:t>На рис. 7 приведены расчетные данные по релаксации в течение 100 часов окружной и осевой компонент в сечении I-I цилиндра с квадратным надрезом при</w:t>
      </w:r>
    </w:p>
    <w:p>
      <w:r>
        <w:t>{1500; 2000; 2500} об/мин. Анализ представленных на рис. 7 данных показывает, что скорость релаксации ОН в приповерхностных слоях надреза нелинейно зависит от угловой скорости вращения цилиндра, а именно увеличение угловой скорости сильно интенсифицирует процесс релаксации (см. графики ,  на рис. 7). Отметим, что распределения напряжений, соответствующие графикам с маркерами , ,  на рис. 7 и , , ,  на рис. 8 являются полями истинных напряжений, поскольку они были получены с использованием диаграммы , приведенной на рис. 3. Пересчет этих распределений в распределения номинальных напряжений может быть осуществлен по эпюрам 2 и 4 рис. 3 непосредственно.</w:t>
      </w:r>
    </w:p>
    <w:p>
      <w:r>
        <w:t>На рис. 8 представлены расчетные данные по релаксации компонент  и  при вращении с угловой скоростью 1750 об/мин цилиндров с V-образным надрезом в сечении I-I при различных углах раскрытия надреза: при</w:t>
      </w:r>
    </w:p>
    <w:p>
      <w:r>
        <w:t>10° (а, б), 20° (в, г) и 30° (д, е). Из анализа данных видно, что увеличение угла раскрытия V-образного надреза от 20° до 30° не оказывает существенного влияния ни на НДС в цилиндре после упрочнения, ни на финишные значения окружной и осевых компонент тензоров ОН после полного цикла нагружения. Данного эффекта не наблюдается для меньших значений угла  раскрытия надреза, что, по всей видимости, связано с локальным увеличением концентрации напряжений в области V-образного надреза при уменьшении угла его раскрытия. Отметим также, что при таких комбинациях начальных параметров задачи (, , , ) уровень ОН в результате релаксации изменяется относительно мало, что следует из сравнения кривых с маркерами  и  на рис. 8.</w:t>
      </w:r>
    </w:p>
    <w:p>
      <w:r>
        <w:t>Заключение. В работе предложен численный метод расчета релаксации ОН во вращающихся упрочненных цилиндрах с надрезами различных профилей. Проведен параметрический анализ влияния угловой скорости вращения, расположения надреза на поверхности цилиндра, некоторых начальных геометрических параметров надрезов на процесс релаксации ОН. При любых исходных параметрах постановки задач (скорости вращения, расположения и геометрических характеристик надреза) после ползучести в течение 100–300 часов и полной температурно-силовой разгрузки наблюдаются отрицательные значения ОН на дне надрезов, что является положительной характеристикой эффективности ППД в прикладных задачах.</w:t>
      </w:r>
    </w:p>
    <w:p>
      <w:r>
        <w:t>Финансирование. Работа выполнена при поддержке Российского научного фонда (РНФ 23-29-00434, Самарский государственный технический университет).</w:t>
      </w:r>
    </w:p>
    <w:p>
      <w:r>
        <w:t>СПИСОК ЛИТЕРАТУРЫ</w:t>
      </w:r>
    </w:p>
    <w:p>
      <w:r>
        <w:t>Биргер И.А. Остаточные напряжения. М.: Машгиз, 1963. 232 с.</w:t>
      </w:r>
    </w:p>
    <w:p>
      <w:r>
        <w:t>Гринченко И.Г. Упрочнение деталей из жаропрочных и титановых сплавов. М.: Машиностроение, 1971. 120 с.</w:t>
      </w:r>
    </w:p>
    <w:p>
      <w:r>
        <w:t>Кудрявцев И.В. Поверхностный наклеп для повышения прочности и долговечности деталей машин поверхностным пластическим деформированием. М.: Машиностроение, 1969. 100 с.</w:t>
      </w:r>
    </w:p>
    <w:p>
      <w:r>
        <w:t>Ножницкий Ю.А., Фишгойт А.В., Ткаченко Р.И. и др. Разработка и применение новых методов упрочнения деталей ГТД, основанных на пластическом деформировании поверхностных слоев // Вестник двигателестроения, 2006. № 2. С. 8–16.</w:t>
      </w:r>
    </w:p>
    <w:p>
      <w:r>
        <w:t>Сулима Г.Н., Шувалов В.А., Ягодкин Ю.Д. Поверхностный слой и эксплуатационные свойства деталей машин. М.: Машиностроение, 1988. 240 с.</w:t>
      </w:r>
    </w:p>
    <w:p>
      <w:r>
        <w:t>Одинцов Л.Г. Упрочнение и отделка деталей поверхностным пластическим деформированием. М.: Машиностроение, 1987. 328 с.</w:t>
      </w:r>
    </w:p>
    <w:p>
      <w:r>
        <w:t>Иванов С.И., Шатунов М.П., Павлов В.Ф. Влияние остаточных напряжений на выносливость образцов с надрезом // Вопросы прочности элементов авиационных конструкций, Т. 1. Куйбышев: КуАИ, 1974. С. 88–95.</w:t>
      </w:r>
    </w:p>
    <w:p>
      <w:r>
        <w:t>Митряев К.Ф., Егоров В.И., Мальков Г.Ф. и др. Повышение усталостной прочности жаропрочных материалов алмазным выглаживанием поверхности деталей // Остаточные напряжения, Выпуск №53. Куйбышев: КуАИ, 1971. С. 151–159.</w:t>
      </w:r>
    </w:p>
    <w:p>
      <w:r>
        <w:t>Павлов В.Ф., Букатый А.С., Семенова О.Ю. Прогнозирование предела выносливости поверхностно упрочненных деталей с концентраторами напряжений // Вестник машиностроения, 2019. № 1. С. 3–7.</w:t>
      </w:r>
    </w:p>
    <w:p>
      <w:r>
        <w:t>Павлов В.Ф., Кирпичев В.А., Вакулюк В.С. Прогнозирование сопротивления усталости поверхностно упрочненных деталей по остаточным напряжениям. Самара: Изд-во СЦН РАН, 2012. 125 с.</w:t>
      </w:r>
    </w:p>
    <w:p>
      <w:r>
        <w:t>Сазанов В.П. Исследование закономерностей остановки усталостной трещины в цилиндрическом образце с надрезом // Вестник Самарского университета. Аэрокосмическая техника, технологии и машиностроение, 2018. Т. 17. № 1. С. 160–169.</w:t>
      </w:r>
    </w:p>
    <w:p>
      <w:r>
        <w:t>https://doi.org/10.18287/2541-7533-2018-17-1-160-169</w:t>
      </w:r>
    </w:p>
    <w:p>
      <w:r>
        <w:t>Радченко В.П., Кирпичев В.А., Лунин В.В. Влияние пневмодробеструйной обработки и термоэкспозиции на остаточные напряжения и предел выносливости образцов с надрезами из сплавов В95 и Д16Т // Вестник Самар. гос. техн. ун-та. Серия: Физ.-мат. науки. 2011. Т. 3. № 24. С. 181–184.</w:t>
      </w:r>
    </w:p>
    <w:p>
      <w:r>
        <w:t>You C., Achintha M., He B.Y. et al. A numerical study of the effects of shot peening on the short crack growth behaviour in notched geometries under bending fatigue tests // Int. J. of Fatigue. 2017. V. 103. P. 99-111.</w:t>
      </w:r>
    </w:p>
    <w:p>
      <w:r>
        <w:t>http://dx.doi.org/10.1016/j.ijfatigue.2017.05.023</w:t>
      </w:r>
    </w:p>
    <w:p>
      <w:r>
        <w:t>Soyama H. Comparison between Shot Peening, Cavitation Peening and Laser Peening by Observation of Crack Initiation and Crack Growth in Stainless Steel // Metals. 2019. V. 10. № 1. P. 63.</w:t>
      </w:r>
    </w:p>
    <w:p>
      <w:r>
        <w:t>http://dx.doi.org/10.3390/met10010063</w:t>
      </w:r>
    </w:p>
    <w:p>
      <w:r>
        <w:t>Zhao X., Sun Z., Xu D. et al. Local Fatigue Strength Evaluation of Shop Peened 40Cr notched Steel // Metals. 2018. V. 128. № 9. Р. 681.</w:t>
      </w:r>
    </w:p>
    <w:p>
      <w:r>
        <w:t>http://dx.doi.org/10.3390/met8090681</w:t>
      </w:r>
    </w:p>
    <w:p>
      <w:r>
        <w:t>Takahashi K., Osedo H., Suzuki T. et al. Fatigue strength improvement of an aluminum alloy with a crack-like surface defect using shot peening and cavitation peening // Engineering Fracture Mechanics. 2018. V. 193. P. 151–161.</w:t>
      </w:r>
    </w:p>
    <w:p>
      <w:r>
        <w:t>http://dx.doi.org/10.1016/j.engfracmech.2018.02.013</w:t>
      </w:r>
    </w:p>
    <w:p>
      <w:r>
        <w:t>Fleury R., Nowell D. Evaluating the influence of residual stresses and surface damage on fatigue life of nickel superalloys // Int. J. Fatigue. 2017. V. 105. pp. 27–33.</w:t>
      </w:r>
    </w:p>
    <w:p>
      <w:r>
        <w:t>http://dx.doi.org/10.1016/j.ijfatigue.2017.08.015</w:t>
      </w:r>
    </w:p>
    <w:p>
      <w:r>
        <w:t>Bag A., Levesque M., Brochu M. Effect of shot peening on short crack propagation in 300M steel // Int. J. of Fatigue. 2020. V. 131. P. 105346.</w:t>
      </w:r>
    </w:p>
    <w:p>
      <w:r>
        <w:t>http://dx.doi.org/10.1016/j.ijfatigue.2019.105346</w:t>
      </w:r>
    </w:p>
    <w:p>
      <w:r>
        <w:t>Nag Chaundhury J. Effect of heat treatment, pre–stress and surface hardening on fracture toughness of micro–alloyed steel // J. of Materials Engin.&amp;Perform. 2013. V. 123. № 1. Р. 152–168.</w:t>
      </w:r>
    </w:p>
    <w:p>
      <w:r>
        <w:t>http://dx.doi.org/10.1007/s11665-013-0709-6</w:t>
      </w:r>
    </w:p>
    <w:p>
      <w:r>
        <w:t>Радченко В.П., Морозов А.П. Экспериментальное исследование влияния пневмодробеструйной обработки температурных выдержек и многоцикловых усталостных испытаний на физико–механическое состояние упрочненного слоя цилиндрических образцов из сплавов В95 и Д16Т // Вестник Самар. гос. техн. ун-та. Серия: Физ.-мат. науки. 2010. Т. 5. № 21. С. 222–228.</w:t>
      </w:r>
    </w:p>
    <w:p>
      <w:r>
        <w:t>Радченко В.П., Морозов А.П., Лунин В.В. Исследование кинетики физико– механических параметров упрочненных образцов из сплавов В95 и Д16Т вследствие температурных выдержек и многоцикловых усталостных испытаний // Вестник Самар. гос. техн. ун-та. Серия: Физ.-мат. науки, 2012. № 1 (26). С. 123–131.</w:t>
      </w:r>
    </w:p>
    <w:p>
      <w:r>
        <w:t>Wildeis A., Christ H.-Y., Brandt R. Influence of Residual Stresses on the Crack Initiation and Short Crack Propagation in a Martensitic Spring Steel // Metals. 2022. V. 12. № 7. Р. 1085.</w:t>
      </w:r>
    </w:p>
    <w:p>
      <w:r>
        <w:t>http://dx.doi.org/10.3390/met12071085</w:t>
      </w:r>
    </w:p>
    <w:p>
      <w:r>
        <w:t>Wang C., Lai Y., Wang L. et al. Dislocation-based study on the influences of shot peening on fatigue resistance // Surf.&amp;Coatings Techn. 2020. V. 383. № 7. P. 125247.</w:t>
      </w:r>
    </w:p>
    <w:p>
      <w:r>
        <w:t>http://dx.doi.org/10.1016/j.surfcoat.2019.125247</w:t>
      </w:r>
    </w:p>
    <w:p>
      <w:r>
        <w:t>Qu S., Duan C., Hu X. et al. Effect of shot peening on microstructure and contact fatigue crack growth mechanism of shaft steel // Materials Chemistry&amp; Physics. 2021. V. 274. № 9. P. 125116.</w:t>
      </w:r>
    </w:p>
    <w:p>
      <w:r>
        <w:t>http://dx.doi.org/10.1016/j.matchemphys.2021.125116</w:t>
      </w:r>
    </w:p>
    <w:p>
      <w:r>
        <w:t>Łach Ł. Recent Advances in Laser Surface Hardening: Techniques, Modeling Approaches, and Industrial Applications // Crystals. 2024. V. 14. № 8. Р. 726.</w:t>
      </w:r>
    </w:p>
    <w:p>
      <w:r>
        <w:t>http://dx.doi.org/10.3390/cryst14080726</w:t>
      </w:r>
    </w:p>
    <w:p>
      <w:r>
        <w:t>Czupryński A., Janicki D., Górka J. et al. High-Power Diode Laser Surface Transformation Hardening of Ferrous Alloys // Materials. 2022. V. 15. № 5. Р. 1915.</w:t>
      </w:r>
    </w:p>
    <w:p>
      <w:r>
        <w:t>http://dx.doi.org/10.3390/ma15051915</w:t>
      </w:r>
    </w:p>
    <w:p>
      <w:r>
        <w:t>Rifky I., Dian P., Mohammad T. et al. Induction Hardening of Carbon Steel Material: The Effect of Specimen Diameter // Advanced Materials Research. 2014. V. 911. P. 210-214.</w:t>
      </w:r>
    </w:p>
    <w:p>
      <w:r>
        <w:t>http://dx.doi.org/10.4028/www.scientific.net/AMR.911.210</w:t>
      </w:r>
    </w:p>
    <w:p>
      <w:r>
        <w:t>Świetlicki A., Szala M., Walczak M. Effects of Shot Peening and Cavitation Peening on Properties of Surface Layer of Metallic Materials—A Short Review // Materials. 2022. V. 15. № 7. P. 2476.</w:t>
      </w:r>
    </w:p>
    <w:p>
      <w:r>
        <w:t>http://dx.doi.org/10.3390/ma15072476</w:t>
      </w:r>
    </w:p>
    <w:p>
      <w:r>
        <w:t>Jin J., Wang W., Chen X. Microstructure and Mechanical Properties of Ti + N Ion Implanted Cronidur30 Steel // Materials. 2019. V. 12. № 3. P. 427.</w:t>
      </w:r>
    </w:p>
    <w:p>
      <w:r>
        <w:t>http://dx.doi.org/10.3390/ma12030427</w:t>
      </w:r>
    </w:p>
    <w:p>
      <w:r>
        <w:t>Das S., Yu H., Tarleton E. et al. Hardening and Strain Localisation in Helium-Ion-Implanted Tungsten // Sci Rep. 2019. V. 9. P. 18354.</w:t>
      </w:r>
    </w:p>
    <w:p>
      <w:r>
        <w:t>https://www.nature.com/articles/s41598-019-54753-3</w:t>
      </w:r>
    </w:p>
    <w:p>
      <w:r>
        <w:t>Колотникова О.В. Эффективность упрочнения методами поверхностного пластического деформирования деталей, работающих при повышенных температурах // Проблемы прочности. 1983. № 2. С. 112–114.</w:t>
      </w:r>
    </w:p>
    <w:p>
      <w:r>
        <w:t>Радченко В.П., Саушкин М.Н. Прямой метод решения краевой задачи релаксации остаточных напряжений в упрочненном изделии цилиндрической формы при ползучести // ПМТФ. 2009. Т. 50. № 6. С. 90–99.</w:t>
      </w:r>
    </w:p>
    <w:p>
      <w:r>
        <w:t>Радченко В.П., Кочеров Е.П., Саушкин М.Н. и др. Экспериментальное и теоретическое исследование влияния растягивающей нагрузки на релаксацию остаточных напряжений в упрочненном цилиндрическом образце в условиях ползучести // ПМТФ. 2015. Т. 56. № 2. С. 169–177.</w:t>
      </w:r>
    </w:p>
    <w:p>
      <w:r>
        <w:t>Радченко В.П., Деревянка Е.Е. Кинетика остаточных напряжений в тонкостенных цилиндрических образцах после двухстороннего поверхностного упрочнения в условиях ползучести при жестких ограничениях на угловые и осевые линейные перемещения // Известия Саратовского университета. Новая серия. Серия: Математика. Механика. Информатика. 2023. Т. 23. № 2. С. 227–240.</w:t>
      </w:r>
    </w:p>
    <w:p>
      <w:r>
        <w:t>Деревянка Е.Е., Радченко В.П., Цветков В.В. Релаксация остаточных напряжений в поверхностно упрочненном цилиндре в условиях ползучести при жестких ограничениях на линейные и угловые деформации // Изв. РАН. МТТ. 2021. № 3. С. 118–127.</w:t>
      </w:r>
    </w:p>
    <w:p>
      <w:r>
        <w:t>http://dx.doi.org/10.31857/S057232992103003X</w:t>
      </w:r>
    </w:p>
    <w:p>
      <w:r>
        <w:t>Радченко В.П., Либерман А.Е., Блохин О.Л. Релаксация остаточных напряжений в поверхностно упрочненном вращающемся цилиндре в условиях ползучести // Вестн. Сам. гос. техн. ун-та. Сер. Физ.-мат. науки, 2022. Т. 26, № 1. С. 119–139.</w:t>
      </w:r>
    </w:p>
    <w:p>
      <w:r>
        <w:t>http://dx.doi.org/10.14498/vsgtu1884</w:t>
      </w:r>
    </w:p>
    <w:p>
      <w:r>
        <w:t>Радченко В.П., Цветков В.В., Саушкин М.Н. Релаксация остаточных напряжений в упрочненном цилиндре в условиях ползучести при нагружении осевой силой, крутящим моментов и внутренним давлением // ПМТФ. 2020. Т. 61. № 4. С. 96–107.</w:t>
      </w:r>
    </w:p>
    <w:p>
      <w:r>
        <w:t>http://dx.doi.org/10.15372/PMTF20200412</w:t>
      </w:r>
    </w:p>
    <w:p>
      <w:r>
        <w:t>Радченко В.П., Саушкин М.Н. Ползучесть и релаксация остаточных напряжений в упрочненных конструкциях. М.: Машиностроение-1, 2005. 226 с.</w:t>
      </w:r>
    </w:p>
    <w:p>
      <w:r>
        <w:t>Radchenko V., Glebov V. A Method for Calculating the Relaxation of Residual Creep Stresses in a Surface-Hardened Cylinder with a Series of Periodically Arranged Semicircular Incisions under Thermal Exposure Conditions // Mechanics of Solids. 2024. V. 59. № 7. P. 3735–3746.</w:t>
      </w:r>
    </w:p>
    <w:p>
      <w:r>
        <w:t>http://dx.doi.org/10.1134/S0025654424606293</w:t>
      </w:r>
    </w:p>
    <w:p>
      <w:r>
        <w:t>Влияние геометрической формы надреза на релаксацию остаточных напряжений в поверхностно упрочненном цилиндре при термоэкспозиции // Известия Саратовского университета. Новая серия. Серия: Математика. Механика. Информатика. 2025. Т. 25, вып. 3. С. 391–405. DOI: 10.18500/1816-9791-2025-25-3-391-405, EDN: MQEXGM</w:t>
      </w:r>
    </w:p>
    <w:p>
      <w:r>
        <w:t>Сазанов В.П., Семенова О.Ю., Кирпичев В.А. и др. С. Математическое моделирование первоначальных деформаций в поверхностно упрочненных деталях при выборе образца–свидетеля // Вестник УГАТУ. 2016. Т. 20. № 3. С. 31–37.</w:t>
      </w:r>
    </w:p>
    <w:p>
      <w:r>
        <w:t>Павлов В.Ф., Столяров А.К., Кирпичев В.А., Вакулюк В.С. Расчет остаточных напряжений в деталях с концентраторами напряжений по первоначальным деформациям. Самара: Изд-во СЦН РАН, 2008. 124 с.</w:t>
      </w:r>
    </w:p>
    <w:p>
      <w:r>
        <w:t>Радченко В.П., Шишкин Д.М. Численный метод расчета напряженно– деформированного состояния в призматическом поверхностно упрочненном образце с надрезом в упругой и упругопластической постановках // Известия Саратовского университета. Новая серия. Серия: Математика. Механика. Информатика. 2021. Т. 21. № 4. С. 503–519.</w:t>
      </w:r>
    </w:p>
    <w:p>
      <w:r>
        <w:t>Радченко В.П., Шишкин Д.М., Саушкин М.Н. Численное решение задачи о напряженно–деформированном состоянии поверхностно упрочненного призматического образца с надрезом V-образного профиля в упругой и упругопластической постановках // Вестн. СамГТУ. Сер. Физ.-мат. науки. 2023. Т. 27. № 3. С. 491–508.</w:t>
      </w:r>
    </w:p>
    <w:p>
      <w:r>
        <w:t>https://doi.org/10.14498/vsgtu2017</w:t>
      </w:r>
    </w:p>
    <w:p>
      <w:r>
        <w:t>Булыгин И.П., Власова П.Т., Горбодей А.Т. и др. Атлас диаграмм растяжения при высоких температурах, кривых ползучести и длительной прочности сталей и сплавов для двигателей. М.: Государственное издательство оборонной промышленности, 1957. 173 с.</w:t>
      </w:r>
    </w:p>
    <w:p>
      <w:r>
        <w:t>Работнов Ю.Н. Ползучесть элементов конструкций. М.: Наука, 1966. 752 с.</w:t>
      </w:r>
    </w:p>
    <w:p>
      <w:r>
        <w:t>Радченко В.П., Еремин Ю.А. Реологическое деформирование и разрушение материалов и элементов конструкций. М.: Машиностроение-1, 2004. 265 с.</w:t>
      </w:r>
    </w:p>
    <w:p>
      <w:r>
        <w:t>Relaxation of residual stresses in rotating cylinders</w:t>
      </w:r>
    </w:p>
    <w:p>
      <w:r>
        <w:t>with incisions of various shapes under creep conditions</w:t>
      </w:r>
    </w:p>
    <w:p>
      <w:r>
        <w:t>V. P. Radchenkoa,#,  V. E. Glebova,##</w:t>
      </w:r>
    </w:p>
    <w:p>
      <w:r>
        <w:t>aSamara State Technical University, Samara, Russia</w:t>
      </w:r>
    </w:p>
    <w:p>
      <w:r>
        <w:t>#e-mail: radchenko.vp@samgtu.ru</w:t>
      </w:r>
    </w:p>
    <w:p>
      <w:r>
        <w:t>##e-mail: glebov.ve@samgtu.ru</w:t>
      </w:r>
    </w:p>
    <w:p>
      <w:r>
        <w:t>The problem of relaxation of residual stresses under conditions of high-temperature creep in surface-hardened cylinders with incisions of semicircular, square and V-shaped profiles cantilevered on an absolutely rigid rotating disk is considered and numerically solved. A series of variable calculations has been performed for cylinders made of EI698 alloy with a radius of 3.76 mm and a length of 150 mm, hardened by shot peening: smooth, with a semicircular incision with a radius of 0.1 and 0.3 mm, a square incision with a depth of 0.1 mm, with a V-shaped incision with a depth of 0.1 mm and an opening angle of 5°, 10°, 20° and 30°. In accordance with the technology of advanced surface plastic deformation, the incisions were applied to a pre-hardened smooth sample. First, the stress-strain state in a smooth sample was determined, and then the problem of redistributing residual stresses after incision application was solved in the elastic formulation for a semicircular incision and in the elastoplastic formulation for cylinders with square and V-shaped incisions. When solving boundary value relaxation problems of residual stresses, the rotation speed and the location of the incision varied — the distance from it to the cantilevered end of the cylinder. The relaxation of residual stresses was calculated on a time base of 300 hours for a smooth cylinder for comparison with a similar solution based on the grid method and on a time base of 100 hours for cylinders with incisions. The flow theory was chosen as the law of creep. The parameters of the law are determined from experimental data on creep deformation for the EI698 alloy at a temperature of 700 °C. The stages of solving the problem correspond to the full loading cycle: “hardening at 20 °C — force load from rotation — temperature load up to 700 °C — creep for 100/300 hours — force unloading — temperature unloading up to 20 °C”. When solving all the boundary value problems, at the end of the loading cycle, a significant level of compressive residual stresses is observed on the incision surface, which is a positive fact of using plastic surface deformation technology even under conditions of high-temperature creep. The results of calculations of the kinetics of residual stresses during creep are presented in graphical and tabular forms.</w:t>
      </w:r>
    </w:p>
    <w:p>
      <w:r>
        <w:t>Keywords: rotating cylinder, surface plastic hardening, semicircular, square and V-shaped incisions, residual stresses, creep, relaxation</w:t>
      </w:r>
    </w:p>
    <w:p>
      <w:r>
        <w:t>REFERENCES</w:t>
      </w:r>
    </w:p>
    <w:p>
      <w:r>
        <w:t>Birger I.A. Residual Stresses. Moscow: Mashgiz, 1963. 232 p. (in Russian)</w:t>
      </w:r>
    </w:p>
    <w:p>
      <w:r>
        <w:t>Grinchenko I.G. Hardening of Parts Made of Heat-Resistant and Titanium Alloys. Moscow: Mashinostroenie, 1971. 120 p. (in Russian)</w:t>
      </w:r>
    </w:p>
    <w:p>
      <w:r>
        <w:t>Kudryavtsev I.V. Surface Work-Hardening to Improve the Strength and Durability of Machine Parts by Surface Plastic Deformation. Moscow: Mashinostroenie, 1969. 100 p. (in Russian)</w:t>
      </w:r>
    </w:p>
    <w:p>
      <w:r>
        <w:t>Nozhnitskii Yu.A., Fishgoit A.V., Tkachenko R.I. et al. Development and application of new methods for hardening GTE parts based on plastic deformation of surface layers // Vestnik Dvigatelestroeniya, 2006, no. 2, pp. 8–16. (in Russian)</w:t>
      </w:r>
    </w:p>
    <w:p>
      <w:r>
        <w:t>Sulima G.N., Shuvakov V.A., Yagodkin Yu.D. Surface Layer and Performance Properties of Machine Parts. Moscow: Mashinostroenie, 1988. 240 p. (in Russian)</w:t>
      </w:r>
    </w:p>
    <w:p>
      <w:r>
        <w:t>Odintsov L.G. Hardening and Finishing of Parts by Surface Plastic Deformation. Moscow: Mashinostroenie, 1987. 328 p. (in Russian)</w:t>
      </w:r>
    </w:p>
    <w:p>
      <w:r>
        <w:t>Ivanov S.I., Shatunov M.P., Pavlov V.F. Influence of residual stresses on the endurance of notched specimens // Problems of Strength of Aircraft Structural Elements, Vol. 1. Kuibyshev: KuAI, 1974. P. 88–95. (in Russian)</w:t>
      </w:r>
    </w:p>
    <w:p>
      <w:r>
        <w:t>Mitryaev K.F., Egorov V.I., Malkov G. F. et al. Increasing the fatigue strength of heat-resistant materials by diamond burnishing of part surfaces // Residual Stresses, no. 53. Kuibyshev: KuAI, 1971. P. 151–159. (in Russian)</w:t>
      </w:r>
    </w:p>
    <w:p>
      <w:r>
        <w:t>Pavlov V.F., Bukatyi A.S., Semenova O.Yu. Prediction of the endurance limit of surface-hardened parts with stress concentrators // Vestnik Mashinostroeniya, 2019, no. 1, pp. 3–7. (in Russian)</w:t>
      </w:r>
    </w:p>
    <w:p>
      <w:r>
        <w:t>Pavlov V.F., Kirpichev V.A., Vakulyuk V.S. Prediction of Fatigue Resistance of Surface-Hardened Parts by Residual Stresses. Samara: SNC RAS Publishing House, 2012. 125 p. (in Russian)</w:t>
      </w:r>
    </w:p>
    <w:p>
      <w:r>
        <w:t>Sazanov V.P. Study of the patterns of fatigue crack arrest in a cylindrical notched specimen // Vestnik Samarskogo Universiteta. Aerokosmicheskaya Tekhnika, Tekhnologii i Mashinostroenie, 2018, vol. 17, no. 1, pp. 160–169.</w:t>
      </w:r>
    </w:p>
    <w:p>
      <w:r>
        <w:t>https://doi.org/10.18287/2541-7533-2018-17-1-160-169</w:t>
      </w:r>
    </w:p>
    <w:p>
      <w:r>
        <w:t>Influence of shot peening and thermal exposure on residual stresses and endurance limit of notched specimens made of V95 and D16T alloys // Vestnik Samarskogo Gosudarstvennogo Tekhnicheskogo Universiteta. Seriya: Fiziko-Matematicheskie Nauki, 2011, vol. 3, no. 24. pp. 181–184. (in Russian)</w:t>
      </w:r>
    </w:p>
    <w:p>
      <w:r>
        <w:t>You C., Achintha M., He B.Y. et al. A numerical study of the effects of shot peening on the short crack growth behaviour in notched geometries under bending fatigue tests // Int. J. of Fatigue, 2017, vol. 103, pp. 99–111.</w:t>
      </w:r>
    </w:p>
    <w:p>
      <w:r>
        <w:t>http://dx.doi.org/10.1016/j.ijfatigue.2017.05.023</w:t>
      </w:r>
    </w:p>
    <w:p>
      <w:r>
        <w:t>Soyama H. Comparison between Shot Peening, Cavitation Peening and Laser Peening by Observation of Crack Initiation and Crack Growth in Stainless Steel // Metals, 2019, vol. 10, no. 1, pp. 63.</w:t>
      </w:r>
    </w:p>
    <w:p>
      <w:r>
        <w:t>http://dx.doi.org/10.3390/met10010063</w:t>
      </w:r>
    </w:p>
    <w:p>
      <w:r>
        <w:t>Zhao X., Sun Z., Xu D. et al. Local Fatigue Strength Evaluation of Shot Peened 40Cr Notched Steel // Metals, 2018, vol. 8, no. 9, pp. 681.</w:t>
      </w:r>
    </w:p>
    <w:p>
      <w:r>
        <w:t>http://dx.doi.org/10.3390/met8090681</w:t>
      </w:r>
    </w:p>
    <w:p>
      <w:r>
        <w:t>Takahashi K., Osedo H., Suzuki T. et al. Fatigue strength improvement of an aluminum alloy with a crack-like surface defect using shot peening and cavitation peening // Engineering Fracture Mechanics, 2018, vol. 193, pp. 151–161.</w:t>
      </w:r>
    </w:p>
    <w:p>
      <w:r>
        <w:t>http://dx.doi.org/10.1016/j.engfracmech.2018.02.013</w:t>
      </w:r>
    </w:p>
    <w:p>
      <w:r>
        <w:t>Evaluating the influence of residual stresses and surface damage on fatigue life of nickel superalloys // Int. J. of Fatigue, 2017, vol. 105, pp. 27–33.</w:t>
      </w:r>
    </w:p>
    <w:p>
      <w:r>
        <w:t>http://dx.doi.org/10.1016/j.ijfatigue.2017.08.015</w:t>
      </w:r>
    </w:p>
    <w:p>
      <w:r>
        <w:t>Effect of shot peening on short crack propagation in 300M steel //</w:t>
      </w:r>
    </w:p>
    <w:p>
      <w:r>
        <w:t>Int. J. of Fatigue, 2020, vol. 131, pp. 105346.</w:t>
      </w:r>
    </w:p>
    <w:p>
      <w:r>
        <w:t>http://dx.doi.org/10.1016/j.ijfatigue.2019.105346</w:t>
      </w:r>
    </w:p>
    <w:p>
      <w:r>
        <w:t>Nag Chaundhury J. Effect of heat treatment, pre-stress and surface hardening on fracture toughness of micro-alloyed steel // J. of Materials Engin.&amp; Perform., 2013, vol. 23, no. 1, pp. 152–168.</w:t>
      </w:r>
    </w:p>
    <w:p>
      <w:r>
        <w:t>http://dx.doi.org/10.1007/s11665-013-0709-6</w:t>
      </w:r>
    </w:p>
    <w:p>
      <w:r>
        <w:t>Radchenko V.P., Morozov A.P. Experimental study of the influence of shot peening, thermal exposure, and high-cycle fatigue tests on the physical-mechanical state of the hardened layer of cylindrical specimens made of V95 and D16T alloys // Vestnik Samarskogo Gosudarstvennogo Tekhnicheskogo Universiteta. Seriya: Fiz.-Matem. Nauki, 2010, vol. 5, no. 21, pp. 222–228. (in Russian)</w:t>
      </w:r>
    </w:p>
    <w:p>
      <w:r>
        <w:t>Radchenko V.P., Morozov A.P., Lunin V.V. Study of the kinetics of physical-mechanical parameters of hardened specimens made of V95 and D16T alloys due to thermal exposure and high-cycle fatigue tests // Vestnik Samarskogo Gosudarstvennogo Tekhnicheskogo Universiteta. Seriya: Fiziko-Matematicheskie Nauki, 2012. No. 1 (26). P. 123–131. (in Russian)</w:t>
      </w:r>
    </w:p>
    <w:p>
      <w:r>
        <w:t>Wildeis A., Christ H.-J., Brandt R. Influence of Residual Stresses on the Crack Initiation and Short Crack Propagation in a Martensitic Spring Steel // Metals, 2022, vol. 12, no. 7, pp. 1085.</w:t>
      </w:r>
    </w:p>
    <w:p>
      <w:r>
        <w:t>https://doi.org/10.3390/met12071085.</w:t>
      </w:r>
    </w:p>
    <w:p>
      <w:r>
        <w:t>Wang C., Lai Y., Wang L. et al. Dislocation-based study on the influences of shot peening on fatigue resistance // Surface and Coatings Technology, 2020, vol. 383, no. 7, pp. 125247.</w:t>
      </w:r>
    </w:p>
    <w:p>
      <w:r>
        <w:t>http://dx.doi.org/10.1016/j.surfcoat.2019.125247</w:t>
      </w:r>
    </w:p>
    <w:p>
      <w:r>
        <w:t>Qu S., Duan C., Hu X. et al. Effect of shot peening on microstructure and contact fatigue crack growth mechanism of shaft steel // Materials Chemistry and Physics, 2021, vol. 274, no. 9, pp. 125116.</w:t>
      </w:r>
    </w:p>
    <w:p>
      <w:r>
        <w:t>http://dx.doi.org/10.1016/j.matchemphys.2021.125116</w:t>
      </w:r>
    </w:p>
    <w:p>
      <w:r>
        <w:t>Recent Advances in Laser Surface Hardening: Techniques, Modeling Approaches, and Industrial Applications // Crystals, 2024, vol. 14, no. 8, pp. 726.</w:t>
      </w:r>
    </w:p>
    <w:p>
      <w:r>
        <w:t>http://dx.doi.org/10.3390/cryst14080726</w:t>
      </w:r>
    </w:p>
    <w:p>
      <w:r>
        <w:t>Czupryński A., Janicki D., Górka J. et al. High-Power Diode Laser Surface Transformation Hardening of Ferrous Alloys // Materials, 2022, vol. 15, no. 5, pp. 1915.</w:t>
      </w:r>
    </w:p>
    <w:p>
      <w:r>
        <w:t>http://dx.doi.org/10.3390/ma15051915</w:t>
      </w:r>
    </w:p>
    <w:p>
      <w:r>
        <w:t>Induction Hardening of Carbon Steel Material: The Effect of Specimen Diameter // Advanced Materials Research, 2014, vol. 911,</w:t>
      </w:r>
    </w:p>
    <w:p>
      <w:r>
        <w:t>pp. 210–214.</w:t>
      </w:r>
    </w:p>
    <w:p>
      <w:r>
        <w:t>http://dx.doi.org/10.4028/www.scientific.net/AMR.911.210</w:t>
      </w:r>
    </w:p>
    <w:p>
      <w:r>
        <w:t>Świetlicki A., Szala M., Walczak M. Effects of Shot Peening and Cavitation Peening on Properties of Surface Layer of Metallic Materials—A Short Review // Materials, 2022, vol. 15, no. 7, pp. 2476.</w:t>
      </w:r>
    </w:p>
    <w:p>
      <w:r>
        <w:t>http://dx.doi.org/10.3390/ma15072476</w:t>
      </w:r>
    </w:p>
    <w:p>
      <w:r>
        <w:t>Jin J., Wang W., Chen X. Microstructure and Mechanical Properties of Ti + N Ion Implanted Cronidur30 Steel // Materials, 2019, vol. 12, no. 3, pp. 427.</w:t>
      </w:r>
    </w:p>
    <w:p>
      <w:r>
        <w:t>http://dx.doi.org/10.3390/ma12030427</w:t>
      </w:r>
    </w:p>
    <w:p>
      <w:r>
        <w:t>Hardening and Strain Localisation in Helium-Ion-Implanted Tungsten // Sci Rep., 2019, vol. 9, pp. 18354.</w:t>
      </w:r>
    </w:p>
    <w:p>
      <w:r>
        <w:t>https://www.nature.com/articles/s41598-019-54753-3</w:t>
      </w:r>
    </w:p>
    <w:p>
      <w:r>
        <w:t>Kolotnikova O.V. Effectiveness of hardening by methods of surface plastic deformation for parts operating at elevated temperatures // Problemy Prochnosti, 1983, no. 2. pp. 112–114. (in Russian)</w:t>
      </w:r>
    </w:p>
    <w:p>
      <w:r>
        <w:t>Radchenko V.P., Saushkin M.N. A direct method for solving the boundary value problem of residual stress relaxation in a hardened cylindrical product under creep conditions // J. of Appl. Mech.&amp;Techn. Phys. (PMTF), 2009, vol. 50, no. 6, pp. 90–99. (in Russian)</w:t>
      </w:r>
    </w:p>
    <w:p>
      <w:r>
        <w:t>Radchenko V.P., Kocherov E.P., Saushkin M.N. et al. Experimental and theoretical study of the influence of tensile load on the relaxation of residual stresses in a hardened cylindrical specimen under creep conditions // J. of Appl. Mech.&amp;Tech. Phys. (PMTF), 2015, vol. 56, no. 2, pp. 313–320.</w:t>
      </w:r>
    </w:p>
    <w:p>
      <w:r>
        <w:t>http://dx.doi.org/10.1134/S0021894415020170</w:t>
      </w:r>
    </w:p>
    <w:p>
      <w:r>
        <w:t>Radchenko V.P., Derevyanka E.E. Kinetics of residual stresses in thin-walled cylindrical specimens after bilateral surface hardening under creep conditions with rigid constraints on angular and axial linear displacements // Izvestiya of Saratov University. Mathematics. Mechanics. Informatics, 2023, vol. 23, no. 2, pp. 227–240.</w:t>
      </w:r>
    </w:p>
    <w:p>
      <w:r>
        <w:t>https://doi.org/10.18500/1816-9791-2023-23-2-227-240</w:t>
      </w:r>
    </w:p>
    <w:p>
      <w:r>
        <w:t>Derevyanka E.E., Radchenko V.P., Tsvetkov V.V. Relaxation of residual stresses in a surface-hardened cylinder under creep conditions with rigid constraints on linear and angular strains // Mechanics of Solids (Izvestiya RAN. MTT), 2021, no. 3, pp. 118–127.</w:t>
      </w:r>
    </w:p>
    <w:p>
      <w:r>
        <w:t>http://dx.doi.org/10.31857/S057232992103003X</w:t>
      </w:r>
    </w:p>
    <w:p>
      <w:r>
        <w:t>Radchenko V.P., Liberman A.E., Blokhin O.L. Relaxation of residual stresses in a surface-hardened rotating cylinder under creep conditions // Vestnik Samarskogo Gos. Tekh. Univ. Fiz.-Mat. Nauki, 2022, vol. 26, no. 1, pp. 119–139.</w:t>
      </w:r>
    </w:p>
    <w:p>
      <w:r>
        <w:t>http://dx.doi.org/10.14498/vsgtu1884</w:t>
      </w:r>
    </w:p>
    <w:p>
      <w:r>
        <w:t>Radchenko V.P., Tsvetkov V.V., Saushkin M.N. Relaxation of residual stresses in a hardened cylinder under creep conditions under loading by an axial force, torque, and internal pressure // J. of Appl. Mech.&amp;Tech. Phys. (PMTF), 2020, vol. 61, no. 4, pp. 96–107.</w:t>
      </w:r>
    </w:p>
    <w:p>
      <w:r>
        <w:t>http://dx.doi.org/10.15372/PMTF20200412</w:t>
      </w:r>
    </w:p>
    <w:p>
      <w:r>
        <w:t>Radchenko V.P., Saushkin M.N. Creep and Relaxation of Residual Stresses in Hardened Structures. Moscow: Mashinostroenie-1, 2005. 226 p. (in Russian)</w:t>
      </w:r>
    </w:p>
    <w:p>
      <w:r>
        <w:t>Radchenko V., Glebov V.A. Method for Calculating the Relaxation of Residual Creep Stresses in a Surface-Hardened Cylinder with a Series of Periodically Arranged Semicircular Incisions under Thermal Exposure Conditions // Mechanics of Solids, 2024, vol. 59, no. 7, pp. 3735–3746.</w:t>
      </w:r>
    </w:p>
    <w:p>
      <w:r>
        <w:t>http://dx.doi.org/10.1134/S0025654424606293</w:t>
      </w:r>
    </w:p>
    <w:p>
      <w:r>
        <w:t>Влияние геометрической формы надреза на релаксацию остаточных напряжений в поверхностно упрочненном цилиндре при термоэкспозиции //</w:t>
      </w:r>
    </w:p>
    <w:p>
      <w:r>
        <w:t>Известия Саратовского университета. Новая серия. Серия: Математика. Механика. Информатика. 2025. Т. 25, вып. 3. С. 391–405. DOI: 10.18500/1816-9791-2025-25-3-391-405,</w:t>
      </w:r>
    </w:p>
    <w:p>
      <w:r>
        <w:t>EDN: MQEXGM</w:t>
      </w:r>
    </w:p>
    <w:p>
      <w:r>
        <w:t>Sazanov V.P., Semenova O.Yu., Kirpichev V.A. et al. Mathematical modeling of initial deformations in surface-hardened parts when choosing a witness sample // Vestnik UGATU, 2016, vol. 20, no. 3, pp. 31–37. (in Russian)</w:t>
      </w:r>
    </w:p>
    <w:p>
      <w:r>
        <w:t>Pavlov V.F., Stolyarov A.K., Kirpichev V.A. et al. Calculation of Residual Stresses in Parts with Stress Concentrators by Initial Strains. Samara: SNC RAS Publishing House, 2008. 124 p.</w:t>
      </w:r>
    </w:p>
    <w:p>
      <w:r>
        <w:t>(in Russian)</w:t>
      </w:r>
    </w:p>
    <w:p>
      <w:r>
        <w:t>Radchenko V.P., Shishkin D.M. Numerical method for calculating the stress-strain state in a prismatic surface-hardened specimen with a notch in elastic and elastoplastic formulations // Izvestiya Saratovskogo Universiteta. Novaya Seriya. Seriya: Matematika. Mekhanika. Informatika, 2021, vol. 21, no. 4, pp. 503–519.</w:t>
      </w:r>
    </w:p>
    <w:p>
      <w:r>
        <w:t>http://dx.doi.org/10.18500/1816-9791-2021-21-4-503-519</w:t>
      </w:r>
    </w:p>
    <w:p>
      <w:r>
        <w:t>Radchenko V.P., Shishkin D.M., Saushkin M.N. Numerical solution of the problem of the stress-strain state of a surface-hardened prismatic specimen with a V-shaped notch in elastic and elastoplastic formulations // Vestnik SamGTU. Seriya: Fiz.-Mat. Nauki, 2023, vol. 27, no. 3,</w:t>
      </w:r>
    </w:p>
    <w:p>
      <w:r>
        <w:t>pp. 491–508.</w:t>
      </w:r>
    </w:p>
    <w:p>
      <w:r>
        <w:t>https://doi.org/10.14498/vsgtu2017</w:t>
      </w:r>
    </w:p>
    <w:p>
      <w:r>
        <w:t>Bulygin I.P., Vlasova P.T., Gorbodei A.T. et al. Atlas of Tensile Diagrams at High Temperatures, Creep Curves and Long-Term Strength of Steels and Alloys for Engines. Moscow: State Publishing House of the Defense Industry, 1957. 173 p. (in Russian)</w:t>
      </w:r>
    </w:p>
    <w:p>
      <w:r>
        <w:t>Rabotnov Yu.N. Creep of Structural Elements. Moscow: Nauka, 1966. 752 p. (In Russian).</w:t>
      </w:r>
    </w:p>
    <w:p>
      <w:r>
        <w:t>Radchenko V.P., Eremin Yu.A. Rheological Deformation and Fracture of Materials and Structural Elements. Moscow: Mashinostroenie-1, 2004. 265 p. (in Russian)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