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 xml:space="preserve">AI Video Ad Generation Pipeline</w:t>
      </w:r>
    </w:p>
    <w:p>
      <w:pPr>
        <w:spacing w:after="200"/>
        <w:jc w:val="center"/>
      </w:pPr>
      <w:r>
        <w:rPr>
          <w:color w:val="444444"/>
          <w:sz w:val="26"/>
          <w:szCs w:val="26"/>
        </w:rPr>
        <w:t xml:space="preserve">Final Project Report — ad-pipeline-independent</w:t>
      </w:r>
    </w:p>
    <w:p>
      <w:pPr>
        <w:spacing w:after="160"/>
      </w:pPr>
      <w:r>
        <w:rPr>
          <w:color w:val="555555"/>
          <w:sz w:val="19"/>
          <w:szCs w:val="19"/>
        </w:rPr>
        <w:t xml:space="preserve">Prepared: August 27, 2026</w:t>
      </w:r>
    </w:p>
    <w:p>
      <w:pPr>
        <w:spacing w:after="160"/>
      </w:pPr>
      <w:r>
        <w:rPr>
          <w:color w:val="555555"/>
          <w:sz w:val="19"/>
          <w:szCs w:val="19"/>
        </w:rPr>
        <w:t xml:space="preserve">Prepared by: Yulin (Dexter) Peng</w:t>
      </w:r>
    </w:p>
    <w:p>
      <w:pPr>
        <w:spacing w:after="160"/>
      </w:pPr>
      <w:r>
        <w:rPr>
          <w:color w:val="555555"/>
          <w:sz w:val="19"/>
          <w:szCs w:val="19"/>
        </w:rPr>
        <w:t xml:space="preserve">Prepared for: Internship final submission / technical review</w:t>
      </w:r>
    </w:p>
    <w:p>
      <w:pPr>
        <w:spacing w:after="160"/>
      </w:pPr>
      <w:r>
        <w:rPr>
          <w:color w:val="555555"/>
          <w:sz w:val="19"/>
          <w:szCs w:val="19"/>
        </w:rPr>
        <w:t xml:space="preserve">Repository: </w:t>
      </w:r>
      <w:r>
        <w:rPr>
          <w:color w:val="1155CC"/>
          <w:sz w:val="19"/>
          <w:szCs w:val="19"/>
          <w:u w:val="single"/>
        </w:rPr>
        <w:t xml:space="preserve">github.com/DexterPeng117/DigitalMarketingAgent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</w:pPr>
      <w:r>
        <w:t xml:space="preserve">ad-pipeline-independent is a five-stage, clean-room pipeline that turns raw product photographs into a finished, narrated, subtitled video advertisement, built solo over roughly four weeks (August 1–August 27, 2026). The pipeline chains real, paid third-party AI services — an LLM for storyboarding, an image model for scene compositing, a video model for animation, and a text-to-speech model for narration — behind five independent Python scripts (2,070 lines total) with no shared code from any existing pipeline.</w:t>
      </w:r>
    </w:p>
    <w:p>
      <w:pPr>
        <w:spacing w:after="160"/>
      </w:pPr>
      <w:r>
        <w:t xml:space="preserve">The system has been exercised end-to-end against real product photos with real API calls, is covered by a 68-test automated pytest suite (all passing), is MIT-licensed, and carries a clean, single-author git history with no AI co-authorship trailers. Two components remain incomplete by design: a local GPU rendering backend (implemented but untested, no GPU access available) and automatic background-music generation (blocked by a provider-side regional restriction, with a manual override left in place).</w:t>
      </w:r>
    </w:p>
    <w:p>
      <w:pPr>
        <w:pStyle w:val="Heading1"/>
        <w:spacing w:after="160" w:before="320"/>
      </w:pPr>
      <w:r>
        <w:t xml:space="preserve">2. Project Objective &amp; Scope</w:t>
      </w:r>
    </w:p>
    <w:p>
      <w:pPr>
        <w:spacing w:after="160"/>
      </w:pPr>
      <w:r>
        <w:t xml:space="preserve">The objective was to build, independently and from scratch, a working pipeline that automates one of the more labor-intensive parts of digital marketing production: turning static product photography into a short-form video ad ready for social platforms. “Clean-room” was a hard constraint — no source code was copied or referenced from any existing pipeline, including a more mature reference pipeline built by a colleague on the same team, which was used only as a visual quality benchmark, never as source material.</w:t>
      </w:r>
    </w:p>
    <w:p>
      <w:pPr>
        <w:spacing w:after="160"/>
      </w:pPr>
      <w:r>
        <w:t xml:space="preserve">Scope covers the full path from raw photo to a tracked, published asset: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Sorting raw product photos into named views (front / side / back).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Generating an LLM-authored storyboard and narration script from those views.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Compositing the product into AI-generated marketing scenes.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Animating those scenes into video.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Adding narration, subtitles, and (optionally) music.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Registering and tracking the finished ad's publication and performance.</w:t>
      </w:r>
    </w:p>
    <w:p>
      <w:pPr>
        <w:pStyle w:val="Heading1"/>
        <w:spacing w:after="160" w:before="320"/>
      </w:pPr>
      <w:r>
        <w:t xml:space="preserve">3. System Architecture Overview</w:t>
      </w:r>
    </w:p>
    <w:p>
      <w:pPr>
        <w:spacing w:after="160"/>
      </w:pPr>
      <w:r>
        <w:t xml:space="preserve">The pipeline is five sequential scripts, each independently runnable, chained by one orchestration shell script. Each stage reads the previous stage's output from disk — there is no shared in-memory state — which keeps every stage independently testable and re-runnable.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600"/>
        <w:gridCol w:w="29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Input → Output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technology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extract_product_views.py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Raw product photo(s) → named view PNGs (assets/&lt;brand&gt;/&lt;view&gt;.png)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Vision-capable LLM classification + grid-split fallback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ad_director.py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 views (+ optional brief) → storyboard spec JSON + AI-composited scene images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storyboard generation; Qwen Image 3 Pro scene compositing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render_pipeline.py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Storyboard spec → silent rendered video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Wan 2.7 (cloud) / Wan 2.2 (local ComfyUI) / free interpolation backend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finalize_ad.py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Silent video → finished ad (narration + subtitles + music)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TTS synthesis; ffmpeg mux; soft mov_text subtitles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ad_tracker.py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Finished ad → tracked record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CSV/XLSX-backed publish + performance tracking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3.1 Workflow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raw product photo is classified into front / side / back views.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 LLM turns those views (plus an optional creative brief) into a storyboard spec: shot list, tagline, narration script, and a per-shot scene prompt.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shot's scene prompt is sent to an image model, which composites the actual product photo into a generated marketing scene.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rendering backend (selected per-spec) animates the scene sequence into a silent video.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Narration is synthesized from the script, subtitles are generated by evenly splitting the script across the narration's measured duration, and both are muxed with the video.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finished ad is registered in the tracker; publish and performance data can be recorded per platform afterward.</w:t>
      </w:r>
    </w:p>
    <w:p>
      <w:pPr>
        <w:pStyle w:val="Heading1"/>
        <w:spacing w:after="160" w:before="320"/>
      </w:pPr>
      <w:r>
        <w:t xml:space="preserve">4. Model &amp; API Selection</w:t>
      </w:r>
    </w:p>
    <w:p>
      <w:pPr>
        <w:spacing w:after="160"/>
      </w:pPr>
      <w:r>
        <w:t xml:space="preserve">All model access runs through a single OpenRouter account across four distinct endpoint families — chat completions, an independent image-generation endpoint, a dedicated video-generation endpoint (submit / poll / download), and a TTS endpoint. Model choice per stage was constrained less by raw capability and more by which endpoints actually supported the required input modality and which provider/data-policy combinations were unblocked on the account (see §6).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54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 / service</w:t>
            </w:r>
          </w:p>
        </w:tc>
        <w:tc>
          <w:tcPr>
            <w:tcW w:type="dxa" w:w="5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Storyboard + narration script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Vision-capable OpenRouter chat model (e.g. Gemma, DeepSeek for text-only steps)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 accept image input (product views) directly in the prompt; free/low-cost tiers kept iteration cheap during account-restriction troubleshooting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Scene compositing</w:t>
            </w:r>
          </w:p>
        </w:tc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Qwen Image 3 Pro (Alibaba)</w:t>
            </w:r>
          </w:p>
        </w:tc>
        <w:tc>
          <w:tcPr>
            <w:tcW w:type="dxa" w:w="5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 model on the account able to composite a real product photo into a generated scene at production quality, via OpenRouter's independent images endpoint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 generation (cloud)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Wan 2.7 (Alibaba)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OpenRouter's dedicated video endpoint (submit/poll/download); real cost ≈$0.50 per generation; resilient polling added after early connection-hang failures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 generation (local, optional)</w:t>
            </w:r>
          </w:p>
        </w:tc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Wan 2.2 FLF2V via self-hosted ComfyUI</w:t>
            </w:r>
          </w:p>
        </w:tc>
        <w:tc>
          <w:tcPr>
            <w:tcW w:type="dxa" w:w="5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 marginal cost alternative backend; fully implemented and wired in without touching the cloud backend, but untested end-to-end (no GPU environment available)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Narration (TTS)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fish-audio/s2.1-pro-free:free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 $0/M-character option on OpenRouter's TTS collection; explicitly a prototyping-tier choice, swappable via config for production volume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Background music</w:t>
            </w:r>
          </w:p>
        </w:tc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Lyria 3 (blocked)</w:t>
            </w:r>
          </w:p>
        </w:tc>
        <w:tc>
          <w:tcPr>
            <w:tcW w:type="dxa" w:w="5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 music-generation model available on OpenRouter; returns a region restriction on this account — left as a manual --music override rather than blocking the pipeline</w:t>
            </w:r>
          </w:p>
        </w:tc>
      </w:tr>
    </w:tbl>
    <w:p>
      <w:pPr>
        <w:pStyle w:val="Heading1"/>
        <w:spacing w:after="160" w:before="320"/>
      </w:pPr>
      <w:r>
        <w:t xml:space="preserve">5. Development Workflow &amp; Tooling</w:t>
      </w:r>
    </w:p>
    <w:p>
      <w:pPr>
        <w:spacing w:after="160"/>
      </w:pPr>
      <w:r>
        <w:t xml:space="preserve">The implementation was carried out with Claude (via the Claude Code CLI) as the coding agent, under a deliberately strict verification discipline rather than an autonomous one: every implementation step was specified as a detailed written prompt, the agent's resulting code and test output were independently re-verified against the actual repository — reading diffs, re-running the test suite, probing real API responses, and inspecting rendered video with ffprobe — before being accepted or built upon. The agent's own summary of what it did was never taken as ground truth.</w:t>
      </w:r>
    </w:p>
    <w:p>
      <w:pPr>
        <w:spacing w:after="160"/>
      </w:pPr>
      <w:r>
        <w:t xml:space="preserve">This mattered in practice: several agent-reported “fixes” (an OpenRouter account-restriction workaround, a claimed commit that turned out not to exist on any branch) did not hold up under independent verification and were caught before being relied on.</w:t>
      </w:r>
    </w:p>
    <w:p>
      <w:pPr>
        <w:spacing w:after="160"/>
      </w:pPr>
      <w:r>
        <w:t xml:space="preserve">A standing project rule was to keep every commit single-authored: no Co-Authored-By trailers naming the AI assistant. This required two remediation passes over the project's history — a git filter-branch rewrite, and eventually a migration to a fresh repository after GitHub's contributor-graph cache kept surfacing the assistant as a contributor despite clean underlying commit data.</w:t>
      </w:r>
    </w:p>
    <w:p>
      <w:pPr>
        <w:pStyle w:val="Heading1"/>
        <w:spacing w:after="160" w:before="320"/>
      </w:pPr>
      <w:r>
        <w:t xml:space="preserve">6. Testing &amp; Quality Assurance</w:t>
      </w:r>
    </w:p>
    <w:p>
      <w:pPr>
        <w:spacing w:after="160"/>
      </w:pPr>
      <w:r>
        <w:t xml:space="preserve">Automated coverage focuses on the pure-logic paths of each script — CSV/XLSX tracker state, spec parsing and validation, sentence-splitting for subtitles, backend dispatch — with all network and subprocess calls mocked via pytest's monkeypatch, tmp_path, and capsys fixtures.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8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4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test_ad_tracker.py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publish / metrics / report / export / scan commands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test_ad_director.py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Storyboard + scene-generation logic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test_render_pipeline.py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dispatch and rendering logic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test_finalize_ad.py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TTS, subtitle generation, audio/video muxing logic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Total: 68 tests, all passing (python -m pytest tests/ -q → 68 passed in 1.25s, independently re-run and confirmed).</w:t>
      </w:r>
    </w:p>
    <w:p>
      <w:pPr>
        <w:spacing w:after="160"/>
      </w:pPr>
      <w:r>
        <w:t xml:space="preserve">Beyond unit tests, the pipeline was exercised manually end-to-end with real, paid API calls. Output videos were independently verified with ffprobe rather than taken on report alone — e.g. a representative finished ad measured 11.5s at 1080×1920 with synchronized video, audio, and 3 subtitle cues, narration covering ≈10.8s of the 11.5s runtime.</w:t>
      </w:r>
    </w:p>
    <w:p>
      <w:pPr>
        <w:pStyle w:val="Heading1"/>
        <w:spacing w:after="160" w:before="320"/>
      </w:pPr>
      <w:r>
        <w:t xml:space="preserve">7. Cost Analysis</w:t>
      </w:r>
    </w:p>
    <w:p>
      <w:pPr>
        <w:spacing w:after="160"/>
      </w:pPr>
      <w:r>
        <w:t xml:space="preserve">Real, observed per-ad costs on the current model selection: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600"/>
        <w:gridCol w:w="3900"/>
      </w:tblGrid>
      <w:tr>
        <w:trPr>
          <w:tblHeader/>
        </w:trPr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 per finished ad</w:t>
            </w:r>
          </w:p>
        </w:tc>
        <w:tc>
          <w:tcPr>
            <w:tcW w:type="dxa" w:w="3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 generation (Wan 2.7, cloud)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≈$0.50 per clip generated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Dominant cost; 1–2 clips per ad depending on shot count; free local backend available but untested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Scene image compositing (Qwen Image 3 Pro)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Low, per-image</w:t>
            </w:r>
          </w:p>
        </w:tc>
        <w:tc>
          <w:tcPr>
            <w:tcW w:type="dxa" w:w="3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scene images per ad; exact per-image rate not separately isolated from account billing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Storyboard + narration LLM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$0 (free tier)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Vision-capable free-tier model used throughout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TTS narration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$0 (free tier)</w:t>
            </w:r>
          </w:p>
        </w:tc>
        <w:tc>
          <w:tcPr>
            <w:tcW w:type="dxa" w:w="3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fish-audio free tier — explicitly a prototyping allowance, not rate-limited for production volume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At current model selection, cloud video generation is the only meaningfully metered cost per ad; every other stage runs on a free tier. Scaling to production volume would require budgeting for a paid TTS tier (the free tier is not intended for volume use) and re-evaluating whether the free-tier LLM and image models hold up under higher throughput and rate limits.</w:t>
      </w:r>
    </w:p>
    <w:p>
      <w:pPr>
        <w:pStyle w:val="Heading1"/>
        <w:spacing w:after="160" w:before="320"/>
      </w:pPr>
      <w:r>
        <w:t xml:space="preserve">8. Known Gaps &amp; 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wan_flf_local (the self-hosted ComfyUI + Wan 2.2 backend) is fully implemented and wired into the backend dispatch table, but has not been tested end-to-end — no GPU/ComfyUI environment has been available during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 background-music generation is not implemented. OpenRouter's only music-generation model (Google Lyria 3) returns a region restriction on this account; finalize_ad.py --music still accepts a manually supplied track as a workaround.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Subtitle timing is an even split by sentence count across the narration's measured duration, not true word-level audio alignment — the TTS endpoint returns raw audio bytes with no timing metadata.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Subtitles are soft-mounted (MP4 mov_text) rather than burned into the picture, because the available ffmpeg build lacks libass/libfreetype; some short-form platforms re-encode uploads and drop soft subtitle tracks.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three-view product photo approach (classifying a raw photo into front / side / back before storyboarding) still has room for optimization. This was raised in discussion with a colleague (William), who suggested an alternative approach; that alternative is not yet mature enough to adopt and has not been implemented, but is a candidate for a more complete redesign of this stage in a future iteration.</w:t>
      </w:r>
    </w:p>
    <w:p>
      <w:pPr>
        <w:pStyle w:val="Heading1"/>
        <w:spacing w:after="160" w:before="320"/>
      </w:pPr>
      <w:r>
        <w:t xml:space="preserve">9. Repository, Documentation &amp; Governance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repository: github.com/DexterPeng117/DigitalMarketingAgent — description, topics (ai-video-generation, llm, advertising, python, openrouter), and a sample-output section (scene composite + finished-ad frame) added to the README.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MIT LICENSE added; single contributor confirmed on GitHub (no AI co-authorship in commit history, verified after a full-history grep and, ultimately, a clean repository migration).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 documents directory structure, the five-stage pipeline, current implementation status, and known gaps rather than overstating completeness.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project is also featured on the author's personal GitHub profile README alongside an existing published project.</w:t>
      </w:r>
    </w:p>
    <w:p>
      <w:pPr>
        <w:pStyle w:val="Heading1"/>
        <w:spacing w:after="160" w:before="320"/>
      </w:pPr>
      <w:r>
        <w:t xml:space="preserve">10. Cross-Team Collaboration: product-ad-pipeline (Team Repository)</w:t>
      </w:r>
    </w:p>
    <w:p>
      <w:pPr>
        <w:spacing w:after="160"/>
      </w:pPr>
      <w:r>
        <w:t xml:space="preserve">Separate from the independent build, a component was contributed to a teammate's (William Kang) more mature reference pipeline, product-ad-pipeline, in the team's shared repository. This work is called out separately from §§1–9 because it followed a different process — collaborative, on someone else's codebase — rather than the solo, clean-room build described above.</w:t>
      </w:r>
    </w:p>
    <w:p>
      <w:pPr>
        <w:pStyle w:val="Heading2"/>
        <w:spacing w:after="120" w:before="240"/>
      </w:pPr>
      <w:r>
        <w:t xml:space="preserve">10.1 Contribution: ad_tracker.py</w:t>
      </w:r>
    </w:p>
    <w:p>
      <w:pPr>
        <w:spacing w:after="160"/>
      </w:pPr>
      <w:r>
        <w:t xml:space="preserve">An MVP publishing/analytics tracker (ad_tracker.py) was built and tested end-to-end against a real generated spec (watch_wan_flf.json) before being handed off for review. Because the team's contribution workflow wasn't yet familiar, the first handoff was by email — script, a short operational manual (setup, commands, test results), and an explicit question about whether PR was the right channel. The reviewer confirmed the approach fit a real gap (finalize_ad.py produced the video but nothing recorded publish state), approved a PR, requested standard housekeeping (exclude outputs/ CSVs and placeholder media via .gitignore, add a usage note to the README, add missing dependencies to requirements.txt), and set GitHub PRs as the preferred channel going forward. A pull request adding ad_tracker.py (PR #11) was opened and approved, and is ready to merge.</w:t>
      </w:r>
    </w:p>
    <w:p>
      <w:pPr>
        <w:pStyle w:val="Heading2"/>
        <w:spacing w:after="120" w:before="240"/>
      </w:pPr>
      <w:r>
        <w:t xml:space="preserve">10.2 Unblocking a Shared Dependency</w:t>
      </w:r>
    </w:p>
    <w:p>
      <w:pPr>
        <w:spacing w:after="160"/>
      </w:pPr>
      <w:r>
        <w:t xml:space="preserve">While bringing up the rest of the team pipeline locally (extract_views → ad_director → render → finalize_ad), a startup failure was traced to product_consistent_ad_pipeline.py unconditionally importing an external story_reel module that lived outside the repository, on the maintainer's own machine — confirmed by reading the run() function directly rather than assuming, since the maintainer's initial “already fixed” report did not match the code on main when re-pulled. Rather than wait on the upstream fix, a minimal local stub was built implementing only the interface the interp and wan_flf backends actually needed (the ltx-only functions were left as explicit NotImplementedError, since that path wasn't in use). With the stub in place, the full pipeline was run end-to-end twice: first on the zero-cost interp backend to validate correctness, then on wan_flf for production-quality output, with English narration under a luxury_british voice persona. The maintainer subsequently confirmed the story_reel/ComfyUI dependency had been removed from main for the interp and wan_flf backends, making the stub unnecessary going forward except as a reference for older checkouts.</w:t>
      </w:r>
    </w:p>
    <w:p>
      <w:pPr>
        <w:pStyle w:val="Heading2"/>
        <w:spacing w:after="120" w:before="240"/>
      </w:pPr>
      <w:r>
        <w:t xml:space="preserve">10.3 Creative Feedback Loop</w:t>
      </w:r>
    </w:p>
    <w:p>
      <w:pPr>
        <w:spacing w:after="160"/>
      </w:pPr>
      <w:r>
        <w:t xml:space="preserve">Review of the resulting ad surfaced a genuine design flaw: the three product views (front/side/back) were being driven as a forced shot sequence — scene 1 front, scene 2 side, scene 3 back — which reads as a product turntable rather than an advertisement. The maintainer treated this as a director-level fix: views should function as an identity reference, not a mandatory camera order, defaulting every beat to the product's preferred view and changing view only when a beat's story genuinely calls for it.</w:t>
      </w:r>
    </w:p>
    <w:p>
      <w:pPr>
        <w:pStyle w:val="Heading2"/>
        <w:spacing w:after="120" w:before="240"/>
      </w:pPr>
      <w:r>
        <w:t xml:space="preserve">10.4 Open Item</w:t>
      </w:r>
    </w:p>
    <w:p>
      <w:pPr>
        <w:spacing w:after="160"/>
      </w:pPr>
      <w:r>
        <w:t xml:space="preserve">The maintainer referenced a specific fix commit (c1b1f00) implementing the view-handling change above. That commit could not be located after a full search — latest main pulled, every remote branch fetched (including all william/* branches), an org-wide GitHub commit search, and a check for forks (none exist) — and remains flagged back to the maintainer for clarification as of this report.</w:t>
      </w:r>
    </w:p>
    <w:p>
      <w:pPr>
        <w:pStyle w:val="Heading1"/>
        <w:spacing w:after="160" w:before="320"/>
      </w:pPr>
      <w:r>
        <w:t xml:space="preserve">11. 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Multimodal input constraints surfaced as opaque 404s (“no endpoint available”) rather than clear validation errors when a text-only model was sent an image-bearing prompt — costly to diagnose without the underlying capability being stated up front.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Account-level provider allowlists and data-policy toggles (not model capability) were the actual blocker behind most “model doesn't work” symptoms during setup — diagnosing this required probing raw API responses rather than trusting error messages at face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 constraints shape design decisions as much as feature requirements do: the choice between burned-in and soft subtitles was decided by which ffmpeg build was actually available, not by which approach was theoretically better.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Benchmarking output quality against a colleague's more mature reference pipeline (without referencing its code) was an effective way to close a visible quality gap in scene generation.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Independently re-verifying an AI coding agent's self-reported results — rather than trusting its summary — caught at least two cases where the reported outcome did not match the actual repository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a shared team codebase, verifying a maintainer's status report against the actual code on main (rather than assuming a reported fix had landed) caught a real discrepancy early and kept a blocked task moving via a scoped local workaround.</w:t>
      </w:r>
    </w:p>
    <w:p>
      <w:pPr>
        <w:pStyle w:val="Heading1"/>
        <w:spacing w:after="160" w:before="320"/>
      </w:pPr>
      <w:r>
        <w:t xml:space="preserve">12. Conclusion / Final Recommendation</w:t>
      </w:r>
    </w:p>
    <w:p>
      <w:pPr>
        <w:spacing w:after="160"/>
      </w:pPr>
      <w:r>
        <w:t xml:space="preserve">The pipeline is functionally complete across all five stages, exercised against real paid API calls, covered by an automated test suite, documented, MIT-licensed, and carries an unambiguous single-author history — ready as an internship deliverable in its current state.</w:t>
      </w:r>
    </w:p>
    <w:p>
      <w:pPr>
        <w:spacing w:after="160"/>
      </w:pPr>
      <w:r>
        <w:t xml:space="preserve">Three concrete next steps would close the remaining gaps: (1) validate the local ComfyUI/Wan 2.2 rendering backend once GPU access is available, to provide a genuinely free rendering path; (2) resolve or route around the regional restriction blocking automatic background-music generation, either through an alternate model or an approved account change; and (3) revisit the three-view product photo approach with a more complete design, once the alternative discussed with William is mature enough to adopt.</w:t>
      </w:r>
    </w:p>
    <w:p>
      <w:pPr>
        <w:spacing w:after="160"/>
      </w:pPr>
      <w:r>
        <w:t xml:space="preserve">On the collaborative side, two items remain open: merging the approved ad_tracker.py PR (#11) into the team repository, and getting clarification from the maintainer on the location of fix commit c1b1f00.</w:t>
      </w:r>
    </w:p>
    <w:p>
      <w:pPr>
        <w:pStyle w:val="Heading1"/>
        <w:spacing w:after="160" w:before="320"/>
      </w:pPr>
      <w:r>
        <w:t xml:space="preserve">Appendix: Technology Stack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 / service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 classification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Vision-capable OpenRouter chat model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Grid-split fallback for ambiguous photos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Storyboard generation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OpenRouter chat/completions (vision-capable, free tier)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Produces shot list, tagline, narration script, scene prompts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Scene compositing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Qwen Image 3 Pro (Alibaba)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OpenRouter independent /api/v1/images endpoint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 generation (cloud)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Wan 2.7 (Alibaba)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OpenRouter /api/v1/videos; submit/poll/download; ≈$0.50/clip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 generation (local)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Wan 2.2 FLF2V via ComfyUI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Implemented, untested — no GPU environment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Narration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fish-audio/s2.1-pro-free:free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OpenRouter /api/v1/audio/speech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Subtitles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ffmpeg mov_text soft track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 split by sentence over measured narration duration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Muxing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ffmpeg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Stream-copied video, AAC audio, no re-encode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Publish tracking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ad_tracker.py + CSV/XLSX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publish / metrics / report / export / scan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Testing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pytest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68 tests across 4 files, all passing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License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Added 2026-08-27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 / GitHub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Single-author history, no AI co-authorship trailers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2026-08-27T14:40:30.508Z</dcterms:created>
  <dcterms:modified xsi:type="dcterms:W3CDTF">2026-08-27T14:40:30.508Z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