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Meeting Cancellation Notice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9.7998046875" w:line="240" w:lineRule="auto"/>
        <w:ind w:left="90" w:right="570" w:firstLine="63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The Executive 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8797607421875" w:line="240" w:lineRule="auto"/>
        <w:ind w:left="0" w:right="0" w:firstLine="0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meeting scheduled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879760742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u w:val="single"/>
          <w:rtl w:val="0"/>
        </w:rPr>
        <w:t xml:space="preserve">February 5th,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879760742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canceled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due to: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9.88006591796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___ Lack of quorum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_X__ Chair's request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___ Is rescheduled for 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d6a617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a61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BOARD OF DIRECTORS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350341796875" w:line="236.9051456451416" w:lineRule="auto"/>
        <w:ind w:left="113.795776367187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71c7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1c7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1650 Holloway Ave | Cesar Chavez Student Center | M-102 | San Francisco, CA 94132 w: asi.sfsu.edu | p: 415.338.2321 | f: 415.338.0522 </w:t>
      </w:r>
    </w:p>
    <w:sectPr>
      <w:headerReference r:id="rId6" w:type="default"/>
      <w:pgSz w:h="15840" w:w="12240" w:orient="portrait"/>
      <w:pgMar w:bottom="419.84619140625" w:top="2940" w:left="1280" w:right="1399.1430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1559197</wp:posOffset>
          </wp:positionH>
          <wp:positionV relativeFrom="paragraph">
            <wp:posOffset>95250</wp:posOffset>
          </wp:positionV>
          <wp:extent cx="2954913" cy="742517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54913" cy="74251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