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7B" w:rsidRDefault="0089317B" w:rsidP="008931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:rsidR="0089317B" w:rsidRDefault="0089317B" w:rsidP="008931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317B">
        <w:rPr>
          <w:rFonts w:ascii="Times New Roman" w:eastAsia="Times New Roman" w:hAnsi="Times New Roman" w:cs="Times New Roman"/>
          <w:color w:val="000000"/>
          <w:sz w:val="24"/>
          <w:szCs w:val="24"/>
        </w:rPr>
        <w:t>MAKALAH MICROSERVICE</w:t>
      </w: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“KEAMANAN</w:t>
      </w:r>
      <w:r w:rsidR="00D563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MICROSERVICE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837426" cy="1793242"/>
            <wp:effectExtent l="0" t="0" r="0" b="0"/>
            <wp:docPr id="1" name="Picture 1" descr="Teknologi Informasi Politeknik Negeri P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nologi Informasi Politeknik Negeri Pad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84" cy="180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761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17B" w:rsidRPr="0089317B" w:rsidRDefault="0089317B" w:rsidP="00761B9E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89317B">
        <w:rPr>
          <w:rFonts w:ascii="Times New Roman" w:eastAsia="Times New Roman" w:hAnsi="Times New Roman" w:cs="Times New Roman"/>
          <w:color w:val="000000"/>
        </w:rPr>
        <w:t>DEYA MIRZA (2301081004)</w:t>
      </w:r>
    </w:p>
    <w:p w:rsidR="0089317B" w:rsidRDefault="0089317B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 w:rsidRPr="0089317B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89317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9317B">
        <w:rPr>
          <w:rFonts w:ascii="Times New Roman" w:eastAsia="Times New Roman" w:hAnsi="Times New Roman" w:cs="Times New Roman"/>
          <w:color w:val="000000"/>
        </w:rPr>
        <w:t>Pengampu</w:t>
      </w:r>
      <w:proofErr w:type="spellEnd"/>
      <w:r w:rsidRPr="0089317B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D56351" w:rsidRDefault="00D56351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D56351" w:rsidRDefault="00D56351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Ervan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S.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M.kom</w:t>
      </w:r>
      <w:proofErr w:type="spellEnd"/>
      <w:proofErr w:type="gramEnd"/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61B9E" w:rsidRP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color w:val="000000"/>
          <w:sz w:val="24"/>
          <w:szCs w:val="24"/>
        </w:rPr>
        <w:t>KELAS TEKNIK KOMPUTER 2 B</w:t>
      </w:r>
    </w:p>
    <w:p w:rsidR="00761B9E" w:rsidRP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KOMPUTER</w:t>
      </w:r>
    </w:p>
    <w:p w:rsidR="00761B9E" w:rsidRP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color w:val="000000"/>
          <w:sz w:val="24"/>
          <w:szCs w:val="24"/>
        </w:rPr>
        <w:t>JURUSAN TEKNOLOGI INFORMASI</w:t>
      </w:r>
    </w:p>
    <w:p w:rsidR="00761B9E" w:rsidRP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color w:val="000000"/>
          <w:sz w:val="24"/>
          <w:szCs w:val="24"/>
        </w:rPr>
        <w:t>POLITEKNIK NEGERI PADANG</w:t>
      </w: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color w:val="000000"/>
          <w:sz w:val="24"/>
          <w:szCs w:val="24"/>
        </w:rPr>
        <w:t>2024</w:t>
      </w: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B9E">
        <w:rPr>
          <w:rFonts w:ascii="Times New Roman" w:hAnsi="Times New Roman" w:cs="Times New Roman"/>
          <w:color w:val="000000"/>
          <w:sz w:val="28"/>
          <w:szCs w:val="28"/>
        </w:rPr>
        <w:t>BAB 1 PENDAHULUAN</w:t>
      </w:r>
    </w:p>
    <w:p w:rsidR="00761B9E" w:rsidRDefault="00761B9E" w:rsidP="00761B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beralih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monolitik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skalabilitas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kerahasiaan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761B9E" w:rsidRPr="00761B9E" w:rsidRDefault="00761B9E" w:rsidP="00761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1B9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61B9E" w:rsidRPr="00761B9E" w:rsidRDefault="00761B9E" w:rsidP="00761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1B9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B9E" w:rsidRPr="00761B9E" w:rsidRDefault="00761B9E" w:rsidP="00761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Default="00761B9E" w:rsidP="00761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1B9E" w:rsidRPr="00761B9E" w:rsidRDefault="00761B9E" w:rsidP="00761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Pr="00761B9E" w:rsidRDefault="00761B9E" w:rsidP="00761B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B9E">
        <w:rPr>
          <w:rFonts w:ascii="Times New Roman" w:eastAsia="Times New Roman" w:hAnsi="Times New Roman" w:cs="Times New Roman"/>
          <w:b/>
          <w:bCs/>
          <w:sz w:val="27"/>
          <w:szCs w:val="27"/>
        </w:rPr>
        <w:t>BAB II – TINJAUAN PUSTAKA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layanan-layanan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API (Application Programming Interface).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Monolitik</w:t>
      </w:r>
      <w:proofErr w:type="spellEnd"/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monolitik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unit.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mengisolasi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skalabilitas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Pr="00761B9E" w:rsidRDefault="00761B9E" w:rsidP="00761B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B9E">
        <w:rPr>
          <w:rFonts w:ascii="Times New Roman" w:eastAsia="Times New Roman" w:hAnsi="Times New Roman" w:cs="Times New Roman"/>
          <w:b/>
          <w:bCs/>
          <w:sz w:val="27"/>
          <w:szCs w:val="27"/>
        </w:rPr>
        <w:t>BAB III – PEMBAHASAN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B9E" w:rsidRPr="00761B9E" w:rsidRDefault="00761B9E" w:rsidP="00761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Permukaan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Luas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diserang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Akses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(IAM</w:t>
      </w:r>
      <w:proofErr w:type="gram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761B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otorisasi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Antar-Layanan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HTTP/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),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disadap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Isolasi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Kerentanan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diisolasi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Strategi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761B9E" w:rsidRPr="00761B9E" w:rsidRDefault="00761B9E" w:rsidP="00761B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a.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Autentikasi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Otorisasi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Terpusat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(OAuth2, JWT)</w:t>
      </w:r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OAuth2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JSON Web Token (JWT)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otorisasi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b. Gateway API</w:t>
      </w:r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API Gateway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. Gateway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routing, rate limiting,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logging.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c. TLS/SSL</w:t>
      </w:r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TLS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sniffing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MITM (Man in The Middle).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d. Zero Trust Security Model</w:t>
      </w:r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e. Rate Limiting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Throttling</w:t>
      </w:r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(Denial of Service),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tetapkan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f. Monitoring </w:t>
      </w:r>
      <w:proofErr w:type="spellStart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Logging</w:t>
      </w:r>
    </w:p>
    <w:p w:rsid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1B9E" w:rsidRPr="00761B9E" w:rsidRDefault="00761B9E" w:rsidP="00761B9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B9E">
        <w:rPr>
          <w:rFonts w:ascii="Times New Roman" w:eastAsia="Times New Roman" w:hAnsi="Times New Roman" w:cs="Times New Roman"/>
          <w:b/>
          <w:bCs/>
          <w:sz w:val="27"/>
          <w:szCs w:val="27"/>
        </w:rPr>
        <w:t>BAB IV – KESIMPULAN</w:t>
      </w:r>
    </w:p>
    <w:p w:rsidR="00761B9E" w:rsidRPr="00761B9E" w:rsidRDefault="00761B9E" w:rsidP="0076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fleksibilitas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skalabilitas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antar-layanan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1B9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otentikasi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granular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1B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Zero Trust.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handal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B9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 modern.</w:t>
      </w:r>
    </w:p>
    <w:p w:rsidR="00761B9E" w:rsidRPr="00761B9E" w:rsidRDefault="00761B9E" w:rsidP="00761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9E" w:rsidRPr="00761B9E" w:rsidRDefault="00761B9E" w:rsidP="00761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B9E">
        <w:rPr>
          <w:rFonts w:ascii="Times New Roman" w:eastAsia="Times New Roman" w:hAnsi="Times New Roman" w:cs="Times New Roman"/>
          <w:b/>
          <w:bCs/>
          <w:sz w:val="27"/>
          <w:szCs w:val="27"/>
        </w:rPr>
        <w:t>DAFTAR PUSTAKA</w:t>
      </w:r>
    </w:p>
    <w:p w:rsidR="00761B9E" w:rsidRPr="00761B9E" w:rsidRDefault="00761B9E" w:rsidP="00761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Newman, S. (2015). </w:t>
      </w:r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Building </w:t>
      </w:r>
      <w:proofErr w:type="spellStart"/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>Microservices</w:t>
      </w:r>
      <w:proofErr w:type="spellEnd"/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>: Designing Fine-Grained Systems</w:t>
      </w:r>
      <w:r w:rsidRPr="00761B9E">
        <w:rPr>
          <w:rFonts w:ascii="Times New Roman" w:eastAsia="Times New Roman" w:hAnsi="Times New Roman" w:cs="Times New Roman"/>
          <w:sz w:val="24"/>
          <w:szCs w:val="24"/>
        </w:rPr>
        <w:t>. O'Reilly Media.</w:t>
      </w:r>
    </w:p>
    <w:p w:rsidR="00761B9E" w:rsidRPr="00761B9E" w:rsidRDefault="00761B9E" w:rsidP="00761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NGINX. (2021). </w:t>
      </w:r>
      <w:proofErr w:type="spellStart"/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>Microservices</w:t>
      </w:r>
      <w:proofErr w:type="spellEnd"/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Security</w:t>
      </w:r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6" w:tgtFrame="_new" w:history="1">
        <w:r w:rsidRPr="00761B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https://www.nginx.com</w:t>
        </w:r>
      </w:hyperlink>
    </w:p>
    <w:p w:rsidR="00761B9E" w:rsidRPr="00761B9E" w:rsidRDefault="00761B9E" w:rsidP="00761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OWASP Foundation. (2022). </w:t>
      </w:r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OWASP Cheat Sheet Series - </w:t>
      </w:r>
      <w:proofErr w:type="spellStart"/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>Microservices</w:t>
      </w:r>
      <w:proofErr w:type="spellEnd"/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Security</w:t>
      </w:r>
    </w:p>
    <w:p w:rsidR="00761B9E" w:rsidRPr="00761B9E" w:rsidRDefault="00761B9E" w:rsidP="00761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B9E">
        <w:rPr>
          <w:rFonts w:ascii="Times New Roman" w:eastAsia="Times New Roman" w:hAnsi="Times New Roman" w:cs="Times New Roman"/>
          <w:sz w:val="24"/>
          <w:szCs w:val="24"/>
        </w:rPr>
        <w:t xml:space="preserve">Kubernetes.io. (2022). </w:t>
      </w:r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Security Best Practices for </w:t>
      </w:r>
      <w:proofErr w:type="spellStart"/>
      <w:r w:rsidRPr="00761B9E">
        <w:rPr>
          <w:rFonts w:ascii="Times New Roman" w:eastAsia="Times New Roman" w:hAnsi="Times New Roman" w:cs="Times New Roman"/>
          <w:i/>
          <w:iCs/>
          <w:sz w:val="24"/>
          <w:szCs w:val="24"/>
        </w:rPr>
        <w:t>Kubernetes</w:t>
      </w:r>
      <w:proofErr w:type="spellEnd"/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1B9E" w:rsidRPr="0089317B" w:rsidRDefault="00761B9E" w:rsidP="00761B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611F" w:rsidRDefault="00DD611F" w:rsidP="00761B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17B" w:rsidRPr="0089317B" w:rsidRDefault="0089317B" w:rsidP="00761B9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317B" w:rsidRPr="0089317B" w:rsidSect="00A10462">
      <w:pgSz w:w="11907" w:h="16839" w:code="9"/>
      <w:pgMar w:top="2275" w:right="1701" w:bottom="1701" w:left="227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91733"/>
    <w:multiLevelType w:val="multilevel"/>
    <w:tmpl w:val="884A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57E41"/>
    <w:multiLevelType w:val="multilevel"/>
    <w:tmpl w:val="8D2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621ED"/>
    <w:multiLevelType w:val="multilevel"/>
    <w:tmpl w:val="54E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D5903"/>
    <w:multiLevelType w:val="multilevel"/>
    <w:tmpl w:val="15C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7B"/>
    <w:rsid w:val="00761B9E"/>
    <w:rsid w:val="0089317B"/>
    <w:rsid w:val="00A10462"/>
    <w:rsid w:val="00D56351"/>
    <w:rsid w:val="00D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81E7-A505-48FA-9EC9-7A64E93C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1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61B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317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61B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1B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1B9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61B9E"/>
    <w:rPr>
      <w:b/>
      <w:bCs/>
    </w:rPr>
  </w:style>
  <w:style w:type="character" w:styleId="Emphasis">
    <w:name w:val="Emphasis"/>
    <w:basedOn w:val="DefaultParagraphFont"/>
    <w:uiPriority w:val="20"/>
    <w:qFormat/>
    <w:rsid w:val="00761B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1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BAB II – TINJAUAN PUSTAKA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BAB III – PEMBAHASAN</vt:lpstr>
      <vt:lpstr>        </vt:lpstr>
      <vt:lpstr>        BAB IV – KESIMPULAN</vt:lpstr>
      <vt:lpstr>        DAFTAR PUSTAKA</vt:lpstr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2025-04-08T09:58:00Z</dcterms:created>
  <dcterms:modified xsi:type="dcterms:W3CDTF">2025-04-08T10:21:00Z</dcterms:modified>
</cp:coreProperties>
</file>