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18F39" w14:textId="0A754A15" w:rsidR="0017771E" w:rsidRPr="006C67C1" w:rsidRDefault="00F6576E" w:rsidP="00F6576E">
      <w:pPr>
        <w:pStyle w:val="Heading1"/>
      </w:pPr>
      <w:r>
        <w:rPr>
          <w:lang w:val="bg-BG"/>
        </w:rPr>
        <w:t>Начален Преговор</w:t>
      </w:r>
      <w:r w:rsidR="006C67C1">
        <w:t xml:space="preserve"> </w:t>
      </w:r>
    </w:p>
    <w:p w14:paraId="5361CE76" w14:textId="4F75485F" w:rsidR="00F6576E" w:rsidRPr="00F6576E" w:rsidRDefault="00F6576E" w:rsidP="00F6576E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В основата си държавата е зашитната институция защото : </w:t>
      </w:r>
      <w:r>
        <w:rPr>
          <w:b/>
          <w:bCs/>
          <w:lang w:val="bg-BG"/>
        </w:rPr>
        <w:t xml:space="preserve"> охранява територията и защитава правата на населението</w:t>
      </w:r>
    </w:p>
    <w:p w14:paraId="2DDF8CED" w14:textId="09D7CDBA" w:rsidR="00F6576E" w:rsidRPr="00F6576E" w:rsidRDefault="00F6576E" w:rsidP="00F6576E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Кой конституционен принцип най-ефективно възпрепятста злоупотребата с държавната власт? </w:t>
      </w:r>
      <w:r>
        <w:rPr>
          <w:b/>
          <w:bCs/>
          <w:lang w:val="bg-BG"/>
        </w:rPr>
        <w:t>Разделянето и на законодателна, изпълнителна и съдебна власт.</w:t>
      </w:r>
    </w:p>
    <w:p w14:paraId="73B2C8B6" w14:textId="3B404D43" w:rsidR="00F6576E" w:rsidRPr="00F6576E" w:rsidRDefault="00B04AAF" w:rsidP="00F6576E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Коя от посочените характеристики НЕ е условие една държава да бъде характеризирана като либерално-демократична: </w:t>
      </w:r>
      <w:r>
        <w:rPr>
          <w:b/>
          <w:bCs/>
          <w:lang w:val="bg-BG"/>
        </w:rPr>
        <w:t>Г</w:t>
      </w:r>
      <w:r w:rsidR="008101AA">
        <w:rPr>
          <w:b/>
          <w:bCs/>
          <w:lang w:val="bg-BG"/>
        </w:rPr>
        <w:t>) Населението е обединено в общо политическо тяло.</w:t>
      </w:r>
    </w:p>
    <w:p w14:paraId="7FF967EC" w14:textId="7C4D20B9" w:rsidR="00F6576E" w:rsidRPr="00F6576E" w:rsidRDefault="00F6576E" w:rsidP="00F6576E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По какъв начин в демократичната държава гражданите участват в нейното управление? </w:t>
      </w:r>
      <w:r>
        <w:rPr>
          <w:b/>
          <w:bCs/>
          <w:lang w:val="bg-BG"/>
        </w:rPr>
        <w:t>Чрез участието си в провеждането на президентски, парламентарни и местни избори</w:t>
      </w:r>
    </w:p>
    <w:p w14:paraId="7D37535D" w14:textId="2A79295A" w:rsidR="00F6576E" w:rsidRPr="00F6576E" w:rsidRDefault="00F6576E" w:rsidP="00F6576E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С каква цел са създадени държавните институции? </w:t>
      </w:r>
      <w:r>
        <w:rPr>
          <w:b/>
          <w:bCs/>
          <w:lang w:val="bg-BG"/>
        </w:rPr>
        <w:t>За да служат на обществените интереси</w:t>
      </w:r>
    </w:p>
    <w:p w14:paraId="3DBD80E2" w14:textId="4D9D5B9D" w:rsidR="00F6576E" w:rsidRDefault="000D5A26" w:rsidP="00F6576E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Политически плурализъм е? </w:t>
      </w:r>
      <w:r w:rsidRPr="000D5A26">
        <w:rPr>
          <w:b/>
          <w:bCs/>
          <w:lang w:val="bg-BG"/>
        </w:rPr>
        <w:t>Конституционен принцип на либерално-демократичната държава</w:t>
      </w:r>
      <w:r w:rsidR="00C0018C">
        <w:rPr>
          <w:b/>
          <w:bCs/>
          <w:lang w:val="bg-BG"/>
        </w:rPr>
        <w:t xml:space="preserve"> </w:t>
      </w:r>
    </w:p>
    <w:p w14:paraId="5DC2C8AB" w14:textId="24017385" w:rsidR="00C0018C" w:rsidRPr="00C0018C" w:rsidRDefault="00C0018C" w:rsidP="00F6576E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Основен гарант за спазването наа правата и свободните на гражданите в либерално-демократичната държава е: </w:t>
      </w:r>
      <w:r>
        <w:rPr>
          <w:b/>
          <w:bCs/>
          <w:lang w:val="bg-BG"/>
        </w:rPr>
        <w:t>Конституцията</w:t>
      </w:r>
    </w:p>
    <w:p w14:paraId="48476E41" w14:textId="3C2770E6" w:rsidR="008101AA" w:rsidRDefault="008101AA" w:rsidP="00F6576E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Кое от посочените твърдения НЕ е задължение на гражданите по Конституцията:</w:t>
      </w:r>
      <w:r w:rsidR="00F37890">
        <w:rPr>
          <w:lang w:val="bg-BG"/>
        </w:rPr>
        <w:t xml:space="preserve"> </w:t>
      </w:r>
      <w:r w:rsidR="00F37890">
        <w:rPr>
          <w:b/>
          <w:bCs/>
          <w:lang w:val="bg-BG"/>
        </w:rPr>
        <w:t>Г) Да участват в граждански сфружения</w:t>
      </w:r>
    </w:p>
    <w:p w14:paraId="745A49DE" w14:textId="2CE0D490" w:rsidR="00C0018C" w:rsidRPr="00A23125" w:rsidRDefault="004852BB" w:rsidP="00F6576E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Кое длъжностно лице има за свое основно задължение да се застъпва, когато с действие или бездействе се засягат или нарушават правата и свободите на </w:t>
      </w:r>
      <w:r w:rsidR="00114B6D">
        <w:rPr>
          <w:lang w:val="bg-BG"/>
        </w:rPr>
        <w:t xml:space="preserve">гражданите от държавните и общиските органи: </w:t>
      </w:r>
      <w:r w:rsidR="00A23125">
        <w:rPr>
          <w:b/>
          <w:bCs/>
          <w:lang w:val="bg-BG"/>
        </w:rPr>
        <w:t>Омбудсман</w:t>
      </w:r>
    </w:p>
    <w:p w14:paraId="69AE94B9" w14:textId="09689213" w:rsidR="00F37890" w:rsidRDefault="00F37890" w:rsidP="00F6576E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Коя от изброените дейности не е горма на гражданско участие: </w:t>
      </w:r>
      <w:r>
        <w:rPr>
          <w:b/>
          <w:bCs/>
          <w:lang w:val="bg-BG"/>
        </w:rPr>
        <w:t>Ре</w:t>
      </w:r>
      <w:r w:rsidR="00580C14">
        <w:rPr>
          <w:b/>
          <w:bCs/>
          <w:lang w:val="bg-BG"/>
        </w:rPr>
        <w:t>кламиране на стоки и услуги</w:t>
      </w:r>
    </w:p>
    <w:p w14:paraId="6DC2B06F" w14:textId="5022FF72" w:rsidR="00A23125" w:rsidRPr="00A23125" w:rsidRDefault="00A23125" w:rsidP="00F6576E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В република България чрез мажоритарен вот се избират: </w:t>
      </w:r>
      <w:r>
        <w:rPr>
          <w:b/>
          <w:bCs/>
          <w:lang w:val="bg-BG"/>
        </w:rPr>
        <w:t>Президент и кметовете на общини</w:t>
      </w:r>
    </w:p>
    <w:p w14:paraId="75F7E5E7" w14:textId="45C69DE2" w:rsidR="00A23125" w:rsidRPr="00580C14" w:rsidRDefault="00F75BCC" w:rsidP="00F6576E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По какво социалните медди се различават от </w:t>
      </w:r>
      <w:r w:rsidR="0081718A">
        <w:rPr>
          <w:lang w:val="bg-BG"/>
        </w:rPr>
        <w:t>традиционните:</w:t>
      </w:r>
      <w:r w:rsidR="00580C14">
        <w:rPr>
          <w:lang w:val="bg-BG"/>
        </w:rPr>
        <w:t xml:space="preserve"> </w:t>
      </w:r>
      <w:r w:rsidR="0081718A">
        <w:rPr>
          <w:b/>
          <w:bCs/>
          <w:lang w:val="bg-BG"/>
        </w:rPr>
        <w:t>По-бързи, по-диалогични, по-интерайтивни</w:t>
      </w:r>
    </w:p>
    <w:p w14:paraId="75846DDF" w14:textId="66716961" w:rsidR="00580C14" w:rsidRDefault="00384DB5" w:rsidP="00F6576E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Дефинирайте понятието</w:t>
      </w:r>
    </w:p>
    <w:p w14:paraId="06C387BE" w14:textId="1200C60B" w:rsidR="00384DB5" w:rsidRPr="00384DB5" w:rsidRDefault="00384DB5" w:rsidP="00384DB5">
      <w:pPr>
        <w:pStyle w:val="ListParagraph"/>
        <w:numPr>
          <w:ilvl w:val="1"/>
          <w:numId w:val="1"/>
        </w:numPr>
        <w:jc w:val="both"/>
        <w:rPr>
          <w:b/>
          <w:bCs/>
          <w:lang w:val="bg-BG"/>
        </w:rPr>
      </w:pPr>
      <w:r w:rsidRPr="00161A44">
        <w:rPr>
          <w:b/>
          <w:bCs/>
          <w:lang w:val="bg-BG"/>
        </w:rPr>
        <w:t>Държавно управление</w:t>
      </w:r>
      <w:r>
        <w:rPr>
          <w:lang w:val="bg-BG"/>
        </w:rPr>
        <w:t xml:space="preserve"> – </w:t>
      </w:r>
      <w:r w:rsidRPr="00161A44">
        <w:rPr>
          <w:lang w:val="bg-BG"/>
        </w:rPr>
        <w:t>Съвкупността от дейности по изпълнението на основните функции на държата</w:t>
      </w:r>
    </w:p>
    <w:p w14:paraId="4BEBC633" w14:textId="5F6B6906" w:rsidR="00384DB5" w:rsidRPr="00161A44" w:rsidRDefault="00384DB5" w:rsidP="00384DB5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161A44">
        <w:rPr>
          <w:b/>
          <w:bCs/>
          <w:lang w:val="bg-BG"/>
        </w:rPr>
        <w:t>Местно самоуправление</w:t>
      </w:r>
      <w:r>
        <w:rPr>
          <w:lang w:val="bg-BG"/>
        </w:rPr>
        <w:t xml:space="preserve"> </w:t>
      </w:r>
      <w:r w:rsidRPr="00161A44">
        <w:rPr>
          <w:lang w:val="bg-BG"/>
        </w:rPr>
        <w:t>-  Дейностите на местните общини, които управляват в рамките на закона ня</w:t>
      </w:r>
      <w:r w:rsidR="00595DED" w:rsidRPr="00161A44">
        <w:rPr>
          <w:lang w:val="bg-BG"/>
        </w:rPr>
        <w:t>каква част от общите дела</w:t>
      </w:r>
    </w:p>
    <w:p w14:paraId="0C82D329" w14:textId="606BFA99" w:rsidR="00595DED" w:rsidRDefault="00D314C3" w:rsidP="00595DED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Обяснете понятието</w:t>
      </w:r>
    </w:p>
    <w:p w14:paraId="6A184D6F" w14:textId="77777777" w:rsidR="00D314C3" w:rsidRDefault="00D314C3" w:rsidP="00D314C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161A44">
        <w:rPr>
          <w:b/>
          <w:bCs/>
          <w:lang w:val="bg-BG"/>
        </w:rPr>
        <w:t>„Вот на доверие“ и „вот на недоверие“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- Вот на доверие и вот на недоверие са утвърдени процедури в съвременната парламентарна практика за проверка на равнището на довери към правителството по време на неговия мандат.</w:t>
      </w:r>
    </w:p>
    <w:p w14:paraId="19BC0961" w14:textId="019C66B9" w:rsidR="0090471F" w:rsidRPr="006C67C1" w:rsidRDefault="0090471F" w:rsidP="0090471F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rPr>
          <w:b/>
          <w:bCs/>
          <w:lang w:val="bg-BG"/>
        </w:rPr>
        <w:t xml:space="preserve">Преференциално гласуване </w:t>
      </w:r>
      <w:r>
        <w:rPr>
          <w:lang w:val="bg-BG"/>
        </w:rPr>
        <w:t>– Избирателят има възможност да отбележи в кандидатската листа на партията, за която гласува</w:t>
      </w:r>
      <w:r w:rsidR="00D314C3">
        <w:rPr>
          <w:lang w:val="bg-BG"/>
        </w:rPr>
        <w:t>, името на препояитания от него кандидат.</w:t>
      </w:r>
    </w:p>
    <w:p w14:paraId="3019C265" w14:textId="020B1DCB" w:rsidR="00713685" w:rsidRPr="00713685" w:rsidRDefault="001236EB" w:rsidP="00713685">
      <w:pPr>
        <w:pStyle w:val="Heading1"/>
        <w:rPr>
          <w:lang w:val="bg-BG"/>
        </w:rPr>
      </w:pPr>
      <w:r>
        <w:rPr>
          <w:lang w:val="bg-BG"/>
        </w:rPr>
        <w:t>Вла</w:t>
      </w:r>
      <w:r w:rsidR="00713685">
        <w:rPr>
          <w:lang w:val="bg-BG"/>
        </w:rPr>
        <w:t>ст ограничава власт</w:t>
      </w:r>
    </w:p>
    <w:p w14:paraId="6AAB3965" w14:textId="1BA11715" w:rsidR="0081718A" w:rsidRPr="009A18F0" w:rsidRDefault="003A687D" w:rsidP="0071368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r w:rsidRPr="009A18F0">
        <w:rPr>
          <w:sz w:val="28"/>
          <w:szCs w:val="28"/>
          <w:lang w:val="bg-BG"/>
        </w:rPr>
        <w:t>Разделение на властите</w:t>
      </w:r>
    </w:p>
    <w:p w14:paraId="42AA88B6" w14:textId="57A3130C" w:rsidR="000D5A26" w:rsidRPr="00FD72A1" w:rsidRDefault="003A687D" w:rsidP="00FD72A1">
      <w:pPr>
        <w:jc w:val="both"/>
        <w:rPr>
          <w:sz w:val="28"/>
          <w:szCs w:val="28"/>
          <w:lang w:val="bg-BG"/>
        </w:rPr>
      </w:pPr>
      <w:r w:rsidRPr="00FD72A1">
        <w:rPr>
          <w:sz w:val="28"/>
          <w:szCs w:val="28"/>
          <w:lang w:val="bg-BG"/>
        </w:rPr>
        <w:t>Според Монтескьо</w:t>
      </w:r>
      <w:r w:rsidR="009A18F0" w:rsidRPr="00FD72A1">
        <w:rPr>
          <w:sz w:val="28"/>
          <w:szCs w:val="28"/>
          <w:lang w:val="bg-BG"/>
        </w:rPr>
        <w:t xml:space="preserve">, най-важната предпазна </w:t>
      </w:r>
      <w:r w:rsidR="002B6A29" w:rsidRPr="00FD72A1">
        <w:rPr>
          <w:sz w:val="28"/>
          <w:szCs w:val="28"/>
          <w:lang w:val="bg-BG"/>
        </w:rPr>
        <w:t xml:space="preserve">срещу злоупотребата с власт </w:t>
      </w:r>
      <w:r w:rsidR="009A18F0" w:rsidRPr="00FD72A1">
        <w:rPr>
          <w:sz w:val="28"/>
          <w:szCs w:val="28"/>
          <w:lang w:val="bg-BG"/>
        </w:rPr>
        <w:t xml:space="preserve">мярка </w:t>
      </w:r>
      <w:r w:rsidR="002B6A29" w:rsidRPr="00FD72A1">
        <w:rPr>
          <w:sz w:val="28"/>
          <w:szCs w:val="28"/>
          <w:lang w:val="bg-BG"/>
        </w:rPr>
        <w:t>е разделение на властите.</w:t>
      </w:r>
    </w:p>
    <w:p w14:paraId="5DAA0461" w14:textId="5CBE1E1F" w:rsidR="00636D53" w:rsidRPr="00636D53" w:rsidRDefault="00FD72A1" w:rsidP="003B622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Законодателна Власт</w:t>
      </w:r>
      <w:r w:rsidR="003B6221">
        <w:rPr>
          <w:sz w:val="28"/>
          <w:szCs w:val="28"/>
          <w:lang w:val="bg-BG"/>
        </w:rPr>
        <w:t xml:space="preserve"> </w:t>
      </w:r>
    </w:p>
    <w:p w14:paraId="0FA5F7DF" w14:textId="622F4C1D" w:rsidR="00FD72A1" w:rsidRPr="007550DE" w:rsidRDefault="003C68FA" w:rsidP="00636D53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О</w:t>
      </w:r>
      <w:r w:rsidR="003B6221">
        <w:rPr>
          <w:sz w:val="28"/>
          <w:szCs w:val="28"/>
          <w:lang w:val="bg-BG"/>
        </w:rPr>
        <w:t xml:space="preserve">съществява се от </w:t>
      </w:r>
      <w:r>
        <w:rPr>
          <w:sz w:val="28"/>
          <w:szCs w:val="28"/>
          <w:lang w:val="bg-BG"/>
        </w:rPr>
        <w:t>Н</w:t>
      </w:r>
      <w:r w:rsidR="003B6221">
        <w:rPr>
          <w:sz w:val="28"/>
          <w:szCs w:val="28"/>
          <w:lang w:val="bg-BG"/>
        </w:rPr>
        <w:t xml:space="preserve">ародното </w:t>
      </w:r>
      <w:r>
        <w:rPr>
          <w:sz w:val="28"/>
          <w:szCs w:val="28"/>
          <w:lang w:val="bg-BG"/>
        </w:rPr>
        <w:t>С</w:t>
      </w:r>
      <w:r w:rsidR="003B6221">
        <w:rPr>
          <w:sz w:val="28"/>
          <w:szCs w:val="28"/>
          <w:lang w:val="bg-BG"/>
        </w:rPr>
        <w:t>ъбрание (</w:t>
      </w:r>
      <w:r w:rsidR="003B6221" w:rsidRPr="00A847BD">
        <w:rPr>
          <w:b/>
          <w:bCs/>
          <w:sz w:val="28"/>
          <w:szCs w:val="28"/>
          <w:lang w:val="bg-BG"/>
        </w:rPr>
        <w:t>парламент</w:t>
      </w:r>
      <w:r w:rsidR="003B6221">
        <w:rPr>
          <w:sz w:val="28"/>
          <w:szCs w:val="28"/>
          <w:lang w:val="bg-BG"/>
        </w:rPr>
        <w:t>)</w:t>
      </w:r>
    </w:p>
    <w:p w14:paraId="7D52BE87" w14:textId="3849C90F" w:rsidR="007550DE" w:rsidRPr="00F41CFE" w:rsidRDefault="003C68FA" w:rsidP="00636D53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С</w:t>
      </w:r>
      <w:r w:rsidR="00636D53">
        <w:rPr>
          <w:sz w:val="28"/>
          <w:szCs w:val="28"/>
          <w:lang w:val="bg-BG"/>
        </w:rPr>
        <w:t>ъстои се от 240 народни представителя</w:t>
      </w:r>
    </w:p>
    <w:p w14:paraId="6F5B89F4" w14:textId="110EA5CC" w:rsidR="00F41CFE" w:rsidRPr="00E04A47" w:rsidRDefault="003C68FA" w:rsidP="00636D53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lastRenderedPageBreak/>
        <w:t>У</w:t>
      </w:r>
      <w:r w:rsidR="00E04A47">
        <w:rPr>
          <w:sz w:val="28"/>
          <w:szCs w:val="28"/>
          <w:lang w:val="bg-BG"/>
        </w:rPr>
        <w:t xml:space="preserve">словия - </w:t>
      </w:r>
      <w:r w:rsidR="00F41CFE">
        <w:rPr>
          <w:sz w:val="28"/>
          <w:szCs w:val="28"/>
          <w:lang w:val="bg-BG"/>
        </w:rPr>
        <w:t xml:space="preserve">български граждани, </w:t>
      </w:r>
      <w:r w:rsidR="00C12AB7">
        <w:rPr>
          <w:sz w:val="28"/>
          <w:szCs w:val="28"/>
          <w:lang w:val="bg-BG"/>
        </w:rPr>
        <w:t>които нямат друго граждаснтво, навършили 21, не са осъждане</w:t>
      </w:r>
      <w:r w:rsidR="006D6419">
        <w:rPr>
          <w:sz w:val="28"/>
          <w:szCs w:val="28"/>
          <w:lang w:val="bg-BG"/>
        </w:rPr>
        <w:t>, не са лишавани от свобода</w:t>
      </w:r>
      <w:r w:rsidR="00E04A47">
        <w:rPr>
          <w:sz w:val="28"/>
          <w:szCs w:val="28"/>
          <w:lang w:val="bg-BG"/>
        </w:rPr>
        <w:t>.</w:t>
      </w:r>
    </w:p>
    <w:p w14:paraId="00849443" w14:textId="451A391A" w:rsidR="00E04A47" w:rsidRPr="001966FA" w:rsidRDefault="00E04A47" w:rsidP="00636D53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Дейности – право на законодателна дейност</w:t>
      </w:r>
      <w:r w:rsidR="0056262C">
        <w:rPr>
          <w:sz w:val="28"/>
          <w:szCs w:val="28"/>
          <w:lang w:val="bg-BG"/>
        </w:rPr>
        <w:t>, избират прецедател и заместник прежедатели на НС</w:t>
      </w:r>
      <w:r w:rsidR="00DD365F">
        <w:rPr>
          <w:sz w:val="28"/>
          <w:szCs w:val="28"/>
          <w:lang w:val="bg-BG"/>
        </w:rPr>
        <w:t>.</w:t>
      </w:r>
    </w:p>
    <w:p w14:paraId="3DB09AB9" w14:textId="74866B67" w:rsidR="001966FA" w:rsidRPr="008802E3" w:rsidRDefault="001966FA" w:rsidP="00636D53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Основни функции – приемат, изменят, </w:t>
      </w:r>
      <w:r w:rsidR="00C40F38">
        <w:rPr>
          <w:sz w:val="28"/>
          <w:szCs w:val="28"/>
          <w:lang w:val="bg-BG"/>
        </w:rPr>
        <w:t>допълват, и отменят закони, приемат държавния бюджет</w:t>
      </w:r>
      <w:r w:rsidR="00DD365F">
        <w:rPr>
          <w:sz w:val="28"/>
          <w:szCs w:val="28"/>
          <w:lang w:val="bg-BG"/>
        </w:rPr>
        <w:t>, определят данъците и най-важното избират и освобождават министър прецедатели и министерския съвет</w:t>
      </w:r>
      <w:r w:rsidR="003C68FA">
        <w:rPr>
          <w:sz w:val="28"/>
          <w:szCs w:val="28"/>
          <w:lang w:val="bg-BG"/>
        </w:rPr>
        <w:t>, изпращат въоръжени сили извън страната.</w:t>
      </w:r>
    </w:p>
    <w:p w14:paraId="66F4FE22" w14:textId="1CA53A99" w:rsidR="008802E3" w:rsidRPr="001742B7" w:rsidRDefault="008802E3" w:rsidP="008802E3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Изпълнителна </w:t>
      </w:r>
      <w:r w:rsidR="00E03AA7">
        <w:rPr>
          <w:sz w:val="28"/>
          <w:szCs w:val="28"/>
          <w:lang w:val="bg-BG"/>
        </w:rPr>
        <w:t>В</w:t>
      </w:r>
      <w:r>
        <w:rPr>
          <w:sz w:val="28"/>
          <w:szCs w:val="28"/>
          <w:lang w:val="bg-BG"/>
        </w:rPr>
        <w:t>ласт</w:t>
      </w:r>
    </w:p>
    <w:p w14:paraId="1330DF9D" w14:textId="18CD319F" w:rsidR="001742B7" w:rsidRPr="006D179E" w:rsidRDefault="001742B7" w:rsidP="001742B7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Министерски Съвет</w:t>
      </w:r>
      <w:r w:rsidR="00F32683">
        <w:rPr>
          <w:sz w:val="28"/>
          <w:szCs w:val="28"/>
          <w:lang w:val="bg-BG"/>
        </w:rPr>
        <w:t xml:space="preserve"> (</w:t>
      </w:r>
      <w:r w:rsidR="00F32683" w:rsidRPr="00A847BD">
        <w:rPr>
          <w:b/>
          <w:bCs/>
          <w:sz w:val="28"/>
          <w:szCs w:val="28"/>
          <w:lang w:val="bg-BG"/>
        </w:rPr>
        <w:t>правителството</w:t>
      </w:r>
      <w:r w:rsidR="00F32683">
        <w:rPr>
          <w:sz w:val="28"/>
          <w:szCs w:val="28"/>
          <w:lang w:val="bg-BG"/>
        </w:rPr>
        <w:t>)</w:t>
      </w:r>
    </w:p>
    <w:p w14:paraId="0C3D6169" w14:textId="2801DB5C" w:rsidR="006D179E" w:rsidRPr="00D12319" w:rsidRDefault="003E11A2" w:rsidP="001742B7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Състои се от министър прецедател, заместник министър прецедатели и министри</w:t>
      </w:r>
      <w:r w:rsidR="00D12319">
        <w:rPr>
          <w:sz w:val="28"/>
          <w:szCs w:val="28"/>
          <w:lang w:val="bg-BG"/>
        </w:rPr>
        <w:t>.</w:t>
      </w:r>
    </w:p>
    <w:p w14:paraId="184901DC" w14:textId="38F61E2E" w:rsidR="00BB1F8A" w:rsidRPr="00BB1F8A" w:rsidRDefault="00D12319" w:rsidP="00BB1F8A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 w:rsidRPr="00BB1F8A">
        <w:rPr>
          <w:sz w:val="28"/>
          <w:szCs w:val="28"/>
          <w:lang w:val="bg-BG"/>
        </w:rPr>
        <w:t>Български граждани отговарящи на условията за избор на народни представители</w:t>
      </w:r>
      <w:r w:rsidR="00BB1F8A">
        <w:rPr>
          <w:sz w:val="28"/>
          <w:szCs w:val="28"/>
          <w:lang w:val="bg-BG"/>
        </w:rPr>
        <w:t>.</w:t>
      </w:r>
    </w:p>
    <w:p w14:paraId="2ECBBF10" w14:textId="4B49C3D1" w:rsidR="00BB1F8A" w:rsidRPr="00CD72EA" w:rsidRDefault="00BB1F8A" w:rsidP="00BB1F8A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Ръководи и осъществява вътрешната и външната политика</w:t>
      </w:r>
      <w:r w:rsidR="00A02E41">
        <w:rPr>
          <w:sz w:val="28"/>
          <w:szCs w:val="28"/>
          <w:lang w:val="bg-BG"/>
        </w:rPr>
        <w:t xml:space="preserve"> на страната, осигурява обществения ред, националната сигурност</w:t>
      </w:r>
      <w:r w:rsidR="007973A3">
        <w:rPr>
          <w:sz w:val="28"/>
          <w:szCs w:val="28"/>
          <w:lang w:val="bg-BG"/>
        </w:rPr>
        <w:t>, държавен бюджет, стопанисва държавното имущество</w:t>
      </w:r>
      <w:r w:rsidR="00CD72EA">
        <w:rPr>
          <w:sz w:val="28"/>
          <w:szCs w:val="28"/>
          <w:lang w:val="bg-BG"/>
        </w:rPr>
        <w:t>.</w:t>
      </w:r>
    </w:p>
    <w:p w14:paraId="174AECF2" w14:textId="0ABCB410" w:rsidR="00CD72EA" w:rsidRPr="001E0983" w:rsidRDefault="00CD72EA" w:rsidP="00BB1F8A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Изпълнява </w:t>
      </w:r>
      <w:r w:rsidR="00A847BD">
        <w:rPr>
          <w:sz w:val="28"/>
          <w:szCs w:val="28"/>
          <w:lang w:val="bg-BG"/>
        </w:rPr>
        <w:t>правомощията до края на 4 годишния мандат на НС</w:t>
      </w:r>
      <w:r w:rsidR="001E0983">
        <w:rPr>
          <w:sz w:val="28"/>
          <w:szCs w:val="28"/>
          <w:lang w:val="bg-BG"/>
        </w:rPr>
        <w:t>.</w:t>
      </w:r>
    </w:p>
    <w:p w14:paraId="39F81ECE" w14:textId="370B75A6" w:rsidR="001E0983" w:rsidRPr="00DA63E5" w:rsidRDefault="001E0983" w:rsidP="00BB1F8A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Министър прецедателя </w:t>
      </w:r>
      <w:r w:rsidR="00115E85">
        <w:rPr>
          <w:sz w:val="28"/>
          <w:szCs w:val="28"/>
          <w:lang w:val="bg-BG"/>
        </w:rPr>
        <w:t xml:space="preserve">и МС може да подадът оставка </w:t>
      </w:r>
      <w:r w:rsidR="009F41A0">
        <w:rPr>
          <w:sz w:val="28"/>
          <w:szCs w:val="28"/>
          <w:lang w:val="bg-BG"/>
        </w:rPr>
        <w:t>или да изгубят доверието на НС</w:t>
      </w:r>
    </w:p>
    <w:p w14:paraId="196B8B1B" w14:textId="4D8F395F" w:rsidR="00DA63E5" w:rsidRDefault="00DA63E5" w:rsidP="00F61E7C">
      <w:pPr>
        <w:ind w:left="1440" w:firstLine="720"/>
        <w:jc w:val="both"/>
        <w:rPr>
          <w:sz w:val="28"/>
          <w:szCs w:val="28"/>
          <w:lang w:val="bg-BG"/>
        </w:rPr>
      </w:pPr>
      <w:r w:rsidRPr="0087108F">
        <w:rPr>
          <w:b/>
          <w:bCs/>
          <w:sz w:val="28"/>
          <w:szCs w:val="28"/>
          <w:lang w:val="bg-BG"/>
        </w:rPr>
        <w:t>Вот на недоверие</w:t>
      </w:r>
      <w:r w:rsidR="00F61E7C">
        <w:rPr>
          <w:sz w:val="28"/>
          <w:szCs w:val="28"/>
          <w:lang w:val="bg-BG"/>
        </w:rPr>
        <w:t xml:space="preserve"> </w:t>
      </w:r>
      <w:r w:rsidR="0037131F">
        <w:rPr>
          <w:sz w:val="28"/>
          <w:szCs w:val="28"/>
          <w:lang w:val="bg-BG"/>
        </w:rPr>
        <w:t>–</w:t>
      </w:r>
      <w:r w:rsidR="00F61E7C">
        <w:rPr>
          <w:sz w:val="28"/>
          <w:szCs w:val="28"/>
          <w:lang w:val="bg-BG"/>
        </w:rPr>
        <w:t xml:space="preserve"> </w:t>
      </w:r>
      <w:r w:rsidR="0037131F">
        <w:rPr>
          <w:sz w:val="28"/>
          <w:szCs w:val="28"/>
          <w:lang w:val="bg-BG"/>
        </w:rPr>
        <w:t>силно средство за контрол на правителството</w:t>
      </w:r>
      <w:r w:rsidR="00AA7F82">
        <w:rPr>
          <w:sz w:val="28"/>
          <w:szCs w:val="28"/>
          <w:lang w:val="bg-BG"/>
        </w:rPr>
        <w:t>, инициатор най-малко</w:t>
      </w:r>
      <w:r w:rsidR="00614428">
        <w:rPr>
          <w:sz w:val="28"/>
          <w:szCs w:val="28"/>
          <w:lang w:val="bg-BG"/>
        </w:rPr>
        <w:t xml:space="preserve"> 1/5 </w:t>
      </w:r>
      <w:r w:rsidR="00AA7F82">
        <w:rPr>
          <w:sz w:val="28"/>
          <w:szCs w:val="28"/>
          <w:lang w:val="bg-BG"/>
        </w:rPr>
        <w:t>от народните представители</w:t>
      </w:r>
      <w:r w:rsidR="004D1DBA">
        <w:rPr>
          <w:sz w:val="28"/>
          <w:szCs w:val="28"/>
          <w:lang w:val="bg-BG"/>
        </w:rPr>
        <w:t xml:space="preserve"> по по-кокретна тема или цялостната политика на правителството</w:t>
      </w:r>
      <w:r w:rsidR="00D047E1">
        <w:rPr>
          <w:sz w:val="28"/>
          <w:szCs w:val="28"/>
          <w:lang w:val="bg-BG"/>
        </w:rPr>
        <w:t>.</w:t>
      </w:r>
      <w:r w:rsidR="00B36F0B">
        <w:rPr>
          <w:sz w:val="28"/>
          <w:szCs w:val="28"/>
          <w:lang w:val="bg-BG"/>
        </w:rPr>
        <w:t xml:space="preserve"> – разисква </w:t>
      </w:r>
      <w:r w:rsidR="0087108F">
        <w:rPr>
          <w:sz w:val="28"/>
          <w:szCs w:val="28"/>
          <w:lang w:val="bg-BG"/>
        </w:rPr>
        <w:t xml:space="preserve">се </w:t>
      </w:r>
      <w:r w:rsidR="00B36F0B">
        <w:rPr>
          <w:sz w:val="28"/>
          <w:szCs w:val="28"/>
          <w:lang w:val="bg-BG"/>
        </w:rPr>
        <w:t>на</w:t>
      </w:r>
      <w:r w:rsidR="0087108F">
        <w:rPr>
          <w:sz w:val="28"/>
          <w:szCs w:val="28"/>
          <w:lang w:val="bg-BG"/>
        </w:rPr>
        <w:t xml:space="preserve"> </w:t>
      </w:r>
      <w:r w:rsidR="00B36F0B">
        <w:rPr>
          <w:sz w:val="28"/>
          <w:szCs w:val="28"/>
          <w:lang w:val="bg-BG"/>
        </w:rPr>
        <w:t>пленарно</w:t>
      </w:r>
      <w:r w:rsidR="00614428">
        <w:rPr>
          <w:sz w:val="28"/>
          <w:szCs w:val="28"/>
          <w:lang w:val="bg-BG"/>
        </w:rPr>
        <w:t xml:space="preserve"> заседание</w:t>
      </w:r>
      <w:r w:rsidR="00B36F0B">
        <w:rPr>
          <w:sz w:val="28"/>
          <w:szCs w:val="28"/>
          <w:lang w:val="bg-BG"/>
        </w:rPr>
        <w:t xml:space="preserve"> </w:t>
      </w:r>
      <w:r w:rsidR="0087108F">
        <w:rPr>
          <w:sz w:val="28"/>
          <w:szCs w:val="28"/>
          <w:lang w:val="bg-BG"/>
        </w:rPr>
        <w:t>и се гласува, задължително повече</w:t>
      </w:r>
      <w:r w:rsidR="00614428">
        <w:rPr>
          <w:sz w:val="28"/>
          <w:szCs w:val="28"/>
          <w:lang w:val="bg-BG"/>
        </w:rPr>
        <w:t xml:space="preserve"> от ½ от НС</w:t>
      </w:r>
      <w:r w:rsidR="004073FB">
        <w:rPr>
          <w:sz w:val="28"/>
          <w:szCs w:val="28"/>
          <w:lang w:val="bg-BG"/>
        </w:rPr>
        <w:t xml:space="preserve">. МС предава отставка </w:t>
      </w:r>
      <w:r w:rsidR="00C62238">
        <w:rPr>
          <w:sz w:val="28"/>
          <w:szCs w:val="28"/>
          <w:lang w:val="bg-BG"/>
        </w:rPr>
        <w:t>при вота успешен.</w:t>
      </w:r>
    </w:p>
    <w:p w14:paraId="631E978A" w14:textId="3426FE33" w:rsidR="00004129" w:rsidRPr="00DF1A3D" w:rsidRDefault="00963E43" w:rsidP="00DF1A3D">
      <w:pPr>
        <w:ind w:left="1440"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Вот на Доверие</w:t>
      </w:r>
      <w:r w:rsidR="00DF1A3D">
        <w:rPr>
          <w:sz w:val="28"/>
          <w:szCs w:val="28"/>
          <w:lang w:val="bg-BG"/>
        </w:rPr>
        <w:t xml:space="preserve"> - </w:t>
      </w:r>
      <w:r w:rsidR="008573A0">
        <w:rPr>
          <w:sz w:val="28"/>
          <w:szCs w:val="28"/>
          <w:lang w:val="bg-BG"/>
        </w:rPr>
        <w:t xml:space="preserve">Инициира от народниото събрание, </w:t>
      </w:r>
      <w:r w:rsidR="00FE059D">
        <w:rPr>
          <w:sz w:val="28"/>
          <w:szCs w:val="28"/>
          <w:lang w:val="bg-BG"/>
        </w:rPr>
        <w:t>министерския съвет могат да бъдат инициатори.</w:t>
      </w:r>
      <w:r w:rsidR="00267584">
        <w:rPr>
          <w:sz w:val="28"/>
          <w:szCs w:val="28"/>
          <w:lang w:val="bg-BG"/>
        </w:rPr>
        <w:t xml:space="preserve"> </w:t>
      </w:r>
      <w:r w:rsidR="00454023">
        <w:rPr>
          <w:sz w:val="28"/>
          <w:szCs w:val="28"/>
          <w:lang w:val="bg-BG"/>
        </w:rPr>
        <w:t>По рано от 6 месеца не може да има инициирано ново.</w:t>
      </w:r>
    </w:p>
    <w:p w14:paraId="64C069AA" w14:textId="48D5D024" w:rsidR="00454023" w:rsidRDefault="00454023" w:rsidP="00454023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Средство </w:t>
      </w:r>
      <w:r w:rsidR="00963E43">
        <w:rPr>
          <w:sz w:val="28"/>
          <w:szCs w:val="28"/>
          <w:lang w:val="bg-BG"/>
        </w:rPr>
        <w:t xml:space="preserve">на правителнствотот да стабилизира парламентарнаата подкрепа </w:t>
      </w:r>
    </w:p>
    <w:p w14:paraId="5EC5B271" w14:textId="2C3D4F7D" w:rsidR="00963E43" w:rsidRDefault="00963E43" w:rsidP="00454023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 конкретен повод или цялостната политика</w:t>
      </w:r>
    </w:p>
    <w:p w14:paraId="11A5C4A8" w14:textId="281C9071" w:rsidR="00963E43" w:rsidRDefault="00963E43" w:rsidP="00454023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Поне 120 гласа</w:t>
      </w:r>
    </w:p>
    <w:p w14:paraId="2B66238B" w14:textId="49D080A8" w:rsidR="00963E43" w:rsidRPr="009F621E" w:rsidRDefault="00024113" w:rsidP="009F621E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bg-BG"/>
        </w:rPr>
      </w:pPr>
      <w:r w:rsidRPr="009F621E">
        <w:rPr>
          <w:sz w:val="28"/>
          <w:szCs w:val="28"/>
          <w:lang w:val="bg-BG"/>
        </w:rPr>
        <w:t xml:space="preserve">Съдебна власт </w:t>
      </w:r>
    </w:p>
    <w:p w14:paraId="64C9035F" w14:textId="3DC23A34" w:rsidR="00E43582" w:rsidRDefault="00E43582" w:rsidP="00E43582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Защитава правата </w:t>
      </w:r>
      <w:r w:rsidR="00F24CAD">
        <w:rPr>
          <w:sz w:val="28"/>
          <w:szCs w:val="28"/>
          <w:lang w:val="bg-BG"/>
        </w:rPr>
        <w:t xml:space="preserve">и законните интереси на гражданите </w:t>
      </w:r>
    </w:p>
    <w:p w14:paraId="2A96F281" w14:textId="292FB342" w:rsidR="00F24CAD" w:rsidRDefault="009F621E" w:rsidP="00E43582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Съдебната власт е независима</w:t>
      </w:r>
    </w:p>
    <w:p w14:paraId="6823B0A1" w14:textId="0189CCE2" w:rsidR="009F621E" w:rsidRDefault="009F621E" w:rsidP="00E43582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Съдиите, съдебните заседатели, прокурори и следователи се подчиняват е</w:t>
      </w:r>
      <w:r w:rsidR="00DF1A3D">
        <w:rPr>
          <w:sz w:val="28"/>
          <w:szCs w:val="28"/>
          <w:lang w:val="bg-BG"/>
        </w:rPr>
        <w:t>динствено на закона</w:t>
      </w:r>
    </w:p>
    <w:p w14:paraId="7DCB5839" w14:textId="6D452619" w:rsidR="009815C1" w:rsidRPr="009815C1" w:rsidRDefault="009815C1" w:rsidP="009815C1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Съдилища – осигуряват равенство между страните</w:t>
      </w:r>
    </w:p>
    <w:p w14:paraId="1CCC3345" w14:textId="7391DBFE" w:rsidR="009815C1" w:rsidRPr="000D12AE" w:rsidRDefault="000D12AE" w:rsidP="009815C1">
      <w:pPr>
        <w:pStyle w:val="ListParagraph"/>
        <w:numPr>
          <w:ilvl w:val="3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Районни и окръжни съдилища – първа инстанция</w:t>
      </w:r>
    </w:p>
    <w:p w14:paraId="613768F7" w14:textId="3F302A7C" w:rsidR="000D12AE" w:rsidRPr="000D12AE" w:rsidRDefault="000D12AE" w:rsidP="009815C1">
      <w:pPr>
        <w:pStyle w:val="ListParagraph"/>
        <w:numPr>
          <w:ilvl w:val="3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Апелативни – втора инстанция</w:t>
      </w:r>
    </w:p>
    <w:p w14:paraId="2322563B" w14:textId="23449F36" w:rsidR="000D12AE" w:rsidRPr="00232BF6" w:rsidRDefault="000D12AE" w:rsidP="009815C1">
      <w:pPr>
        <w:pStyle w:val="ListParagraph"/>
        <w:numPr>
          <w:ilvl w:val="3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Върховен касационен и върховен административен съд – висша съдебна инстанция</w:t>
      </w:r>
      <w:r w:rsidR="001868F4">
        <w:rPr>
          <w:sz w:val="28"/>
          <w:szCs w:val="28"/>
          <w:lang w:val="bg-BG"/>
        </w:rPr>
        <w:t xml:space="preserve"> – трета инстанция</w:t>
      </w:r>
    </w:p>
    <w:p w14:paraId="33CC6B8B" w14:textId="0F0CEFD4" w:rsidR="00232BF6" w:rsidRPr="00FA10D7" w:rsidRDefault="00282BD2" w:rsidP="00232BF6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П</w:t>
      </w:r>
      <w:r w:rsidR="00232BF6">
        <w:rPr>
          <w:sz w:val="28"/>
          <w:szCs w:val="28"/>
          <w:lang w:val="bg-BG"/>
        </w:rPr>
        <w:t xml:space="preserve">рокуратура </w:t>
      </w:r>
      <w:r w:rsidR="00FA10D7">
        <w:rPr>
          <w:sz w:val="28"/>
          <w:szCs w:val="28"/>
          <w:lang w:val="bg-BG"/>
        </w:rPr>
        <w:t>–</w:t>
      </w:r>
      <w:r w:rsidR="00232BF6">
        <w:rPr>
          <w:sz w:val="28"/>
          <w:szCs w:val="28"/>
          <w:lang w:val="bg-BG"/>
        </w:rPr>
        <w:t xml:space="preserve"> </w:t>
      </w:r>
      <w:r w:rsidR="00FA10D7">
        <w:rPr>
          <w:sz w:val="28"/>
          <w:szCs w:val="28"/>
          <w:lang w:val="bg-BG"/>
        </w:rPr>
        <w:t>води разследванията</w:t>
      </w:r>
    </w:p>
    <w:p w14:paraId="71C9C8D6" w14:textId="3ADA5A12" w:rsidR="00FA10D7" w:rsidRPr="00FE152E" w:rsidRDefault="00FA10D7" w:rsidP="00232BF6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Следствени органи – осъществява разследванията по наказателни дела</w:t>
      </w:r>
    </w:p>
    <w:p w14:paraId="22F265FD" w14:textId="07334C7B" w:rsidR="00FE152E" w:rsidRPr="00FE152E" w:rsidRDefault="00FE152E" w:rsidP="00FE152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Други държавни органи</w:t>
      </w:r>
    </w:p>
    <w:p w14:paraId="51605F14" w14:textId="7937E57F" w:rsidR="00FE152E" w:rsidRPr="00FE152E" w:rsidRDefault="00FE152E" w:rsidP="00FE152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Президент</w:t>
      </w:r>
    </w:p>
    <w:p w14:paraId="0D3D0279" w14:textId="4C3C8EF2" w:rsidR="00FE152E" w:rsidRPr="00FE152E" w:rsidRDefault="00FE152E" w:rsidP="00FE152E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Олицетворява единството на нацията</w:t>
      </w:r>
    </w:p>
    <w:p w14:paraId="4A8B0F72" w14:textId="0950EF6C" w:rsidR="00FE152E" w:rsidRPr="00FE152E" w:rsidRDefault="00FE152E" w:rsidP="00FE152E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Не е част от изпълнителната власт</w:t>
      </w:r>
    </w:p>
    <w:p w14:paraId="2297FD1E" w14:textId="2BFCEEE4" w:rsidR="00FE152E" w:rsidRPr="00FE152E" w:rsidRDefault="00FE152E" w:rsidP="00FE152E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Избира се пряко от народа (можоритарни избори)</w:t>
      </w:r>
    </w:p>
    <w:p w14:paraId="482EFCB2" w14:textId="1834E9ED" w:rsidR="00FE152E" w:rsidRPr="00FE152E" w:rsidRDefault="00FE152E" w:rsidP="00FE152E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5 години мандат</w:t>
      </w:r>
    </w:p>
    <w:p w14:paraId="0D101D30" w14:textId="54149ECD" w:rsidR="00FE152E" w:rsidRPr="00FE152E" w:rsidRDefault="00FE152E" w:rsidP="00FE152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Конституционен съд</w:t>
      </w:r>
    </w:p>
    <w:p w14:paraId="13B640F9" w14:textId="5EA024AB" w:rsidR="00FE152E" w:rsidRPr="00FE152E" w:rsidRDefault="00FE152E" w:rsidP="00FE152E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Следи за спазването на конституционния ред</w:t>
      </w:r>
    </w:p>
    <w:p w14:paraId="103B4A80" w14:textId="52E49AB0" w:rsidR="00FE152E" w:rsidRDefault="00FE152E" w:rsidP="00FE152E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Не е част от съдебната власт</w:t>
      </w:r>
    </w:p>
    <w:p w14:paraId="02816E3E" w14:textId="7414EC0B" w:rsidR="00F626DB" w:rsidRPr="00F626DB" w:rsidRDefault="00F626DB" w:rsidP="00F626D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Криза на властта</w:t>
      </w:r>
    </w:p>
    <w:p w14:paraId="4394F43A" w14:textId="7A9DCC2C" w:rsidR="00F626DB" w:rsidRPr="00F626DB" w:rsidRDefault="00F626DB" w:rsidP="00F626DB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Правителствена – МС не е в състояние да изпълнява правомощията си</w:t>
      </w:r>
    </w:p>
    <w:p w14:paraId="52325365" w14:textId="5B321ECB" w:rsidR="00F626DB" w:rsidRPr="00B05B28" w:rsidRDefault="00F626DB" w:rsidP="00F626DB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Парламентарна криза – НС не е в състояние да изл</w:t>
      </w:r>
      <w:r w:rsidR="00B05B28">
        <w:rPr>
          <w:sz w:val="28"/>
          <w:szCs w:val="28"/>
          <w:lang w:val="bg-BG"/>
        </w:rPr>
        <w:t>ъчи правителство</w:t>
      </w:r>
    </w:p>
    <w:p w14:paraId="628D6BAE" w14:textId="6E1DFB28" w:rsidR="00B05B28" w:rsidRDefault="00B05B28" w:rsidP="00B05B28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Конституционна криза – когато органите на властта влизат в конфликт помежду си </w:t>
      </w:r>
      <w:r w:rsidR="00FB1DAB">
        <w:rPr>
          <w:sz w:val="28"/>
          <w:szCs w:val="28"/>
          <w:lang w:val="bg-BG"/>
        </w:rPr>
        <w:t>и оспорват правомощията си</w:t>
      </w:r>
    </w:p>
    <w:p w14:paraId="766D5375" w14:textId="185CDC55" w:rsidR="00BD3F54" w:rsidRDefault="00BD3F54" w:rsidP="00BD3F54">
      <w:pPr>
        <w:pStyle w:val="Heading1"/>
        <w:rPr>
          <w:lang w:val="bg-BG"/>
        </w:rPr>
      </w:pPr>
      <w:r>
        <w:rPr>
          <w:lang w:val="bg-BG"/>
        </w:rPr>
        <w:t>Форми на държавно устройство</w:t>
      </w:r>
    </w:p>
    <w:p w14:paraId="3D54CB9E" w14:textId="1C1A6253" w:rsidR="00127C5C" w:rsidRDefault="007146C0" w:rsidP="00D62193">
      <w:pPr>
        <w:pStyle w:val="ListParagraph"/>
        <w:numPr>
          <w:ilvl w:val="3"/>
          <w:numId w:val="2"/>
        </w:numPr>
        <w:ind w:left="851"/>
        <w:jc w:val="both"/>
        <w:rPr>
          <w:sz w:val="28"/>
          <w:szCs w:val="28"/>
          <w:lang w:val="bg-BG"/>
        </w:rPr>
      </w:pPr>
      <w:r w:rsidRPr="007146C0">
        <w:rPr>
          <w:sz w:val="28"/>
          <w:szCs w:val="28"/>
          <w:lang w:val="bg-BG"/>
        </w:rPr>
        <w:t xml:space="preserve">Унитарна </w:t>
      </w:r>
      <w:r>
        <w:rPr>
          <w:sz w:val="28"/>
          <w:szCs w:val="28"/>
          <w:lang w:val="bg-BG"/>
        </w:rPr>
        <w:t xml:space="preserve">държава </w:t>
      </w:r>
      <w:r w:rsidR="00F841AC">
        <w:rPr>
          <w:sz w:val="28"/>
          <w:szCs w:val="28"/>
          <w:lang w:val="bg-BG"/>
        </w:rPr>
        <w:t>– тази в която властта се разполага на една плосткост, има един център, в който съществува единен правов ред</w:t>
      </w:r>
      <w:r w:rsidR="00D62193">
        <w:rPr>
          <w:sz w:val="28"/>
          <w:szCs w:val="28"/>
          <w:lang w:val="bg-BG"/>
        </w:rPr>
        <w:t xml:space="preserve"> – България</w:t>
      </w:r>
    </w:p>
    <w:p w14:paraId="5DF728FC" w14:textId="2425DCA7" w:rsidR="00D62193" w:rsidRDefault="00D62193" w:rsidP="00D62193">
      <w:pPr>
        <w:pStyle w:val="ListParagraph"/>
        <w:numPr>
          <w:ilvl w:val="3"/>
          <w:numId w:val="2"/>
        </w:numPr>
        <w:ind w:left="851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Федерална държава – тази, в която властта е разпределена на две плоскости между държавата и съставните и единици (</w:t>
      </w:r>
      <w:r w:rsidR="00D86EB6">
        <w:rPr>
          <w:sz w:val="28"/>
          <w:szCs w:val="28"/>
          <w:lang w:val="bg-BG"/>
        </w:rPr>
        <w:t>федерални области, щати) – САЩ, Русия, Германия</w:t>
      </w:r>
    </w:p>
    <w:p w14:paraId="0E7C7D98" w14:textId="3CA3DFA6" w:rsidR="00D86EB6" w:rsidRDefault="00D86EB6" w:rsidP="00D62193">
      <w:pPr>
        <w:pStyle w:val="ListParagraph"/>
        <w:numPr>
          <w:ilvl w:val="3"/>
          <w:numId w:val="2"/>
        </w:numPr>
        <w:ind w:left="851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Кратка история на Европейския съюз </w:t>
      </w:r>
      <w:r w:rsidR="001645B7">
        <w:rPr>
          <w:sz w:val="28"/>
          <w:szCs w:val="28"/>
          <w:lang w:val="bg-BG"/>
        </w:rPr>
        <w:t>–</w:t>
      </w:r>
      <w:r>
        <w:rPr>
          <w:sz w:val="28"/>
          <w:szCs w:val="28"/>
          <w:lang w:val="bg-BG"/>
        </w:rPr>
        <w:t xml:space="preserve"> ЕС</w:t>
      </w:r>
    </w:p>
    <w:p w14:paraId="430923CE" w14:textId="77777777" w:rsidR="00DE6AC4" w:rsidRDefault="00DE6AC4" w:rsidP="00DE6AC4">
      <w:pPr>
        <w:pStyle w:val="ListParagraph"/>
        <w:numPr>
          <w:ilvl w:val="0"/>
          <w:numId w:val="4"/>
        </w:numPr>
        <w:ind w:left="156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България е член на ЕС от 01.01.2007</w:t>
      </w:r>
    </w:p>
    <w:p w14:paraId="50AF6D80" w14:textId="77777777" w:rsidR="00DE6AC4" w:rsidRDefault="00DE6AC4" w:rsidP="00DE6AC4">
      <w:pPr>
        <w:pStyle w:val="ListParagraph"/>
        <w:numPr>
          <w:ilvl w:val="0"/>
          <w:numId w:val="4"/>
        </w:numPr>
        <w:ind w:left="156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ЕС е международна организация, в която членуват 27 европейски държави.</w:t>
      </w:r>
    </w:p>
    <w:p w14:paraId="7508B544" w14:textId="77777777" w:rsidR="00DE6AC4" w:rsidRDefault="00DE6AC4" w:rsidP="00DE6AC4">
      <w:pPr>
        <w:pStyle w:val="ListParagraph"/>
        <w:numPr>
          <w:ilvl w:val="0"/>
          <w:numId w:val="4"/>
        </w:numPr>
        <w:ind w:left="156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1951 – Франция, Италия, Белгия, Нидерландия, Люксенбург и Германия подписват договор в Париж, с който се създава Европейската общност за въглища и стомана.</w:t>
      </w:r>
    </w:p>
    <w:p w14:paraId="6A1EF5E0" w14:textId="77777777" w:rsidR="00DE6AC4" w:rsidRDefault="00DE6AC4" w:rsidP="00DE6AC4">
      <w:pPr>
        <w:pStyle w:val="ListParagraph"/>
        <w:numPr>
          <w:ilvl w:val="0"/>
          <w:numId w:val="4"/>
        </w:numPr>
        <w:ind w:left="156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1957 – същите страни подписват нов договор в Рим, с който създават Европейската икономическа общност (ЕИО) и Европейската общност за атомна енергия. Поетапно се присъединяват още 6 държави.</w:t>
      </w:r>
    </w:p>
    <w:p w14:paraId="40CB7C19" w14:textId="77777777" w:rsidR="00DE6AC4" w:rsidRDefault="00DE6AC4" w:rsidP="00DE6AC4">
      <w:pPr>
        <w:pStyle w:val="ListParagraph"/>
        <w:numPr>
          <w:ilvl w:val="0"/>
          <w:numId w:val="4"/>
        </w:numPr>
        <w:ind w:left="156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1992 – в Нидерландия, град Маастрихт, 12-те страни членки създават Европейския съюз.</w:t>
      </w:r>
    </w:p>
    <w:p w14:paraId="5964B03C" w14:textId="77777777" w:rsidR="00DE6AC4" w:rsidRDefault="00DE6AC4" w:rsidP="00DE6AC4">
      <w:pPr>
        <w:pStyle w:val="ListParagraph"/>
        <w:numPr>
          <w:ilvl w:val="0"/>
          <w:numId w:val="4"/>
        </w:numPr>
        <w:ind w:left="156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2004 – на референдъми избирателите във Франция и Нидерландия гласуват против проект за европейска конституция и той е отхвърлен.</w:t>
      </w:r>
    </w:p>
    <w:p w14:paraId="06C9CFE2" w14:textId="77777777" w:rsidR="00DE6AC4" w:rsidRDefault="00DE6AC4" w:rsidP="00DE6AC4">
      <w:pPr>
        <w:pStyle w:val="ListParagraph"/>
        <w:numPr>
          <w:ilvl w:val="0"/>
          <w:numId w:val="4"/>
        </w:numPr>
        <w:ind w:left="156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2007 – в Лисабон е подписан нов договор, който реформира договорите от Рим и Маастрихт и включва част и от изоставения по-рано проект за Европейска конституция.</w:t>
      </w:r>
    </w:p>
    <w:p w14:paraId="247F4F12" w14:textId="77777777" w:rsidR="00DE6AC4" w:rsidRDefault="00DE6AC4" w:rsidP="00DE6AC4">
      <w:pPr>
        <w:pStyle w:val="ListParagraph"/>
        <w:ind w:left="851"/>
        <w:jc w:val="both"/>
        <w:rPr>
          <w:sz w:val="28"/>
          <w:szCs w:val="28"/>
          <w:lang w:val="bg-BG"/>
        </w:rPr>
      </w:pPr>
    </w:p>
    <w:p w14:paraId="5021DD69" w14:textId="6420AD6E" w:rsidR="003B0C7E" w:rsidRDefault="003B0C7E" w:rsidP="00D62193">
      <w:pPr>
        <w:pStyle w:val="ListParagraph"/>
        <w:numPr>
          <w:ilvl w:val="3"/>
          <w:numId w:val="2"/>
        </w:numPr>
        <w:ind w:left="851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Главни инс</w:t>
      </w:r>
      <w:r w:rsidR="00DE6AC4">
        <w:rPr>
          <w:sz w:val="28"/>
          <w:szCs w:val="28"/>
          <w:lang w:val="bg-BG"/>
        </w:rPr>
        <w:t>титуции в Е</w:t>
      </w:r>
    </w:p>
    <w:p w14:paraId="4E4B8DD5" w14:textId="5A64B894" w:rsidR="003B0C7E" w:rsidRDefault="00341636" w:rsidP="00BD0503">
      <w:pPr>
        <w:pStyle w:val="ListParagraph"/>
        <w:numPr>
          <w:ilvl w:val="4"/>
          <w:numId w:val="2"/>
        </w:numPr>
        <w:ind w:left="156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Европеският парламент – основният законодателен орган на ЕС.</w:t>
      </w:r>
    </w:p>
    <w:p w14:paraId="463E95B5" w14:textId="020B7BFF" w:rsidR="00341636" w:rsidRDefault="00341636" w:rsidP="00341636">
      <w:pPr>
        <w:pStyle w:val="ListParagraph"/>
        <w:numPr>
          <w:ilvl w:val="5"/>
          <w:numId w:val="2"/>
        </w:numPr>
        <w:ind w:left="2268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Избира се пряко от народа за срок от 5 год</w:t>
      </w:r>
      <w:r w:rsidR="00973E24">
        <w:rPr>
          <w:sz w:val="28"/>
          <w:szCs w:val="28"/>
          <w:lang w:val="bg-BG"/>
        </w:rPr>
        <w:t>ини</w:t>
      </w:r>
    </w:p>
    <w:p w14:paraId="64DCA22F" w14:textId="79518AB5" w:rsidR="00973E24" w:rsidRDefault="00973E24" w:rsidP="00341636">
      <w:pPr>
        <w:pStyle w:val="ListParagraph"/>
        <w:numPr>
          <w:ilvl w:val="5"/>
          <w:numId w:val="2"/>
        </w:numPr>
        <w:ind w:left="2268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Европейският парламент заседава в Страстбург (</w:t>
      </w:r>
      <w:r w:rsidR="00EE4554">
        <w:rPr>
          <w:sz w:val="28"/>
          <w:szCs w:val="28"/>
          <w:lang w:val="bg-BG"/>
        </w:rPr>
        <w:t>Франция) и Брюселс (Белгия)</w:t>
      </w:r>
    </w:p>
    <w:p w14:paraId="58C48B8D" w14:textId="6AEFF418" w:rsidR="00EE4554" w:rsidRDefault="00EE4554" w:rsidP="00341636">
      <w:pPr>
        <w:pStyle w:val="ListParagraph"/>
        <w:numPr>
          <w:ilvl w:val="5"/>
          <w:numId w:val="2"/>
        </w:numPr>
        <w:ind w:left="2268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Упрацнява надзор над външната и бюджетната политика и правата на човека</w:t>
      </w:r>
      <w:r w:rsidR="00C13418">
        <w:rPr>
          <w:sz w:val="28"/>
          <w:szCs w:val="28"/>
          <w:lang w:val="bg-BG"/>
        </w:rPr>
        <w:t>.</w:t>
      </w:r>
    </w:p>
    <w:p w14:paraId="6A6927BA" w14:textId="0971698C" w:rsidR="00514D2E" w:rsidRPr="00814C07" w:rsidRDefault="00814C07" w:rsidP="00814C07">
      <w:pPr>
        <w:pStyle w:val="ListParagraph"/>
        <w:numPr>
          <w:ilvl w:val="4"/>
          <w:numId w:val="2"/>
        </w:numPr>
        <w:ind w:left="1560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Европейската комисия – изпълнителния орган на ЕС</w:t>
      </w:r>
    </w:p>
    <w:p w14:paraId="74553DE8" w14:textId="436BBE5E" w:rsidR="00814C07" w:rsidRPr="005F1CC4" w:rsidRDefault="005F1CC4" w:rsidP="00814C07">
      <w:pPr>
        <w:pStyle w:val="ListParagraph"/>
        <w:numPr>
          <w:ilvl w:val="5"/>
          <w:numId w:val="2"/>
        </w:numPr>
        <w:ind w:left="2268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Състои се от 27 комисари, в срок от 5 години</w:t>
      </w:r>
    </w:p>
    <w:p w14:paraId="2D515F3E" w14:textId="2326EDE2" w:rsidR="005F1CC4" w:rsidRPr="005F1CC4" w:rsidRDefault="005F1CC4" w:rsidP="00814C07">
      <w:pPr>
        <w:pStyle w:val="ListParagraph"/>
        <w:numPr>
          <w:ilvl w:val="5"/>
          <w:numId w:val="2"/>
        </w:numPr>
        <w:ind w:left="2268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Седлището му е Брюксел</w:t>
      </w:r>
    </w:p>
    <w:p w14:paraId="133B8678" w14:textId="6B8D51A9" w:rsidR="005F1CC4" w:rsidRPr="005F1CC4" w:rsidRDefault="005F1CC4" w:rsidP="00814C07">
      <w:pPr>
        <w:pStyle w:val="ListParagraph"/>
        <w:numPr>
          <w:ilvl w:val="5"/>
          <w:numId w:val="2"/>
        </w:numPr>
        <w:ind w:left="2268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Европейската комисия внася в парламента проекти за закони, управлява бъджета, следи за спазването на правовия ред</w:t>
      </w:r>
    </w:p>
    <w:p w14:paraId="76D34257" w14:textId="367C9B50" w:rsidR="005F1CC4" w:rsidRPr="00814C07" w:rsidRDefault="005F1CC4" w:rsidP="005F1CC4">
      <w:pPr>
        <w:pStyle w:val="ListParagraph"/>
        <w:numPr>
          <w:ilvl w:val="4"/>
          <w:numId w:val="2"/>
        </w:numPr>
        <w:ind w:left="1560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Европейската комисия – </w:t>
      </w:r>
      <w:r w:rsidR="00020659">
        <w:rPr>
          <w:sz w:val="28"/>
          <w:szCs w:val="28"/>
          <w:lang w:val="bg-BG"/>
        </w:rPr>
        <w:t xml:space="preserve">орган, в който са представени правителстата на страните членки, ресорните министри на страните по даден въпрос. Променя се според темата </w:t>
      </w:r>
      <w:r w:rsidR="00B64142">
        <w:rPr>
          <w:sz w:val="28"/>
          <w:szCs w:val="28"/>
          <w:lang w:val="bg-BG"/>
        </w:rPr>
        <w:t>на обсъждане</w:t>
      </w:r>
    </w:p>
    <w:p w14:paraId="66DAE6C0" w14:textId="1C7172DE" w:rsidR="005F1CC4" w:rsidRPr="00B64142" w:rsidRDefault="00B64142" w:rsidP="00814C07">
      <w:pPr>
        <w:pStyle w:val="ListParagraph"/>
        <w:numPr>
          <w:ilvl w:val="5"/>
          <w:numId w:val="2"/>
        </w:numPr>
        <w:ind w:left="2268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Седалището му е в Брюксел</w:t>
      </w:r>
      <w:r w:rsidR="009515B5">
        <w:rPr>
          <w:sz w:val="28"/>
          <w:szCs w:val="28"/>
          <w:lang w:val="bg-BG"/>
        </w:rPr>
        <w:t>.</w:t>
      </w:r>
    </w:p>
    <w:p w14:paraId="199992BA" w14:textId="341172E4" w:rsidR="00B64142" w:rsidRPr="002D5417" w:rsidRDefault="009515B5" w:rsidP="00814C07">
      <w:pPr>
        <w:pStyle w:val="ListParagraph"/>
        <w:numPr>
          <w:ilvl w:val="5"/>
          <w:numId w:val="2"/>
        </w:numPr>
        <w:ind w:left="2268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П</w:t>
      </w:r>
      <w:r w:rsidR="00B64142">
        <w:rPr>
          <w:sz w:val="28"/>
          <w:szCs w:val="28"/>
          <w:lang w:val="bg-BG"/>
        </w:rPr>
        <w:t>редседателството</w:t>
      </w:r>
      <w:r>
        <w:rPr>
          <w:sz w:val="28"/>
          <w:szCs w:val="28"/>
          <w:lang w:val="bg-BG"/>
        </w:rPr>
        <w:t xml:space="preserve"> се изпълнява не от личности, а от стран ленка на ротационен принцип за всеки 6 месеца.</w:t>
      </w:r>
    </w:p>
    <w:p w14:paraId="76588F5F" w14:textId="1F8C9032" w:rsidR="002D5417" w:rsidRPr="00814C07" w:rsidRDefault="002D5417" w:rsidP="002D5417">
      <w:pPr>
        <w:pStyle w:val="ListParagraph"/>
        <w:numPr>
          <w:ilvl w:val="4"/>
          <w:numId w:val="2"/>
        </w:numPr>
        <w:ind w:left="1560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Европейската </w:t>
      </w:r>
      <w:r w:rsidR="00C50209">
        <w:rPr>
          <w:sz w:val="28"/>
          <w:szCs w:val="28"/>
          <w:lang w:val="bg-BG"/>
        </w:rPr>
        <w:t>съвет</w:t>
      </w:r>
      <w:r>
        <w:rPr>
          <w:sz w:val="28"/>
          <w:szCs w:val="28"/>
          <w:lang w:val="bg-BG"/>
        </w:rPr>
        <w:t xml:space="preserve"> –</w:t>
      </w:r>
      <w:r w:rsidR="00C50209">
        <w:rPr>
          <w:sz w:val="28"/>
          <w:szCs w:val="28"/>
          <w:lang w:val="bg-BG"/>
        </w:rPr>
        <w:t xml:space="preserve"> институция различна от Съветът на ЕС</w:t>
      </w:r>
    </w:p>
    <w:p w14:paraId="4338D538" w14:textId="73A95EDA" w:rsidR="002D5417" w:rsidRPr="00C50209" w:rsidRDefault="00C50209" w:rsidP="002D5417">
      <w:pPr>
        <w:pStyle w:val="ListParagraph"/>
        <w:numPr>
          <w:ilvl w:val="5"/>
          <w:numId w:val="2"/>
        </w:numPr>
        <w:ind w:left="2268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Включва правителствените ръководители на страните членки.</w:t>
      </w:r>
    </w:p>
    <w:p w14:paraId="3CC11B76" w14:textId="1696451C" w:rsidR="00C50209" w:rsidRPr="005D43B2" w:rsidRDefault="00C50209" w:rsidP="002D5417">
      <w:pPr>
        <w:pStyle w:val="ListParagraph"/>
        <w:numPr>
          <w:ilvl w:val="5"/>
          <w:numId w:val="2"/>
        </w:numPr>
        <w:ind w:left="2268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Заседава 4 пъти годишно в Брюксел</w:t>
      </w:r>
    </w:p>
    <w:p w14:paraId="7DA61E5D" w14:textId="10407DF8" w:rsidR="005D43B2" w:rsidRPr="005D43B2" w:rsidRDefault="005D43B2" w:rsidP="002D5417">
      <w:pPr>
        <w:pStyle w:val="ListParagraph"/>
        <w:numPr>
          <w:ilvl w:val="5"/>
          <w:numId w:val="2"/>
        </w:numPr>
        <w:ind w:left="2268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lastRenderedPageBreak/>
        <w:t>Определя насоки в политиката на ЕС и съдейства на Съвета на Европейския същз за осъществяването им</w:t>
      </w:r>
    </w:p>
    <w:p w14:paraId="56DA48D8" w14:textId="68B6C81D" w:rsidR="005D43B2" w:rsidRPr="00814C07" w:rsidRDefault="005D43B2" w:rsidP="005D43B2">
      <w:pPr>
        <w:pStyle w:val="ListParagraph"/>
        <w:numPr>
          <w:ilvl w:val="4"/>
          <w:numId w:val="2"/>
        </w:numPr>
        <w:ind w:left="1560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Съдът на ЕС</w:t>
      </w:r>
    </w:p>
    <w:p w14:paraId="039A707E" w14:textId="30B36B03" w:rsidR="005D43B2" w:rsidRPr="005D43B2" w:rsidRDefault="005D43B2" w:rsidP="005D43B2">
      <w:pPr>
        <w:pStyle w:val="ListParagraph"/>
        <w:numPr>
          <w:ilvl w:val="5"/>
          <w:numId w:val="2"/>
        </w:numPr>
        <w:ind w:left="2268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Включва в състава си по 1 съдия от всяка страна членка</w:t>
      </w:r>
    </w:p>
    <w:p w14:paraId="6FC95F87" w14:textId="2E6DBB3B" w:rsidR="005D43B2" w:rsidRPr="005D43B2" w:rsidRDefault="005D43B2" w:rsidP="005D43B2">
      <w:pPr>
        <w:pStyle w:val="ListParagraph"/>
        <w:numPr>
          <w:ilvl w:val="5"/>
          <w:numId w:val="2"/>
        </w:numPr>
        <w:ind w:left="2268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Седалището му е Люксенбург</w:t>
      </w:r>
    </w:p>
    <w:p w14:paraId="21DAE421" w14:textId="5C4A15FB" w:rsidR="005D43B2" w:rsidRPr="005F1CC4" w:rsidRDefault="005D43B2" w:rsidP="005D43B2">
      <w:pPr>
        <w:pStyle w:val="ListParagraph"/>
        <w:numPr>
          <w:ilvl w:val="5"/>
          <w:numId w:val="2"/>
        </w:numPr>
        <w:ind w:left="2268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Основна задача е да осигурява </w:t>
      </w:r>
      <w:r w:rsidR="003D786B">
        <w:rPr>
          <w:sz w:val="28"/>
          <w:szCs w:val="28"/>
          <w:lang w:val="bg-BG"/>
        </w:rPr>
        <w:t>правилното прилагане на правото на ЕС и да изработва становища по заведения</w:t>
      </w:r>
    </w:p>
    <w:p w14:paraId="5AB3E6E7" w14:textId="77777777" w:rsidR="005F1CC4" w:rsidRPr="00814C07" w:rsidRDefault="005F1CC4" w:rsidP="005F1CC4">
      <w:pPr>
        <w:pStyle w:val="ListParagraph"/>
        <w:ind w:left="3960"/>
        <w:jc w:val="both"/>
        <w:rPr>
          <w:sz w:val="28"/>
          <w:szCs w:val="28"/>
        </w:rPr>
      </w:pPr>
    </w:p>
    <w:p w14:paraId="054906F4" w14:textId="77777777" w:rsidR="002D4833" w:rsidRPr="002D4833" w:rsidRDefault="002D4833" w:rsidP="002D4833">
      <w:pPr>
        <w:jc w:val="both"/>
        <w:rPr>
          <w:sz w:val="28"/>
          <w:szCs w:val="28"/>
          <w:lang w:val="bg-BG"/>
        </w:rPr>
      </w:pPr>
    </w:p>
    <w:p w14:paraId="2C6BDB0A" w14:textId="77777777" w:rsidR="00EE4554" w:rsidRPr="00C13418" w:rsidRDefault="00EE4554" w:rsidP="00C13418">
      <w:pPr>
        <w:jc w:val="both"/>
        <w:rPr>
          <w:sz w:val="28"/>
          <w:szCs w:val="28"/>
          <w:lang w:val="bg-BG"/>
        </w:rPr>
      </w:pPr>
    </w:p>
    <w:p w14:paraId="0248CEF4" w14:textId="4D7AA320" w:rsidR="003B0C7E" w:rsidRPr="003B0C7E" w:rsidRDefault="003B0C7E" w:rsidP="003B0C7E">
      <w:pPr>
        <w:jc w:val="both"/>
        <w:rPr>
          <w:sz w:val="28"/>
          <w:szCs w:val="28"/>
          <w:lang w:val="bg-BG"/>
        </w:rPr>
      </w:pPr>
    </w:p>
    <w:sectPr w:rsidR="003B0C7E" w:rsidRPr="003B0C7E" w:rsidSect="007136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E097F"/>
    <w:multiLevelType w:val="hybridMultilevel"/>
    <w:tmpl w:val="8AE03E16"/>
    <w:lvl w:ilvl="0" w:tplc="7460ED48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1545A00"/>
    <w:multiLevelType w:val="hybridMultilevel"/>
    <w:tmpl w:val="7CD0A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4222B"/>
    <w:multiLevelType w:val="hybridMultilevel"/>
    <w:tmpl w:val="F6666066"/>
    <w:lvl w:ilvl="0" w:tplc="7460ED4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DB726A"/>
    <w:multiLevelType w:val="hybridMultilevel"/>
    <w:tmpl w:val="2CC25AF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93618921">
    <w:abstractNumId w:val="1"/>
  </w:num>
  <w:num w:numId="2" w16cid:durableId="1153985701">
    <w:abstractNumId w:val="3"/>
  </w:num>
  <w:num w:numId="3" w16cid:durableId="2010474340">
    <w:abstractNumId w:val="0"/>
  </w:num>
  <w:num w:numId="4" w16cid:durableId="131557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6E"/>
    <w:rsid w:val="00004129"/>
    <w:rsid w:val="00020659"/>
    <w:rsid w:val="00024113"/>
    <w:rsid w:val="000D12AE"/>
    <w:rsid w:val="000D5A26"/>
    <w:rsid w:val="00114B6D"/>
    <w:rsid w:val="00115E85"/>
    <w:rsid w:val="001236EB"/>
    <w:rsid w:val="00127C5C"/>
    <w:rsid w:val="00161A44"/>
    <w:rsid w:val="001645B7"/>
    <w:rsid w:val="001742B7"/>
    <w:rsid w:val="0017771E"/>
    <w:rsid w:val="001868F4"/>
    <w:rsid w:val="001966FA"/>
    <w:rsid w:val="001E0983"/>
    <w:rsid w:val="00232BF6"/>
    <w:rsid w:val="00267584"/>
    <w:rsid w:val="00282BD2"/>
    <w:rsid w:val="00292ABE"/>
    <w:rsid w:val="002B6A29"/>
    <w:rsid w:val="002D275A"/>
    <w:rsid w:val="002D4833"/>
    <w:rsid w:val="002D5417"/>
    <w:rsid w:val="00341636"/>
    <w:rsid w:val="0037131F"/>
    <w:rsid w:val="00384DB5"/>
    <w:rsid w:val="003A687D"/>
    <w:rsid w:val="003B0C7E"/>
    <w:rsid w:val="003B6221"/>
    <w:rsid w:val="003C68FA"/>
    <w:rsid w:val="003D786B"/>
    <w:rsid w:val="003E11A2"/>
    <w:rsid w:val="004073FB"/>
    <w:rsid w:val="00454023"/>
    <w:rsid w:val="00455A45"/>
    <w:rsid w:val="004852BB"/>
    <w:rsid w:val="004A7637"/>
    <w:rsid w:val="004C23D9"/>
    <w:rsid w:val="004D1DBA"/>
    <w:rsid w:val="00514D2E"/>
    <w:rsid w:val="005550C7"/>
    <w:rsid w:val="0056262C"/>
    <w:rsid w:val="00580C14"/>
    <w:rsid w:val="00595DED"/>
    <w:rsid w:val="005D43B2"/>
    <w:rsid w:val="005F1CC4"/>
    <w:rsid w:val="00614428"/>
    <w:rsid w:val="00636D53"/>
    <w:rsid w:val="006A6B38"/>
    <w:rsid w:val="006C67C1"/>
    <w:rsid w:val="006D179E"/>
    <w:rsid w:val="006D6419"/>
    <w:rsid w:val="00713685"/>
    <w:rsid w:val="00713AEA"/>
    <w:rsid w:val="007146C0"/>
    <w:rsid w:val="007550DE"/>
    <w:rsid w:val="007973A3"/>
    <w:rsid w:val="008101AA"/>
    <w:rsid w:val="00814C07"/>
    <w:rsid w:val="0081718A"/>
    <w:rsid w:val="008573A0"/>
    <w:rsid w:val="00863506"/>
    <w:rsid w:val="0087108F"/>
    <w:rsid w:val="008802E3"/>
    <w:rsid w:val="008C2539"/>
    <w:rsid w:val="0090471F"/>
    <w:rsid w:val="009515B5"/>
    <w:rsid w:val="00963E43"/>
    <w:rsid w:val="00973E24"/>
    <w:rsid w:val="009815C1"/>
    <w:rsid w:val="009A18F0"/>
    <w:rsid w:val="009F41A0"/>
    <w:rsid w:val="009F621E"/>
    <w:rsid w:val="00A02E41"/>
    <w:rsid w:val="00A23125"/>
    <w:rsid w:val="00A847BD"/>
    <w:rsid w:val="00AA7F82"/>
    <w:rsid w:val="00AC2E92"/>
    <w:rsid w:val="00B04AAF"/>
    <w:rsid w:val="00B05B28"/>
    <w:rsid w:val="00B358DE"/>
    <w:rsid w:val="00B36F0B"/>
    <w:rsid w:val="00B64142"/>
    <w:rsid w:val="00BA7651"/>
    <w:rsid w:val="00BB1F8A"/>
    <w:rsid w:val="00BD0503"/>
    <w:rsid w:val="00BD3F54"/>
    <w:rsid w:val="00C0018C"/>
    <w:rsid w:val="00C00AF1"/>
    <w:rsid w:val="00C12AB7"/>
    <w:rsid w:val="00C13418"/>
    <w:rsid w:val="00C40F38"/>
    <w:rsid w:val="00C50209"/>
    <w:rsid w:val="00C62238"/>
    <w:rsid w:val="00C64553"/>
    <w:rsid w:val="00CD72EA"/>
    <w:rsid w:val="00D047E1"/>
    <w:rsid w:val="00D12319"/>
    <w:rsid w:val="00D314C3"/>
    <w:rsid w:val="00D47000"/>
    <w:rsid w:val="00D62193"/>
    <w:rsid w:val="00D86EB6"/>
    <w:rsid w:val="00DA63E5"/>
    <w:rsid w:val="00DA7F49"/>
    <w:rsid w:val="00DC44E6"/>
    <w:rsid w:val="00DD365F"/>
    <w:rsid w:val="00DE6AC4"/>
    <w:rsid w:val="00DF1A3D"/>
    <w:rsid w:val="00E03AA7"/>
    <w:rsid w:val="00E04A47"/>
    <w:rsid w:val="00E43582"/>
    <w:rsid w:val="00EE4554"/>
    <w:rsid w:val="00F24CAD"/>
    <w:rsid w:val="00F32683"/>
    <w:rsid w:val="00F37890"/>
    <w:rsid w:val="00F41CFE"/>
    <w:rsid w:val="00F61E7C"/>
    <w:rsid w:val="00F626DB"/>
    <w:rsid w:val="00F6576E"/>
    <w:rsid w:val="00F67223"/>
    <w:rsid w:val="00F75BCC"/>
    <w:rsid w:val="00F841AC"/>
    <w:rsid w:val="00FA10D7"/>
    <w:rsid w:val="00FB1DAB"/>
    <w:rsid w:val="00FD72A1"/>
    <w:rsid w:val="00FE059D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DDFF"/>
  <w15:chartTrackingRefBased/>
  <w15:docId w15:val="{B2FBD157-AFD0-469C-81A6-640C614F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sirmen</dc:creator>
  <cp:keywords/>
  <dc:description/>
  <cp:lastModifiedBy>berk sirmen</cp:lastModifiedBy>
  <cp:revision>119</cp:revision>
  <dcterms:created xsi:type="dcterms:W3CDTF">2024-10-15T20:41:00Z</dcterms:created>
  <dcterms:modified xsi:type="dcterms:W3CDTF">2024-11-12T20:38:00Z</dcterms:modified>
</cp:coreProperties>
</file>