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E8DA" w14:textId="25D1AECA" w:rsidR="00024629" w:rsidRDefault="00024629" w:rsidP="00024629">
      <w:r>
        <w:t>--PULSADOR LED SIN MODIFICAR</w:t>
      </w:r>
    </w:p>
    <w:p w14:paraId="3AFD764C" w14:textId="5C1687C1" w:rsidR="00024629" w:rsidRDefault="00024629" w:rsidP="00024629">
      <w:r w:rsidRPr="00024629">
        <w:t xml:space="preserve">En este programa se configura el pin 2 como entrada con resistencia interna </w:t>
      </w:r>
      <w:proofErr w:type="spellStart"/>
      <w:r w:rsidRPr="00024629">
        <w:rPr>
          <w:i/>
          <w:iCs/>
        </w:rPr>
        <w:t>pull</w:t>
      </w:r>
      <w:proofErr w:type="spellEnd"/>
      <w:r w:rsidRPr="00024629">
        <w:rPr>
          <w:i/>
          <w:iCs/>
        </w:rPr>
        <w:t>-up</w:t>
      </w:r>
      <w:r w:rsidRPr="00024629">
        <w:t xml:space="preserve"> para leer el estado del pulsador, y el pin 3 como salida para controlar un LED.</w:t>
      </w:r>
      <w:r w:rsidRPr="00024629">
        <w:br/>
        <w:t>En el bucle principal, el Arduino lee continuamente el estado del pulsador: cuando el botón no está presionado (nivel alto), el LED se enciende; cuando el botón se presiona (nivel bajo), el LED se apaga.</w:t>
      </w:r>
      <w:r w:rsidRPr="00024629">
        <w:br/>
        <w:t>El uso de INPUT_PULLUP evita estados flotantes y garantiza una lectura estable del pulsador.</w:t>
      </w:r>
    </w:p>
    <w:p w14:paraId="674F1152" w14:textId="2895A7C6" w:rsidR="00024629" w:rsidRDefault="00024629" w:rsidP="00024629">
      <w:r>
        <w:t xml:space="preserve">--PULSADOR MODIFICADO </w:t>
      </w:r>
      <w:r w:rsidR="00580462">
        <w:t>CON VARIABLES</w:t>
      </w:r>
      <w:r w:rsidR="00CA142D">
        <w:t xml:space="preserve"> Y </w:t>
      </w:r>
      <w:r>
        <w:t xml:space="preserve">BUCLE WHILE </w:t>
      </w:r>
    </w:p>
    <w:p w14:paraId="6F68B5EE" w14:textId="5D02AA6D" w:rsidR="00024629" w:rsidRPr="00024629" w:rsidRDefault="00024629" w:rsidP="00024629">
      <w:r w:rsidRPr="00024629">
        <w:t xml:space="preserve">El programa permite encender y apagar un LED de forma alternada usando un pulsador. Al detectar la pulsación, se invierte el estado del LED y se aplica </w:t>
      </w:r>
      <w:proofErr w:type="spellStart"/>
      <w:r w:rsidRPr="00024629">
        <w:t>antirrebote</w:t>
      </w:r>
      <w:proofErr w:type="spellEnd"/>
      <w:r w:rsidRPr="00024629">
        <w:t xml:space="preserve"> esperando a que el botón sea liberado, utilizando INPUT_PULLUP para garantizar una lectura estable.</w:t>
      </w:r>
    </w:p>
    <w:p w14:paraId="081235C9" w14:textId="1C40F00E" w:rsidR="00731FC5" w:rsidRDefault="00024629">
      <w:r>
        <w:t>--</w:t>
      </w:r>
      <w:r w:rsidR="00731FC5">
        <w:t xml:space="preserve">POTENCIOMETRO-MONITOR SERIAL Y BUCLE FOR </w:t>
      </w:r>
    </w:p>
    <w:p w14:paraId="57A6F379" w14:textId="002E3775" w:rsidR="00731FC5" w:rsidRDefault="00731FC5">
      <w:r w:rsidRPr="00731FC5">
        <w:t xml:space="preserve">Para visualizar el valor del potenciómetro se utilizó el Monitor Serial mediante la función </w:t>
      </w:r>
      <w:proofErr w:type="spellStart"/>
      <w:r w:rsidRPr="00731FC5">
        <w:t>Serial.begin</w:t>
      </w:r>
      <w:proofErr w:type="spellEnd"/>
      <w:r w:rsidRPr="00731FC5">
        <w:t xml:space="preserve">() y </w:t>
      </w:r>
      <w:proofErr w:type="spellStart"/>
      <w:r w:rsidRPr="00731FC5">
        <w:t>Serial.print</w:t>
      </w:r>
      <w:proofErr w:type="spellEnd"/>
      <w:r w:rsidRPr="00731FC5">
        <w:t>().</w:t>
      </w:r>
      <w:r w:rsidRPr="00731FC5">
        <w:br/>
        <w:t xml:space="preserve">Para pruebas automáticas del PWM se implementó un bucle </w:t>
      </w:r>
      <w:proofErr w:type="spellStart"/>
      <w:r w:rsidRPr="00731FC5">
        <w:t>for</w:t>
      </w:r>
      <w:proofErr w:type="spellEnd"/>
      <w:r w:rsidRPr="00731FC5">
        <w:t xml:space="preserve"> que incrementa y decrementa el valor del ciclo de trabajo, permitiendo observar la variación gradual del brillo del LED.</w:t>
      </w:r>
    </w:p>
    <w:sectPr w:rsidR="00731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C5"/>
    <w:rsid w:val="00024629"/>
    <w:rsid w:val="00404A5B"/>
    <w:rsid w:val="00580462"/>
    <w:rsid w:val="00731FC5"/>
    <w:rsid w:val="00CA142D"/>
    <w:rsid w:val="00D9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D078A"/>
  <w15:chartTrackingRefBased/>
  <w15:docId w15:val="{F4CB38D4-68A5-49F2-83F5-52A82BC6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F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F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F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F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177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Deysimar Alejandra Morales Arboleda</dc:creator>
  <cp:keywords/>
  <dc:description/>
  <cp:lastModifiedBy>Deysimar Alejandra Morales Arboleda</cp:lastModifiedBy>
  <cp:revision>5</cp:revision>
  <dcterms:created xsi:type="dcterms:W3CDTF">2026-02-09T19:03:00Z</dcterms:created>
  <dcterms:modified xsi:type="dcterms:W3CDTF">2026-02-09T19:29:00Z</dcterms:modified>
</cp:coreProperties>
</file>