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4128" w14:textId="77777777" w:rsidR="00315EF0" w:rsidRPr="00315EF0" w:rsidRDefault="00315EF0" w:rsidP="00315EF0">
      <w:pPr>
        <w:spacing w:line="360" w:lineRule="auto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315EF0">
        <w:rPr>
          <w:rFonts w:ascii="宋体" w:hAnsi="宋体" w:cs="宋体" w:hint="eastAsia"/>
          <w:b/>
          <w:kern w:val="0"/>
          <w:sz w:val="32"/>
          <w:szCs w:val="32"/>
        </w:rPr>
        <w:t>《数据结构》上机报告</w:t>
      </w:r>
    </w:p>
    <w:p w14:paraId="096F5455" w14:textId="487FFE7D" w:rsidR="00315EF0" w:rsidRPr="007F10AE" w:rsidRDefault="00315EF0" w:rsidP="00315EF0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kern w:val="0"/>
          <w:szCs w:val="21"/>
        </w:rPr>
      </w:pPr>
      <w:r w:rsidRPr="00315EF0">
        <w:rPr>
          <w:rFonts w:ascii="宋体" w:hAnsi="宋体" w:cs="宋体" w:hint="eastAsia"/>
          <w:b/>
          <w:color w:val="552C55"/>
          <w:kern w:val="0"/>
          <w:szCs w:val="21"/>
          <w:u w:val="single"/>
        </w:rPr>
        <w:t xml:space="preserve">  </w:t>
      </w:r>
      <w:r w:rsidRPr="007F10AE">
        <w:rPr>
          <w:rFonts w:ascii="宋体" w:hAnsi="宋体" w:cs="宋体" w:hint="eastAsia"/>
          <w:b/>
          <w:kern w:val="0"/>
          <w:szCs w:val="21"/>
          <w:u w:val="single"/>
        </w:rPr>
        <w:t xml:space="preserve">2018  </w:t>
      </w:r>
      <w:r w:rsidRPr="007F10AE">
        <w:rPr>
          <w:rFonts w:ascii="宋体" w:hAnsi="宋体" w:cs="宋体" w:hint="eastAsia"/>
          <w:b/>
          <w:kern w:val="0"/>
          <w:szCs w:val="21"/>
        </w:rPr>
        <w:t>年</w:t>
      </w:r>
      <w:r w:rsidRPr="007F10AE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="007F10AE">
        <w:rPr>
          <w:rFonts w:ascii="宋体" w:hAnsi="宋体" w:cs="宋体"/>
          <w:b/>
          <w:kern w:val="0"/>
          <w:szCs w:val="21"/>
          <w:u w:val="single"/>
        </w:rPr>
        <w:t>11</w:t>
      </w:r>
      <w:r w:rsidRPr="007F10AE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7F10AE">
        <w:rPr>
          <w:rFonts w:ascii="宋体" w:hAnsi="宋体" w:cs="宋体" w:hint="eastAsia"/>
          <w:b/>
          <w:kern w:val="0"/>
          <w:szCs w:val="21"/>
        </w:rPr>
        <w:t>月</w:t>
      </w:r>
      <w:r w:rsidRPr="007F10AE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="007F10AE">
        <w:rPr>
          <w:rFonts w:ascii="宋体" w:hAnsi="宋体" w:cs="宋体"/>
          <w:b/>
          <w:kern w:val="0"/>
          <w:szCs w:val="21"/>
          <w:u w:val="single"/>
        </w:rPr>
        <w:t>10</w:t>
      </w:r>
      <w:bookmarkStart w:id="0" w:name="_GoBack"/>
      <w:bookmarkEnd w:id="0"/>
      <w:r w:rsidRPr="007F10AE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7F10AE">
        <w:rPr>
          <w:rFonts w:ascii="宋体" w:hAnsi="宋体" w:cs="宋体" w:hint="eastAsia"/>
          <w:b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315EF0" w:rsidRPr="00F8368B" w14:paraId="33531150" w14:textId="77777777" w:rsidTr="00315EF0">
        <w:tc>
          <w:tcPr>
            <w:tcW w:w="723" w:type="dxa"/>
            <w:hideMark/>
          </w:tcPr>
          <w:p w14:paraId="0F02E838" w14:textId="77777777" w:rsidR="00315EF0" w:rsidRPr="00F8368B" w:rsidRDefault="00315EF0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36DAE" w14:textId="659A8564" w:rsidR="00315EF0" w:rsidRPr="00F8368B" w:rsidRDefault="00315EF0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3950A" w14:textId="77777777" w:rsidR="00315EF0" w:rsidRPr="00F8368B" w:rsidRDefault="00315EF0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589C" w14:textId="445E8CFB" w:rsidR="00315EF0" w:rsidRPr="00F8368B" w:rsidRDefault="00315EF0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F8368B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0016" w14:textId="77777777" w:rsidR="00315EF0" w:rsidRPr="00F8368B" w:rsidRDefault="00315EF0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144C" w14:textId="320CB775" w:rsidR="00315EF0" w:rsidRPr="00F8368B" w:rsidRDefault="00315EF0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  <w:hideMark/>
          </w:tcPr>
          <w:p w14:paraId="21188C51" w14:textId="77777777" w:rsidR="00315EF0" w:rsidRPr="00F8368B" w:rsidRDefault="00315EF0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F8368B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BB7B2" w14:textId="77777777" w:rsidR="00315EF0" w:rsidRPr="00F8368B" w:rsidRDefault="00315EF0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14CC0840" w14:textId="77777777" w:rsidR="00315EF0" w:rsidRPr="00315EF0" w:rsidRDefault="00315EF0" w:rsidP="00315EF0">
      <w:pPr>
        <w:spacing w:line="360" w:lineRule="auto"/>
        <w:jc w:val="left"/>
        <w:rPr>
          <w:rFonts w:ascii="宋体" w:hAnsi="宋体" w:cs="宋体"/>
          <w:b/>
          <w:color w:val="552C55"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6"/>
        <w:gridCol w:w="3502"/>
        <w:gridCol w:w="37"/>
        <w:gridCol w:w="3923"/>
      </w:tblGrid>
      <w:tr w:rsidR="00315EF0" w:rsidRPr="00315EF0" w14:paraId="6BE4F2F2" w14:textId="77777777" w:rsidTr="00315EF0">
        <w:trPr>
          <w:trHeight w:val="378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3F16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25E8" w14:textId="1E91DFDA" w:rsidR="00315EF0" w:rsidRPr="00315EF0" w:rsidRDefault="00315EF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二叉树</w:t>
            </w:r>
          </w:p>
        </w:tc>
      </w:tr>
      <w:tr w:rsidR="00315EF0" w:rsidRPr="00315EF0" w14:paraId="77F3B2B4" w14:textId="77777777" w:rsidTr="00315EF0">
        <w:trPr>
          <w:trHeight w:val="1211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91A8F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CC87A" w14:textId="24166DE1" w:rsidR="00315EF0" w:rsidRPr="00315EF0" w:rsidRDefault="00315EF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15EF0">
              <w:rPr>
                <w:rFonts w:ascii="Arial" w:hAnsi="Arial" w:cs="Arial"/>
                <w:szCs w:val="21"/>
              </w:rPr>
              <w:t>对二叉树进行先中后遍历分别得到一个</w:t>
            </w:r>
            <w:r w:rsidRPr="00315EF0">
              <w:rPr>
                <w:rFonts w:ascii="Arial" w:hAnsi="Arial" w:cs="Arial"/>
                <w:b/>
                <w:szCs w:val="21"/>
              </w:rPr>
              <w:t>线性序列</w:t>
            </w:r>
            <w:r w:rsidRPr="00315EF0">
              <w:rPr>
                <w:rFonts w:ascii="Arial" w:hAnsi="Arial" w:cs="Arial"/>
                <w:szCs w:val="21"/>
              </w:rPr>
              <w:t>，在该序列中每个结点都只有一个直接前驱和直接后继（除第一个和最后一个结点）。</w:t>
            </w:r>
            <w:proofErr w:type="gramStart"/>
            <w:r w:rsidRPr="00315EF0">
              <w:rPr>
                <w:rFonts w:ascii="Arial" w:hAnsi="Arial" w:cs="Arial"/>
                <w:szCs w:val="21"/>
              </w:rPr>
              <w:t>用二叉链表</w:t>
            </w:r>
            <w:proofErr w:type="gramEnd"/>
            <w:r w:rsidRPr="00315EF0">
              <w:rPr>
                <w:rFonts w:ascii="Arial" w:hAnsi="Arial" w:cs="Arial"/>
                <w:szCs w:val="21"/>
              </w:rPr>
              <w:t>表示二叉树，有</w:t>
            </w:r>
            <w:r w:rsidRPr="00EF5A28">
              <w:rPr>
                <w:rFonts w:ascii="宋体" w:hAnsi="宋体" w:cs="Arial"/>
                <w:szCs w:val="21"/>
              </w:rPr>
              <w:t>n+1个指针</w:t>
            </w:r>
            <w:r w:rsidRPr="00315EF0">
              <w:rPr>
                <w:rFonts w:ascii="Arial" w:hAnsi="Arial" w:cs="Arial"/>
                <w:szCs w:val="21"/>
              </w:rPr>
              <w:t>域为空，若用其存储该结点的前驱或后继结点，则称该指针域为线索。</w:t>
            </w:r>
            <w:r w:rsidRPr="00315EF0">
              <w:rPr>
                <w:rFonts w:ascii="Arial" w:hAnsi="Arial" w:cs="Arial"/>
                <w:b/>
                <w:szCs w:val="21"/>
              </w:rPr>
              <w:t>线索二叉树</w:t>
            </w:r>
            <w:r w:rsidRPr="00315EF0">
              <w:rPr>
                <w:rFonts w:ascii="Arial" w:hAnsi="Arial" w:cs="Arial"/>
                <w:szCs w:val="21"/>
              </w:rPr>
              <w:t>就是对二叉树进行了某种线索化的二叉树。</w:t>
            </w:r>
          </w:p>
        </w:tc>
      </w:tr>
      <w:tr w:rsidR="00315EF0" w:rsidRPr="00315EF0" w14:paraId="01B049A6" w14:textId="77777777" w:rsidTr="00315EF0">
        <w:trPr>
          <w:trHeight w:val="1434"/>
          <w:jc w:val="center"/>
        </w:trPr>
        <w:tc>
          <w:tcPr>
            <w:tcW w:w="1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BA10B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3AD2" w14:textId="77777777" w:rsidR="00315EF0" w:rsidRPr="00315EF0" w:rsidRDefault="00315EF0" w:rsidP="00315EF0">
            <w:pPr>
              <w:pStyle w:val="a3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315EF0">
              <w:rPr>
                <w:rFonts w:ascii="Arial" w:hAnsi="Arial" w:cs="Arial"/>
                <w:sz w:val="20"/>
                <w:szCs w:val="20"/>
              </w:rPr>
              <w:t>练习线索二叉树的基本操作，</w:t>
            </w: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包括先序线索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化，</w:t>
            </w: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先序遍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历线索二叉树、输出二叉树。</w:t>
            </w:r>
          </w:p>
          <w:p w14:paraId="140E3FBF" w14:textId="7532FC97" w:rsidR="00315EF0" w:rsidRPr="00315EF0" w:rsidRDefault="00315EF0" w:rsidP="00315EF0">
            <w:pPr>
              <w:pStyle w:val="a3"/>
              <w:numPr>
                <w:ilvl w:val="0"/>
                <w:numId w:val="1"/>
              </w:numPr>
              <w:rPr>
                <w:sz w:val="21"/>
                <w:szCs w:val="21"/>
              </w:rPr>
            </w:pP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练习中序遍历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线索二叉树的基本操作，</w:t>
            </w: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包括中序线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索化，</w:t>
            </w: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中序遍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历线索二叉树、查找某元素</w:t>
            </w:r>
            <w:proofErr w:type="gramStart"/>
            <w:r w:rsidRPr="00315EF0">
              <w:rPr>
                <w:rFonts w:ascii="Arial" w:hAnsi="Arial" w:cs="Arial"/>
                <w:sz w:val="20"/>
                <w:szCs w:val="20"/>
              </w:rPr>
              <w:t>的中序遍</w:t>
            </w:r>
            <w:proofErr w:type="gramEnd"/>
            <w:r w:rsidRPr="00315EF0">
              <w:rPr>
                <w:rFonts w:ascii="Arial" w:hAnsi="Arial" w:cs="Arial"/>
                <w:sz w:val="20"/>
                <w:szCs w:val="20"/>
              </w:rPr>
              <w:t>历的后继结点，前驱结点。</w:t>
            </w:r>
          </w:p>
        </w:tc>
      </w:tr>
      <w:tr w:rsidR="00315EF0" w:rsidRPr="00315EF0" w14:paraId="224CC4EA" w14:textId="77777777" w:rsidTr="00315EF0">
        <w:trPr>
          <w:trHeight w:val="535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0ED0" w14:textId="77777777" w:rsidR="00315EF0" w:rsidRPr="00315EF0" w:rsidRDefault="00315EF0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33387" w14:textId="77777777" w:rsidR="00315EF0" w:rsidRPr="00315EF0" w:rsidRDefault="00315EF0">
            <w:pPr>
              <w:pStyle w:val="a3"/>
              <w:rPr>
                <w:rFonts w:cs="Times New Roman"/>
                <w:sz w:val="21"/>
                <w:szCs w:val="21"/>
              </w:rPr>
            </w:pPr>
            <w:r w:rsidRPr="00315EF0">
              <w:rPr>
                <w:rFonts w:cs="Times New Roman" w:hint="eastAsia"/>
                <w:b/>
                <w:sz w:val="21"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CBD73" w14:textId="569474E9" w:rsidR="00315EF0" w:rsidRPr="00315EF0" w:rsidRDefault="00315EF0">
            <w:pPr>
              <w:pStyle w:val="a3"/>
              <w:rPr>
                <w:rFonts w:cs="Times New Roman"/>
                <w:sz w:val="21"/>
                <w:szCs w:val="21"/>
              </w:rPr>
            </w:pPr>
            <w:r w:rsidRPr="00315EF0">
              <w:rPr>
                <w:rFonts w:cs="Times New Roman" w:hint="eastAsia"/>
                <w:sz w:val="21"/>
                <w:szCs w:val="21"/>
              </w:rPr>
              <w:t>1，</w:t>
            </w:r>
            <w:r>
              <w:rPr>
                <w:rFonts w:cs="Times New Roman" w:hint="eastAsia"/>
                <w:sz w:val="21"/>
                <w:szCs w:val="21"/>
              </w:rPr>
              <w:t>2</w:t>
            </w:r>
          </w:p>
        </w:tc>
      </w:tr>
      <w:tr w:rsidR="00315EF0" w:rsidRPr="00315EF0" w14:paraId="0FDCB5CC" w14:textId="77777777" w:rsidTr="00315EF0">
        <w:trPr>
          <w:trHeight w:val="411"/>
          <w:jc w:val="center"/>
        </w:trPr>
        <w:tc>
          <w:tcPr>
            <w:tcW w:w="1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AFA34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选</w:t>
            </w:r>
            <w:proofErr w:type="gramStart"/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9BBE" w14:textId="77777777" w:rsidR="00315EF0" w:rsidRPr="00315EF0" w:rsidRDefault="00315EF0">
            <w:pPr>
              <w:pStyle w:val="a3"/>
              <w:ind w:left="420"/>
              <w:rPr>
                <w:rFonts w:cs="Times New Roman"/>
                <w:sz w:val="21"/>
                <w:szCs w:val="21"/>
              </w:rPr>
            </w:pPr>
          </w:p>
        </w:tc>
      </w:tr>
      <w:tr w:rsidR="00315EF0" w:rsidRPr="00315EF0" w14:paraId="1DD42747" w14:textId="77777777" w:rsidTr="00315EF0">
        <w:trPr>
          <w:trHeight w:val="411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0A8F" w14:textId="77777777" w:rsidR="00315EF0" w:rsidRPr="00315EF0" w:rsidRDefault="00315EF0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D34F" w14:textId="77777777" w:rsidR="00315EF0" w:rsidRPr="00315EF0" w:rsidRDefault="00315EF0">
            <w:pPr>
              <w:rPr>
                <w:rFonts w:ascii="宋体" w:hAnsi="宋体"/>
                <w:b/>
                <w:szCs w:val="21"/>
              </w:rPr>
            </w:pPr>
            <w:r w:rsidRPr="00315EF0">
              <w:rPr>
                <w:rFonts w:ascii="宋体" w:hAnsi="宋体" w:hint="eastAsia"/>
                <w:b/>
                <w:szCs w:val="21"/>
              </w:rPr>
              <w:t>已完成选做内容（序号）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62DA" w14:textId="77777777" w:rsidR="00315EF0" w:rsidRPr="00315EF0" w:rsidRDefault="00315EF0">
            <w:pPr>
              <w:rPr>
                <w:rFonts w:ascii="宋体" w:hAnsi="宋体"/>
                <w:szCs w:val="21"/>
              </w:rPr>
            </w:pPr>
          </w:p>
        </w:tc>
      </w:tr>
      <w:tr w:rsidR="00315EF0" w:rsidRPr="005F4AA7" w14:paraId="69BDAE81" w14:textId="77777777" w:rsidTr="00315EF0">
        <w:trPr>
          <w:trHeight w:val="3577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39FB7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数据结构</w:t>
            </w:r>
          </w:p>
          <w:p w14:paraId="13430FEB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B37F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{ </w:t>
            </w:r>
            <w:r w:rsidRPr="005F4AA7">
              <w:rPr>
                <w:rFonts w:ascii="新宋体" w:eastAsia="新宋体" w:hAnsiTheme="minorHAnsi" w:cs="新宋体"/>
                <w:b/>
                <w:color w:val="2F4F4F"/>
                <w:kern w:val="0"/>
                <w:sz w:val="19"/>
                <w:szCs w:val="19"/>
              </w:rPr>
              <w:t>Link</w:t>
            </w:r>
            <w:proofErr w:type="gram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r w:rsidRPr="005F4AA7">
              <w:rPr>
                <w:rFonts w:ascii="新宋体" w:eastAsia="新宋体" w:hAnsiTheme="minorHAnsi" w:cs="新宋体"/>
                <w:b/>
                <w:color w:val="2F4F4F"/>
                <w:kern w:val="0"/>
                <w:sz w:val="19"/>
                <w:szCs w:val="19"/>
              </w:rPr>
              <w:t>Thread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}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PointerTag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3869C95B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char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TElemType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4D5E8711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typedef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5F4AA7">
              <w:rPr>
                <w:rFonts w:ascii="新宋体" w:eastAsia="新宋体" w:hAnsiTheme="minorHAnsi" w:cs="新宋体"/>
                <w:b/>
                <w:color w:val="0000FF"/>
                <w:kern w:val="0"/>
                <w:sz w:val="19"/>
                <w:szCs w:val="19"/>
              </w:rPr>
              <w:t>struct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</w:t>
            </w:r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Node</w:t>
            </w:r>
            <w:proofErr w:type="gramEnd"/>
          </w:p>
          <w:p w14:paraId="3E707D4E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{</w:t>
            </w:r>
          </w:p>
          <w:p w14:paraId="7C83E2EA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TElemType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data</w:t>
            </w:r>
            <w:proofErr w:type="gram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AA51315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gram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Node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 *</w:t>
            </w:r>
            <w:proofErr w:type="spellStart"/>
            <w:proofErr w:type="gram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59D9F201" w14:textId="77777777" w:rsidR="005F4AA7" w:rsidRPr="005F4AA7" w:rsidRDefault="005F4AA7" w:rsidP="005F4AA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PointerTag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5F4AA7">
              <w:rPr>
                <w:rFonts w:ascii="新宋体" w:eastAsia="新宋体" w:hAnsiTheme="minorHAnsi" w:cs="新宋体"/>
                <w:b/>
                <w:color w:val="2F4F4F"/>
                <w:kern w:val="0"/>
                <w:sz w:val="19"/>
                <w:szCs w:val="19"/>
              </w:rPr>
              <w:t>Link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 xml:space="preserve"> = </w:t>
            </w:r>
            <w:r w:rsidRPr="005F4AA7">
              <w:rPr>
                <w:rFonts w:ascii="新宋体" w:eastAsia="新宋体" w:hAnsiTheme="minorHAnsi" w:cs="新宋体"/>
                <w:b/>
                <w:color w:val="2F4F4F"/>
                <w:kern w:val="0"/>
                <w:sz w:val="19"/>
                <w:szCs w:val="19"/>
              </w:rPr>
              <w:t>Link</w:t>
            </w:r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644CBB2B" w14:textId="77777777" w:rsidR="00315EF0" w:rsidRDefault="005F4AA7" w:rsidP="005F4AA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proofErr w:type="gramStart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BiThrNode</w:t>
            </w:r>
            <w:proofErr w:type="spellEnd"/>
            <w:proofErr w:type="gram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 w:rsidRPr="005F4AA7">
              <w:rPr>
                <w:rFonts w:ascii="新宋体" w:eastAsia="新宋体" w:hAnsiTheme="minorHAnsi" w:cs="新宋体"/>
                <w:b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 w:rsidRPr="005F4AA7"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  <w:t>;</w:t>
            </w:r>
          </w:p>
          <w:p w14:paraId="0EC65529" w14:textId="260E713B" w:rsidR="005F4AA7" w:rsidRPr="00315EF0" w:rsidRDefault="005F4AA7" w:rsidP="005F4AA7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宋体" w:hAnsi="宋体" w:cs="宋体" w:hint="eastAsia"/>
                <w:color w:val="552C55"/>
                <w:kern w:val="0"/>
                <w:szCs w:val="21"/>
              </w:rPr>
            </w:pPr>
            <w:r w:rsidRPr="005F4AA7">
              <w:rPr>
                <w:rFonts w:ascii="宋体" w:hAnsi="宋体" w:cs="宋体" w:hint="eastAsia"/>
                <w:kern w:val="0"/>
                <w:szCs w:val="21"/>
              </w:rPr>
              <w:t>本次实验的数据结构是二叉树，不过在这个结构中又添加了两个新成员——左右标志</w:t>
            </w:r>
            <w:proofErr w:type="spellStart"/>
            <w:r w:rsidRPr="005F4AA7">
              <w:rPr>
                <w:rFonts w:ascii="宋体" w:hAnsi="宋体" w:cs="宋体" w:hint="eastAsia"/>
                <w:kern w:val="0"/>
                <w:szCs w:val="21"/>
              </w:rPr>
              <w:t>Ltag</w:t>
            </w:r>
            <w:proofErr w:type="spellEnd"/>
            <w:r w:rsidRPr="005F4AA7">
              <w:rPr>
                <w:rFonts w:ascii="宋体" w:hAnsi="宋体" w:cs="宋体" w:hint="eastAsia"/>
                <w:kern w:val="0"/>
                <w:szCs w:val="21"/>
              </w:rPr>
              <w:t>与</w:t>
            </w:r>
            <w:proofErr w:type="spellStart"/>
            <w:r w:rsidRPr="005F4AA7">
              <w:rPr>
                <w:rFonts w:ascii="宋体" w:hAnsi="宋体" w:cs="宋体" w:hint="eastAsia"/>
                <w:kern w:val="0"/>
                <w:szCs w:val="21"/>
              </w:rPr>
              <w:t>Rtag</w:t>
            </w:r>
            <w:proofErr w:type="spellEnd"/>
            <w:r w:rsidRPr="005F4AA7">
              <w:rPr>
                <w:rFonts w:ascii="宋体" w:hAnsi="宋体" w:cs="宋体" w:hint="eastAsia"/>
                <w:kern w:val="0"/>
                <w:szCs w:val="21"/>
              </w:rPr>
              <w:t>，因为要线索化二叉树，所以用它们来记录是否有左右孩子及是否需要线索化</w:t>
            </w:r>
            <w:r>
              <w:rPr>
                <w:rFonts w:ascii="宋体" w:hAnsi="宋体" w:cs="宋体" w:hint="eastAsia"/>
                <w:kern w:val="0"/>
                <w:szCs w:val="21"/>
              </w:rPr>
              <w:t>（Link表示有孩子结点，不需要线索化；Thread表示没有孩子结点，需要线索化）</w:t>
            </w:r>
            <w:r w:rsidRPr="005F4AA7"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左右孩子指针*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lchild</w:t>
            </w:r>
            <w:proofErr w:type="spellEnd"/>
            <w:r>
              <w:rPr>
                <w:rFonts w:ascii="宋体" w:hAnsi="宋体" w:cs="宋体"/>
                <w:kern w:val="0"/>
                <w:szCs w:val="21"/>
              </w:rPr>
              <w:t>,*</w:t>
            </w:r>
            <w:proofErr w:type="spellStart"/>
            <w:r>
              <w:rPr>
                <w:rFonts w:ascii="宋体" w:hAnsi="宋体" w:cs="宋体"/>
                <w:kern w:val="0"/>
                <w:szCs w:val="21"/>
              </w:rPr>
              <w:t>rchild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则是线索化后指向前驱和后继，这样就很好</w:t>
            </w:r>
            <w:r w:rsidR="00B360C2">
              <w:rPr>
                <w:rFonts w:ascii="宋体" w:hAnsi="宋体" w:cs="宋体" w:hint="eastAsia"/>
                <w:kern w:val="0"/>
                <w:szCs w:val="21"/>
              </w:rPr>
              <w:t>地将树形存储结构转化成了线性存储结构，可以按照线性结构访问的方式来访问二叉树的数据。</w:t>
            </w:r>
          </w:p>
        </w:tc>
      </w:tr>
      <w:tr w:rsidR="00315EF0" w:rsidRPr="00315EF0" w14:paraId="7EC7A50D" w14:textId="77777777" w:rsidTr="00315EF0">
        <w:trPr>
          <w:trHeight w:val="2825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C75F0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功能(函数)说明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A07F" w14:textId="6F7A12CA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***************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</w:t>
            </w:r>
            <w:r w:rsidR="009B6AF1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</w:t>
            </w:r>
          </w:p>
          <w:p w14:paraId="5AE6EDE5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函数功能：创建树</w:t>
            </w:r>
          </w:p>
          <w:p w14:paraId="7B659F23" w14:textId="2410ADC5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说明：利用递归的方法创建树，遇到‘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#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’时将该结点置空；否则就新建一个节点来存储该数据，再递归对该结点的左右孩子结点进行判断赋值。</w:t>
            </w:r>
          </w:p>
          <w:p w14:paraId="04970AEA" w14:textId="061C1F1E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</w:t>
            </w:r>
            <w:r w:rsidR="009B6AF1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****/</w:t>
            </w:r>
          </w:p>
          <w:p w14:paraId="318A569A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CreatBiTree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3291023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95CDF69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7AF3B108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71DB83B4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D587DB7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6DB898F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F38EFA3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4E455D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C7D215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3D34C8A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-1);</w:t>
            </w:r>
          </w:p>
          <w:p w14:paraId="3C2C2CF7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-&gt;data = c;</w:t>
            </w:r>
          </w:p>
          <w:p w14:paraId="05C5C99D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CreatBiTree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FD44343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CreatBiTree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250FCB" w14:textId="77777777" w:rsidR="00F8368B" w:rsidRDefault="00F8368B" w:rsidP="00F8368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BD5FBD" w14:textId="77777777" w:rsidR="00315EF0" w:rsidRDefault="00F8368B" w:rsidP="00F8368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088FC7" w14:textId="7D81C578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</w:t>
            </w:r>
            <w:r w:rsidR="009B6AF1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</w:t>
            </w:r>
          </w:p>
          <w:p w14:paraId="5C80B3E3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先序递归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线索化二叉树</w:t>
            </w:r>
          </w:p>
          <w:p w14:paraId="6E8A2ECE" w14:textId="20695C35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函数说明：先检查根结点是否有左孩子，若没有左孩子，就让它的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等于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，表示可线索化，然后让该结点的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子指向前驱结点；再检查是否有右孩子，若无右孩子，就让它的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，表示可线索化；若果前驱结点不为空，就让前驱结点的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，表示可线索化，然后让前驱结点的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子指向该结点后继结点；最后将该结点赋值给前驱结点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pre;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接下来，如果该结点的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即有左孩子，就继续递归，直到找到结点没有左孩子，再对当前结点的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志检查，如果该结点的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志为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即有右孩子，也让它递归直到找到结点既没有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子也没有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子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即叶子结点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，以此类推，逐层退出递归。</w:t>
            </w:r>
          </w:p>
          <w:p w14:paraId="463277F7" w14:textId="00C9A6E6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</w:t>
            </w:r>
            <w:r w:rsidR="009B6AF1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19312490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PreOrderThreading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D545606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74D002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5CE6E5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12B6EF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00BD33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pre;</w:t>
            </w:r>
          </w:p>
          <w:p w14:paraId="0E672738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585315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57807E6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D3D009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pre&amp;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0E095B4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DBE938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pre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98EC01E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PreOrderThreading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46D1047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PreOrderThreading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2AF4D0" w14:textId="77777777" w:rsidR="00F8368B" w:rsidRDefault="00A52FFD" w:rsidP="00A52FFD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B611D07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37A389D5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函数功能：去线索化</w:t>
            </w:r>
          </w:p>
          <w:p w14:paraId="17EB86A0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说明：去线索化就是将已经建立的线索二叉树上面的线性序列拆分，回到二叉树形结构。</w:t>
            </w:r>
          </w:p>
          <w:p w14:paraId="41985E39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在先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序建立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二叉树的基础上，只要每一次递归都对当前结点的左右标志进行判断。如果是</w:t>
            </w:r>
          </w:p>
          <w:p w14:paraId="0D639018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，即已经进行了线索化，那就让该孩子结点置空。那么递归完成时，线索二叉树就</w:t>
            </w:r>
          </w:p>
          <w:p w14:paraId="3F9BA4F6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变成了最初创建的二叉树。</w:t>
            </w:r>
          </w:p>
          <w:p w14:paraId="51144CB4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12CF7F58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RemoveThreading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D55004D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0F95FB2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9D8DB58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F63BB34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117F0E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A43E24D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4D6FE0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RemoveThreading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C9CBEE" w14:textId="77777777" w:rsidR="00A52FFD" w:rsidRDefault="00A52FFD" w:rsidP="00A52F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proofErr w:type="gramStart"/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RemoveThreading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9B3FC7" w14:textId="77777777" w:rsidR="00A52FFD" w:rsidRDefault="00A52FFD" w:rsidP="00A52FFD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F079207" w14:textId="14AFDC39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</w:t>
            </w:r>
          </w:p>
          <w:p w14:paraId="4079F088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函数功能：输出二叉树树形</w:t>
            </w:r>
          </w:p>
          <w:p w14:paraId="7C1EA21F" w14:textId="6BD17B7C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说明：由题目给出的树形分析得知，每行的元素正好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是中序遍历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得到元素的逆序排列由此可以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将中序遍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历的递归方法中的左右孩子访问次序对换，那么输出的数据次序就是树形输出次序，空格个数是该结点的深度，所以在递归中应该加一个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来计算每个结点的深度，实际上递归的层次数就是该结点所在的深度，这样每次的访问不管是进入递归还是退出递归都会对应一个相应的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，那样就很容易记录每个结点的深度，从而输出树形。</w:t>
            </w:r>
          </w:p>
          <w:p w14:paraId="7E5C4D98" w14:textId="5E7B36D6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在此因为输出的是线索二叉树的树形，所以输出之后要将结点的左右标志置为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，即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，初始化，便于下一次线索化。</w:t>
            </w:r>
          </w:p>
          <w:p w14:paraId="3619C73E" w14:textId="15DE7CFE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********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***/</w:t>
            </w:r>
          </w:p>
          <w:p w14:paraId="15FD554A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ShapeBiThrTree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2BDC177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B3B3F2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D0B09DA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85E036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ShapeBiThrTree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39F766BD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32D2272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   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8F5BAF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-&gt;data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BD3478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92CF03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1C83D4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FA1868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ShapeBiThrTree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Depth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14:paraId="1887370F" w14:textId="77777777" w:rsidR="009B6AF1" w:rsidRDefault="009B6AF1" w:rsidP="009B6AF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0E56D8" w14:textId="77777777" w:rsidR="00A52FFD" w:rsidRDefault="009B6AF1" w:rsidP="009B6AF1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490ADFF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3D6FB4A7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遍历先序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线索二叉树</w:t>
            </w:r>
          </w:p>
          <w:p w14:paraId="01723A2C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说明：新建一个节点，将根节点赋给它，比如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p=T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；然后利用循环，当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不空的时候</w:t>
            </w:r>
          </w:p>
          <w:p w14:paraId="162E52C0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就一直遍历，如果当前结点有左孩子，就指向左孩子；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否则指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向右孩子，然后输出孩子</w:t>
            </w:r>
          </w:p>
          <w:p w14:paraId="0A293C0A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结点的数据。直到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为空，退出循环。</w:t>
            </w:r>
          </w:p>
          <w:p w14:paraId="6AF0F1A8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3873AE0F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PreOrderTraverse_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Thrt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8E94699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462A8F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p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B74A8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p-&gt;data;</w:t>
            </w:r>
          </w:p>
          <w:p w14:paraId="5C174086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3133950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138A635E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12D48F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714066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3C069B7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7A45119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p-&gt;data;</w:t>
            </w:r>
          </w:p>
          <w:p w14:paraId="65C7E7B9" w14:textId="77777777" w:rsidR="004A60F5" w:rsidRDefault="004A60F5" w:rsidP="004A60F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57F45E9" w14:textId="77777777" w:rsidR="004A60F5" w:rsidRDefault="004A60F5" w:rsidP="004A60F5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06B09B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45B20562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中序递归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线索化二叉树</w:t>
            </w:r>
          </w:p>
          <w:p w14:paraId="59856557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函数说明：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中序线索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化二叉树，首先从根结点的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结点开始寻找，找到第一个左孩子</w:t>
            </w:r>
          </w:p>
          <w:p w14:paraId="6D8DAFF1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为空的结点，如果该结点的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为空，就让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等于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，表示可线索化，然后将</w:t>
            </w:r>
          </w:p>
          <w:p w14:paraId="6FA39B9F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结点指向前驱结点；如果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为空，就让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，表示可线索化；如果</w:t>
            </w:r>
          </w:p>
          <w:p w14:paraId="72961254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前驱结点不为空并且前驱结点的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，则让它的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指向当前结点；再把前</w:t>
            </w:r>
          </w:p>
          <w:p w14:paraId="024A0C31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驱结点赋值为当前结点；然后再考察该结点的右孩子，每次进入递归时都是优先考察进入</w:t>
            </w:r>
          </w:p>
          <w:p w14:paraId="6DC26806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时结点左孩子，一直递归直到结束退出递归。</w:t>
            </w:r>
          </w:p>
          <w:p w14:paraId="561D9F2C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4970489B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InOrderThreading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39E322E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6F800AE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33ED154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BF14D3E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InOrderThreading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2D3989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90519D6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3BCCAC9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BC42A9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pre;</w:t>
            </w:r>
          </w:p>
          <w:p w14:paraId="7D56055D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18B4EC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(!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6E1B08E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3F03DC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pre&amp;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B840BAD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C0D652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pre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EAE5F9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InOrderThreading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8567A8" w14:textId="77777777" w:rsidR="00196DA8" w:rsidRDefault="00196DA8" w:rsidP="00196DA8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EF158B" w14:textId="77777777" w:rsidR="004F754E" w:rsidRDefault="00196DA8" w:rsidP="00196DA8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3AA269C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11981BEC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遍历中序线索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二叉树</w:t>
            </w:r>
          </w:p>
          <w:p w14:paraId="1373D9C5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函数说明：定义一个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，让其指向树的根节点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T;</w:t>
            </w:r>
          </w:p>
          <w:p w14:paraId="5E761469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然后对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进行操作，只要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不空就进行循环，</w:t>
            </w:r>
          </w:p>
          <w:p w14:paraId="72F9E2AC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如果结点的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Link,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即有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就进行循环，指向左孩子，</w:t>
            </w:r>
          </w:p>
          <w:p w14:paraId="7779DB37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直到结点没有左孩子，退出循环；</w:t>
            </w:r>
          </w:p>
          <w:p w14:paraId="18DBBB34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然后输出结点的数据；</w:t>
            </w:r>
          </w:p>
          <w:p w14:paraId="3FF4F3E3" w14:textId="568A2AF1" w:rsidR="00C52E3F" w:rsidRDefault="00C52E3F" w:rsidP="00B360C2">
            <w:pPr>
              <w:autoSpaceDE w:val="0"/>
              <w:autoSpaceDN w:val="0"/>
              <w:adjustRightInd w:val="0"/>
              <w:ind w:left="380" w:hangingChars="200" w:hanging="38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接着如果刚才结点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，并且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不空进行循环，指向该结点的右</w:t>
            </w:r>
            <w:r w:rsidR="00B360C2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孩，输出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结点的数据；</w:t>
            </w:r>
          </w:p>
          <w:p w14:paraId="333D2EBF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指向刚才结点的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4D3722B6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lastRenderedPageBreak/>
              <w:t>p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为空时退出循环，也就完成了遍历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573B8B57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225D5FAD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InOrderTraverse_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Thrt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32C25DE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FB5B46C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D7A052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(p)</w:t>
            </w:r>
          </w:p>
          <w:p w14:paraId="032E6B32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6D304F4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871C96E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04941B4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p-&gt;data;</w:t>
            </w:r>
          </w:p>
          <w:p w14:paraId="656A4777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9449F76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A635AE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661673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p-&gt;data;</w:t>
            </w:r>
          </w:p>
          <w:p w14:paraId="56780322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D0285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F699FB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70A6DC" w14:textId="77777777" w:rsidR="00196DA8" w:rsidRDefault="00C52E3F" w:rsidP="00C52E3F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934DA11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5B9EA952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函数功能：寻找目标结点</w:t>
            </w:r>
          </w:p>
          <w:p w14:paraId="70D2A53F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返回值：目标结点</w:t>
            </w:r>
          </w:p>
          <w:p w14:paraId="5C1A68C2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说明：寻找目标结点实际是在遍历的基础上进行的，从根节点找到第一个没有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的结</w:t>
            </w:r>
          </w:p>
          <w:p w14:paraId="7C31B284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点，如果数据等于要寻找的目标数据，则返回该结点指针；接着继续循环，每次循环都指</w:t>
            </w:r>
          </w:p>
          <w:p w14:paraId="199A5C34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向结点的右孩子，如果该结点的数据等于目标数据，就返回该结点指针；退出该循环之后，</w:t>
            </w:r>
          </w:p>
          <w:p w14:paraId="51D0003F" w14:textId="56F03CCE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继续指向结点右孩子，直到结点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为空，退出总循环。</w:t>
            </w:r>
          </w:p>
          <w:p w14:paraId="595990E3" w14:textId="13100CFB" w:rsidR="00C609B3" w:rsidRPr="00C609B3" w:rsidRDefault="00C609B3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</w:pPr>
            <w:r w:rsidRPr="00C609B3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此外，设置一个标志flag，若找到flag=</w:t>
            </w:r>
            <w:r w:rsidRPr="00C609B3"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1</w:t>
            </w:r>
            <w:r w:rsidRPr="00C609B3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；否则，flag=</w:t>
            </w:r>
            <w:r w:rsidRPr="00C609B3"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0</w:t>
            </w:r>
            <w:r w:rsidRPr="00C609B3"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。</w:t>
            </w:r>
          </w:p>
          <w:p w14:paraId="33A6440F" w14:textId="77777777" w:rsidR="00C52E3F" w:rsidRDefault="00C52E3F" w:rsidP="00C52E3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1EB2D6F1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SearchNode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TElemType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flag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DEC8C54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6D055E0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7B204F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(p)</w:t>
            </w:r>
          </w:p>
          <w:p w14:paraId="6B93376F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C29B22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9C62579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1983654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68DDCE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1DE89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(p-&gt;data ==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192F82D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4797FD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3B9E7CE2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4A29B7E0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7FFB0B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&amp;&amp;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CEB9B2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B6E6AA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BBCB1E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(p-&gt;data ==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86C230E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898BCE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32C52EC2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519FA8E9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1FC3B7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A431D9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 = p-&gt;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C194119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E3522B" w14:textId="77777777" w:rsidR="00A67880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flag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F380995" w14:textId="5ED41FA6" w:rsidR="00C52E3F" w:rsidRDefault="00A67880" w:rsidP="00A67880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953129A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32FD8785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函数功能：寻找目标结点前驱结点</w:t>
            </w:r>
          </w:p>
          <w:p w14:paraId="4344D088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返回值：前驱结点指针</w:t>
            </w:r>
          </w:p>
          <w:p w14:paraId="4200DBBB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说明：如果目标结点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已经线索化，那么就直接返回目标节点的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指针即可；</w:t>
            </w:r>
          </w:p>
          <w:p w14:paraId="35FA651C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否则，建立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指针指向目标结点的左孩子，当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，即本来就有右</w:t>
            </w:r>
          </w:p>
          <w:p w14:paraId="6205A448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孩子，就继续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循环让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它再指向右孩子，直到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是线索化的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未线索化之前为空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</w:t>
            </w:r>
          </w:p>
          <w:p w14:paraId="0D7C5871" w14:textId="5CFE74FC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，退出循环，返回该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pre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指针即可；</w:t>
            </w:r>
          </w:p>
          <w:p w14:paraId="7659AB4F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690DE1BE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InOrderPre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49A3387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AB7A566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pre;</w:t>
            </w:r>
          </w:p>
          <w:p w14:paraId="32510E5A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A0536E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ADA0C5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6FD5811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0286E59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pre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1E34EF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3E17E2E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pre = pre-&gt;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B27DE1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pre;</w:t>
            </w:r>
          </w:p>
          <w:p w14:paraId="16941268" w14:textId="77777777" w:rsidR="00D1201B" w:rsidRDefault="00D1201B" w:rsidP="00D1201B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F4F540" w14:textId="77777777" w:rsidR="00C52E3F" w:rsidRDefault="00D1201B" w:rsidP="00D1201B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28660DB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/****************************************************************************</w:t>
            </w:r>
          </w:p>
          <w:p w14:paraId="783E537F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函数功能：寻找目标结点后继结点</w:t>
            </w:r>
          </w:p>
          <w:p w14:paraId="0A163A36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返回值：后继结点指针</w:t>
            </w:r>
          </w:p>
          <w:p w14:paraId="11C3D29B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说明：如果目标结点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已经线索化，那么就直接返回目标节点的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右孩子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指针即可；</w:t>
            </w:r>
          </w:p>
          <w:p w14:paraId="20734580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否则，就建立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指针，让其指向目标结点的右孩子，当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结点的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的时候</w:t>
            </w:r>
          </w:p>
          <w:p w14:paraId="3E3AAFA2" w14:textId="6FFF6DAC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就循环，每次循环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都指向它的左孩子，直到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的</w:t>
            </w:r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左孩子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是线索化的，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未线索化之前为空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即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proofErr w:type="gramStart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左标志</w:t>
            </w:r>
            <w:proofErr w:type="gram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为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，退出循环，返回该</w:t>
            </w:r>
            <w:proofErr w:type="spellStart"/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指针即可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6C70B8C9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</w:rPr>
              <w:t>*****************************************************************************/</w:t>
            </w:r>
          </w:p>
          <w:p w14:paraId="3B6DD62E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BiThrNode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InOrderSucc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FBE708F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7F11396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BiThrTree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89423A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Thread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ABE71A7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1AF18D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FB19EEA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2A580B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805A17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Ltag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hAnsiTheme="minorHAnsi" w:cs="新宋体"/>
                <w:color w:val="2F4F4F"/>
                <w:kern w:val="0"/>
                <w:sz w:val="19"/>
                <w:szCs w:val="19"/>
              </w:rPr>
              <w:t>Link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A0CF1C2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lchild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A36B4D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586249" w14:textId="77777777" w:rsidR="008C4A9E" w:rsidRDefault="008C4A9E" w:rsidP="008C4A9E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A54152" w14:textId="36BF40FE" w:rsidR="008C4A9E" w:rsidRPr="00315EF0" w:rsidRDefault="008C4A9E" w:rsidP="008C4A9E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552C55"/>
                <w:kern w:val="0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15EF0" w:rsidRPr="00315EF0" w14:paraId="71973BDE" w14:textId="77777777" w:rsidTr="00315EF0">
        <w:trPr>
          <w:trHeight w:val="413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3E1C0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70AC" w14:textId="0F653017" w:rsidR="00315EF0" w:rsidRPr="00315EF0" w:rsidRDefault="00315EF0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15EF0">
              <w:rPr>
                <w:rFonts w:ascii="宋体" w:hAnsi="宋体" w:cs="宋体"/>
                <w:kern w:val="0"/>
                <w:szCs w:val="21"/>
              </w:rPr>
              <w:t>W</w:t>
            </w:r>
            <w:r w:rsidRPr="00315EF0">
              <w:rPr>
                <w:rFonts w:ascii="宋体" w:hAnsi="宋体" w:cs="宋体" w:hint="eastAsia"/>
                <w:kern w:val="0"/>
                <w:szCs w:val="21"/>
              </w:rPr>
              <w:t>in</w:t>
            </w:r>
            <w:r w:rsidRPr="00315EF0">
              <w:rPr>
                <w:rFonts w:ascii="宋体" w:hAnsi="宋体" w:cs="宋体"/>
                <w:kern w:val="0"/>
                <w:szCs w:val="21"/>
              </w:rPr>
              <w:t>10</w:t>
            </w:r>
            <w:r w:rsidRPr="00315EF0">
              <w:rPr>
                <w:rFonts w:ascii="宋体" w:hAnsi="宋体" w:cs="宋体" w:hint="eastAsia"/>
                <w:kern w:val="0"/>
                <w:szCs w:val="21"/>
              </w:rPr>
              <w:t>，vs</w:t>
            </w:r>
            <w:r w:rsidRPr="00315EF0">
              <w:rPr>
                <w:rFonts w:ascii="宋体" w:hAnsi="宋体" w:cs="宋体"/>
                <w:kern w:val="0"/>
                <w:szCs w:val="21"/>
              </w:rPr>
              <w:t>2017,C++</w:t>
            </w:r>
            <w:r w:rsidRPr="00315EF0">
              <w:rPr>
                <w:rFonts w:ascii="宋体" w:hAnsi="宋体" w:cs="宋体" w:hint="eastAsia"/>
                <w:kern w:val="0"/>
                <w:szCs w:val="21"/>
              </w:rPr>
              <w:t>高级程序语言设计</w:t>
            </w:r>
          </w:p>
        </w:tc>
      </w:tr>
      <w:tr w:rsidR="00315EF0" w:rsidRPr="00315EF0" w14:paraId="58ECFDBC" w14:textId="77777777" w:rsidTr="00315EF0">
        <w:trPr>
          <w:trHeight w:val="4519"/>
          <w:jc w:val="center"/>
        </w:trPr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9521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15EF0">
              <w:rPr>
                <w:rFonts w:ascii="宋体" w:hAnsi="宋体" w:cs="宋体" w:hint="eastAsia"/>
                <w:b/>
                <w:kern w:val="0"/>
                <w:szCs w:val="21"/>
              </w:rPr>
              <w:t>调试分析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2B343" w14:textId="77777777" w:rsidR="00315EF0" w:rsidRDefault="004F754E">
            <w:pPr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/>
                <w:kern w:val="0"/>
                <w:szCs w:val="21"/>
              </w:rPr>
              <w:t>.</w:t>
            </w:r>
          </w:p>
          <w:p w14:paraId="4057043A" w14:textId="77777777" w:rsidR="004F754E" w:rsidRDefault="004F754E">
            <w:pPr>
              <w:rPr>
                <w:rFonts w:ascii="宋体" w:hAnsi="宋体" w:cs="宋体"/>
                <w:color w:val="552C55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586224B" wp14:editId="01690E58">
                  <wp:extent cx="1313785" cy="1086846"/>
                  <wp:effectExtent l="0" t="0" r="127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52" cy="110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53BA29" wp14:editId="01197CCF">
                  <wp:extent cx="1738123" cy="10880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74" cy="110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0E7237" wp14:editId="03E2EC4F">
                  <wp:extent cx="1564294" cy="1081638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200" cy="11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3F9D3" w14:textId="77777777" w:rsidR="004F754E" w:rsidRDefault="005119DF">
            <w:pPr>
              <w:rPr>
                <w:rFonts w:ascii="宋体" w:hAnsi="宋体" w:cs="宋体"/>
                <w:color w:val="552C55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552C55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552C55"/>
                <w:kern w:val="0"/>
                <w:szCs w:val="21"/>
              </w:rPr>
              <w:t>.</w:t>
            </w:r>
          </w:p>
          <w:p w14:paraId="2FC5F8F8" w14:textId="4C890AAC" w:rsidR="005119DF" w:rsidRPr="00315EF0" w:rsidRDefault="00E15F4D">
            <w:pPr>
              <w:rPr>
                <w:rFonts w:ascii="宋体" w:hAnsi="宋体" w:cs="宋体"/>
                <w:color w:val="552C55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4310223" wp14:editId="35C77571">
                  <wp:extent cx="1412111" cy="943490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382" cy="96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7F6E6F" wp14:editId="02FD4413">
                  <wp:extent cx="1422070" cy="958771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488" cy="998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6B39C8" wp14:editId="302A90C2">
                  <wp:extent cx="1840323" cy="971912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190" cy="102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EF0" w:rsidRPr="00BB20A4" w14:paraId="0E523C1E" w14:textId="77777777" w:rsidTr="00315EF0">
        <w:trPr>
          <w:trHeight w:val="2684"/>
          <w:jc w:val="center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F059E" w14:textId="77777777" w:rsidR="00315EF0" w:rsidRPr="00315EF0" w:rsidRDefault="00315EF0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Cs w:val="21"/>
              </w:rPr>
            </w:pPr>
            <w:r w:rsidRPr="00315EF0">
              <w:rPr>
                <w:rFonts w:ascii="ˎ̥" w:hAnsi="ˎ̥" w:cs="宋体" w:hint="eastAsia"/>
                <w:b/>
                <w:kern w:val="0"/>
                <w:szCs w:val="21"/>
              </w:rPr>
              <w:t>心得体会</w:t>
            </w:r>
          </w:p>
        </w:tc>
        <w:tc>
          <w:tcPr>
            <w:tcW w:w="6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F110" w14:textId="1AC9E7A2" w:rsidR="00315EF0" w:rsidRPr="00B360C2" w:rsidRDefault="00523CE1">
            <w:pPr>
              <w:widowControl/>
              <w:adjustRightInd w:val="0"/>
              <w:snapToGrid w:val="0"/>
              <w:rPr>
                <w:rFonts w:ascii="ˎ̥" w:hAnsi="ˎ̥" w:cs="宋体"/>
                <w:b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本次实验主要是以</w:t>
            </w:r>
            <w:r w:rsidRPr="00B360C2">
              <w:rPr>
                <w:rFonts w:ascii="ˎ̥" w:hAnsi="ˎ̥" w:cs="宋体" w:hint="eastAsia"/>
                <w:b/>
                <w:kern w:val="0"/>
                <w:szCs w:val="21"/>
              </w:rPr>
              <w:t>二叉树的线索化</w:t>
            </w:r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、遍历线索二叉树</w:t>
            </w:r>
            <w:r w:rsidR="00EF5A28">
              <w:rPr>
                <w:rFonts w:ascii="ˎ̥" w:hAnsi="ˎ̥" w:cs="宋体" w:hint="eastAsia"/>
                <w:kern w:val="0"/>
                <w:szCs w:val="21"/>
              </w:rPr>
              <w:t>为主。在线索化二叉树过程中，始终要遵循</w:t>
            </w:r>
            <w:proofErr w:type="gramStart"/>
            <w:r w:rsidR="00EF5A28">
              <w:rPr>
                <w:rFonts w:ascii="ˎ̥" w:hAnsi="ˎ̥" w:cs="宋体" w:hint="eastAsia"/>
                <w:kern w:val="0"/>
                <w:szCs w:val="21"/>
              </w:rPr>
              <w:t>左孩子</w:t>
            </w:r>
            <w:proofErr w:type="gramEnd"/>
            <w:r w:rsidR="00EF5A28">
              <w:rPr>
                <w:rFonts w:ascii="ˎ̥" w:hAnsi="ˎ̥" w:cs="宋体" w:hint="eastAsia"/>
                <w:kern w:val="0"/>
                <w:szCs w:val="21"/>
              </w:rPr>
              <w:t>为空，那它指向前驱结点，</w:t>
            </w:r>
            <w:proofErr w:type="gramStart"/>
            <w:r w:rsidR="00EF5A28">
              <w:rPr>
                <w:rFonts w:ascii="ˎ̥" w:hAnsi="ˎ̥" w:cs="宋体" w:hint="eastAsia"/>
                <w:kern w:val="0"/>
                <w:szCs w:val="21"/>
              </w:rPr>
              <w:t>右孩子</w:t>
            </w:r>
            <w:proofErr w:type="gramEnd"/>
            <w:r w:rsidR="00EF5A28">
              <w:rPr>
                <w:rFonts w:ascii="ˎ̥" w:hAnsi="ˎ̥" w:cs="宋体" w:hint="eastAsia"/>
                <w:kern w:val="0"/>
                <w:szCs w:val="21"/>
              </w:rPr>
              <w:t>为空，那它始终指向后继结点。在此基础上再进行二叉树的线索化。</w:t>
            </w:r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二叉树线索化</w:t>
            </w:r>
            <w:proofErr w:type="gramStart"/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有先序线索</w:t>
            </w:r>
            <w:proofErr w:type="gramEnd"/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化、</w:t>
            </w:r>
            <w:proofErr w:type="gramStart"/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中序线索</w:t>
            </w:r>
            <w:proofErr w:type="gramEnd"/>
            <w:r w:rsidR="00EF5A28" w:rsidRPr="00B360C2">
              <w:rPr>
                <w:rFonts w:ascii="ˎ̥" w:hAnsi="ˎ̥" w:cs="宋体" w:hint="eastAsia"/>
                <w:b/>
                <w:kern w:val="0"/>
                <w:szCs w:val="21"/>
              </w:rPr>
              <w:t>化、后序线索化。</w:t>
            </w:r>
          </w:p>
          <w:p w14:paraId="4EC7EC38" w14:textId="77777777" w:rsidR="005F4AA7" w:rsidRDefault="005F4AA7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654E7EE9" w14:textId="4FB74C97" w:rsidR="00EF5A28" w:rsidRDefault="00EF5A28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先序线索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化二叉树的过程中，首先</w:t>
            </w: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要搞懂先序的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顺序，然后根据这个顺序，再按照规则进行线性链接，前驱后继也就十分明确了。但是在输出线索二叉树形的时候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（还必须输出左右标志）</w:t>
            </w:r>
            <w:r>
              <w:rPr>
                <w:rFonts w:ascii="ˎ̥" w:hAnsi="ˎ̥" w:cs="宋体" w:hint="eastAsia"/>
                <w:kern w:val="0"/>
                <w:szCs w:val="21"/>
              </w:rPr>
              <w:t>，就遇到了一个比较棘手的问题，因为在原来的二叉树（没被线索化）中，可以</w:t>
            </w: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利用中序递归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的方法，交换左右孩子结点的顺序，再计算深度输出即可，一旦线索化，就没法使用那种方法输出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标志</w:t>
            </w:r>
            <w:r>
              <w:rPr>
                <w:rFonts w:ascii="ˎ̥" w:hAnsi="ˎ̥" w:cs="宋体" w:hint="eastAsia"/>
                <w:kern w:val="0"/>
                <w:szCs w:val="21"/>
              </w:rPr>
              <w:t>了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，所以我想的办法是</w:t>
            </w:r>
            <w:r w:rsidR="00BB20A4" w:rsidRPr="00B360C2">
              <w:rPr>
                <w:rFonts w:ascii="ˎ̥" w:hAnsi="ˎ̥" w:cs="宋体" w:hint="eastAsia"/>
                <w:b/>
                <w:kern w:val="0"/>
                <w:szCs w:val="21"/>
              </w:rPr>
              <w:t>将二叉树先线索化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，这样就先</w:t>
            </w:r>
            <w:r w:rsidR="00BB20A4" w:rsidRPr="00B360C2">
              <w:rPr>
                <w:rFonts w:ascii="ˎ̥" w:hAnsi="ˎ̥" w:cs="宋体" w:hint="eastAsia"/>
                <w:b/>
                <w:kern w:val="0"/>
                <w:szCs w:val="21"/>
              </w:rPr>
              <w:t>得到了左右标志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，之后在</w:t>
            </w:r>
            <w:r w:rsidR="00BB20A4" w:rsidRPr="00B360C2">
              <w:rPr>
                <w:rFonts w:ascii="ˎ̥" w:hAnsi="ˎ̥" w:cs="宋体" w:hint="eastAsia"/>
                <w:b/>
                <w:kern w:val="0"/>
                <w:szCs w:val="21"/>
              </w:rPr>
              <w:t>保留左右标志的基础上去线索化</w:t>
            </w:r>
            <w:r w:rsidR="00BB20A4">
              <w:rPr>
                <w:rFonts w:ascii="ˎ̥" w:hAnsi="ˎ̥" w:cs="宋体" w:hint="eastAsia"/>
                <w:kern w:val="0"/>
                <w:szCs w:val="21"/>
              </w:rPr>
              <w:t>，恢复到原来二叉树，再利用以前的方法就能准确输出树形及左右标志。</w:t>
            </w:r>
          </w:p>
          <w:p w14:paraId="460217D2" w14:textId="77777777" w:rsidR="00BB20A4" w:rsidRDefault="00BB20A4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</w:p>
          <w:p w14:paraId="0A669AAE" w14:textId="77777777" w:rsidR="00B360C2" w:rsidRDefault="00BB20A4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中序线索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化的过程</w:t>
            </w: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和先序线索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化基本一致，主要就是两者的顺序不一致，只需改变顺序即可。这个问题中主要的是寻找目标结点的前驱结点和后继结点，在此我利用先寻找目标结点，再寻找它的前驱和后继的方法来解决这个问题。在寻找目标的时候很简单，实际还是遍历线索二叉树；</w:t>
            </w:r>
            <w:r w:rsidR="00FA17BA">
              <w:rPr>
                <w:rFonts w:ascii="ˎ̥" w:hAnsi="ˎ̥" w:cs="宋体" w:hint="eastAsia"/>
                <w:kern w:val="0"/>
                <w:szCs w:val="21"/>
              </w:rPr>
              <w:t>而</w:t>
            </w:r>
            <w:r>
              <w:rPr>
                <w:rFonts w:ascii="ˎ̥" w:hAnsi="ˎ̥" w:cs="宋体" w:hint="eastAsia"/>
                <w:kern w:val="0"/>
                <w:szCs w:val="21"/>
              </w:rPr>
              <w:t>在寻找它的</w:t>
            </w:r>
            <w:r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前驱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/后继</w:t>
            </w:r>
            <w:r>
              <w:rPr>
                <w:rFonts w:ascii="ˎ̥" w:hAnsi="ˎ̥" w:cs="宋体" w:hint="eastAsia"/>
                <w:kern w:val="0"/>
                <w:szCs w:val="21"/>
              </w:rPr>
              <w:t>的时候，</w:t>
            </w:r>
            <w:proofErr w:type="gramStart"/>
            <w:r>
              <w:rPr>
                <w:rFonts w:ascii="ˎ̥" w:hAnsi="ˎ̥" w:cs="宋体" w:hint="eastAsia"/>
                <w:kern w:val="0"/>
                <w:szCs w:val="21"/>
              </w:rPr>
              <w:t>最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关键的一点就是看它的</w:t>
            </w:r>
            <w:r w:rsidRPr="00FA17BA">
              <w:rPr>
                <w:rFonts w:ascii="STXinwei" w:eastAsia="STXinwei" w:hAnsi="华文仿宋" w:cs="宋体" w:hint="eastAsia"/>
                <w:b/>
                <w:kern w:val="0"/>
                <w:szCs w:val="21"/>
              </w:rPr>
              <w:t>左</w:t>
            </w:r>
            <w:r w:rsidR="00FA17BA" w:rsidRPr="00FA17BA">
              <w:rPr>
                <w:rFonts w:ascii="STXinwei" w:eastAsia="STXinwei" w:hAnsi="华文仿宋" w:cs="宋体" w:hint="eastAsia"/>
                <w:b/>
                <w:kern w:val="0"/>
                <w:szCs w:val="21"/>
              </w:rPr>
              <w:t>/</w:t>
            </w:r>
            <w:proofErr w:type="gramStart"/>
            <w:r w:rsidR="00FA17BA" w:rsidRPr="00FA17BA">
              <w:rPr>
                <w:rFonts w:ascii="STXinwei" w:eastAsia="STXinwei" w:hAnsi="华文仿宋" w:cs="宋体" w:hint="eastAsia"/>
                <w:b/>
                <w:kern w:val="0"/>
                <w:szCs w:val="21"/>
              </w:rPr>
              <w:t>右</w:t>
            </w:r>
            <w:r>
              <w:rPr>
                <w:rFonts w:ascii="ˎ̥" w:hAnsi="ˎ̥" w:cs="宋体" w:hint="eastAsia"/>
                <w:kern w:val="0"/>
                <w:szCs w:val="21"/>
              </w:rPr>
              <w:t>孩子</w:t>
            </w:r>
            <w:proofErr w:type="gramEnd"/>
            <w:r>
              <w:rPr>
                <w:rFonts w:ascii="ˎ̥" w:hAnsi="ˎ̥" w:cs="宋体" w:hint="eastAsia"/>
                <w:kern w:val="0"/>
                <w:szCs w:val="21"/>
              </w:rPr>
              <w:t>结点是否线索化</w:t>
            </w:r>
            <w:r w:rsidR="00FA17BA">
              <w:rPr>
                <w:rFonts w:ascii="ˎ̥" w:hAnsi="ˎ̥" w:cs="宋体" w:hint="eastAsia"/>
                <w:kern w:val="0"/>
                <w:szCs w:val="21"/>
              </w:rPr>
              <w:t>（即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左/</w:t>
            </w:r>
            <w:proofErr w:type="gramStart"/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FA17BA">
              <w:rPr>
                <w:rFonts w:ascii="ˎ̥" w:hAnsi="ˎ̥" w:cs="宋体" w:hint="eastAsia"/>
                <w:kern w:val="0"/>
                <w:szCs w:val="21"/>
              </w:rPr>
              <w:t>标志</w:t>
            </w:r>
            <w:proofErr w:type="gramEnd"/>
            <w:r w:rsidR="00FA17BA">
              <w:rPr>
                <w:rFonts w:ascii="ˎ̥" w:hAnsi="ˎ̥" w:cs="宋体" w:hint="eastAsia"/>
                <w:kern w:val="0"/>
                <w:szCs w:val="21"/>
              </w:rPr>
              <w:t>是否为</w:t>
            </w:r>
            <w:r w:rsidR="00FA17BA">
              <w:rPr>
                <w:rFonts w:ascii="ˎ̥" w:hAnsi="ˎ̥" w:cs="宋体" w:hint="eastAsia"/>
                <w:kern w:val="0"/>
                <w:szCs w:val="21"/>
              </w:rPr>
              <w:t>Thread</w:t>
            </w:r>
            <w:r w:rsidR="00FA17BA">
              <w:rPr>
                <w:rFonts w:ascii="ˎ̥" w:hAnsi="ˎ̥" w:cs="宋体" w:hint="eastAsia"/>
                <w:kern w:val="0"/>
                <w:szCs w:val="21"/>
              </w:rPr>
              <w:t>）</w:t>
            </w:r>
            <w:r>
              <w:rPr>
                <w:rFonts w:ascii="ˎ̥" w:hAnsi="ˎ̥" w:cs="宋体" w:hint="eastAsia"/>
                <w:kern w:val="0"/>
                <w:szCs w:val="21"/>
              </w:rPr>
              <w:t>，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因为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左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</w:t>
            </w:r>
            <w:proofErr w:type="gramStart"/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孩子</w:t>
            </w:r>
            <w:proofErr w:type="gramEnd"/>
            <w:r w:rsidR="00A6759F">
              <w:rPr>
                <w:rFonts w:ascii="ˎ̥" w:hAnsi="ˎ̥" w:cs="宋体" w:hint="eastAsia"/>
                <w:kern w:val="0"/>
                <w:szCs w:val="21"/>
              </w:rPr>
              <w:t>线索化就意味着它线索化之前为空，那线索化之后它必定连接着该结点的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前驱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/后继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；相反若是没有线索化，就看它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左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</w:t>
            </w:r>
            <w:proofErr w:type="gramStart"/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孩子</w:t>
            </w:r>
            <w:proofErr w:type="gramEnd"/>
            <w:r w:rsidR="00A6759F">
              <w:rPr>
                <w:rFonts w:ascii="ˎ̥" w:hAnsi="ˎ̥" w:cs="宋体" w:hint="eastAsia"/>
                <w:kern w:val="0"/>
                <w:szCs w:val="21"/>
              </w:rPr>
              <w:t>的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/左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子树最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/左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边的孩子是否线索化，若是线索化，那么它肯定指向一个结点，而这个结点就是</w:t>
            </w:r>
            <w:proofErr w:type="gramStart"/>
            <w:r w:rsidR="00A6759F">
              <w:rPr>
                <w:rFonts w:ascii="ˎ̥" w:hAnsi="ˎ̥" w:cs="宋体" w:hint="eastAsia"/>
                <w:kern w:val="0"/>
                <w:szCs w:val="21"/>
              </w:rPr>
              <w:t>该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/左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孩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lastRenderedPageBreak/>
              <w:t>子</w:t>
            </w:r>
            <w:proofErr w:type="gramEnd"/>
            <w:r w:rsidR="00A6759F">
              <w:rPr>
                <w:rFonts w:ascii="ˎ̥" w:hAnsi="ˎ̥" w:cs="宋体" w:hint="eastAsia"/>
                <w:kern w:val="0"/>
                <w:szCs w:val="21"/>
              </w:rPr>
              <w:t>的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后继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/前驱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，也就是目标结点，故此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右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</w:t>
            </w:r>
            <w:proofErr w:type="gramStart"/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左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孩子</w:t>
            </w:r>
            <w:proofErr w:type="gramEnd"/>
            <w:r w:rsidR="00A6759F">
              <w:rPr>
                <w:rFonts w:ascii="ˎ̥" w:hAnsi="ˎ̥" w:cs="宋体" w:hint="eastAsia"/>
                <w:kern w:val="0"/>
                <w:szCs w:val="21"/>
              </w:rPr>
              <w:t>为目标结点的</w:t>
            </w:r>
            <w:r w:rsidR="00A6759F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前驱</w:t>
            </w:r>
            <w:r w:rsidR="00FA17BA" w:rsidRPr="00FA17BA">
              <w:rPr>
                <w:rFonts w:ascii="STXinwei" w:eastAsia="STXinwei" w:hAnsi="ˎ̥" w:cs="宋体" w:hint="eastAsia"/>
                <w:b/>
                <w:kern w:val="0"/>
                <w:szCs w:val="21"/>
              </w:rPr>
              <w:t>/后继</w:t>
            </w:r>
            <w:r w:rsidR="00A6759F">
              <w:rPr>
                <w:rFonts w:ascii="ˎ̥" w:hAnsi="ˎ̥" w:cs="宋体" w:hint="eastAsia"/>
                <w:kern w:val="0"/>
                <w:szCs w:val="21"/>
              </w:rPr>
              <w:t>。</w:t>
            </w:r>
            <w:r w:rsidR="005F4AA7">
              <w:rPr>
                <w:rFonts w:ascii="ˎ̥" w:hAnsi="ˎ̥" w:cs="宋体" w:hint="eastAsia"/>
                <w:kern w:val="0"/>
                <w:szCs w:val="21"/>
              </w:rPr>
              <w:t>从前驱和后继的寻找中可以看出，寻找遵循的原则依旧</w:t>
            </w:r>
            <w:proofErr w:type="gramStart"/>
            <w:r w:rsidR="005F4AA7">
              <w:rPr>
                <w:rFonts w:ascii="ˎ̥" w:hAnsi="ˎ̥" w:cs="宋体" w:hint="eastAsia"/>
                <w:kern w:val="0"/>
                <w:szCs w:val="21"/>
              </w:rPr>
              <w:t>是中序线索</w:t>
            </w:r>
            <w:proofErr w:type="gramEnd"/>
            <w:r w:rsidR="005F4AA7">
              <w:rPr>
                <w:rFonts w:ascii="ˎ̥" w:hAnsi="ˎ̥" w:cs="宋体" w:hint="eastAsia"/>
                <w:kern w:val="0"/>
                <w:szCs w:val="21"/>
              </w:rPr>
              <w:t>化、</w:t>
            </w:r>
            <w:proofErr w:type="gramStart"/>
            <w:r w:rsidR="005F4AA7">
              <w:rPr>
                <w:rFonts w:ascii="ˎ̥" w:hAnsi="ˎ̥" w:cs="宋体" w:hint="eastAsia"/>
                <w:kern w:val="0"/>
                <w:szCs w:val="21"/>
              </w:rPr>
              <w:t>中序遍历</w:t>
            </w:r>
            <w:proofErr w:type="gramEnd"/>
            <w:r w:rsidR="005F4AA7">
              <w:rPr>
                <w:rFonts w:ascii="ˎ̥" w:hAnsi="ˎ̥" w:cs="宋体" w:hint="eastAsia"/>
                <w:kern w:val="0"/>
                <w:szCs w:val="21"/>
              </w:rPr>
              <w:t>的原则，和它们的遍历的顺序息息相关。</w:t>
            </w:r>
          </w:p>
          <w:p w14:paraId="0B7A3740" w14:textId="77777777" w:rsidR="00B360C2" w:rsidRDefault="00B360C2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</w:p>
          <w:p w14:paraId="597C3D8D" w14:textId="3457E8F3" w:rsidR="005F4AA7" w:rsidRPr="00315EF0" w:rsidRDefault="005F4AA7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同时，将二叉树线性化，也将树的存储更加直观，</w:t>
            </w:r>
            <w:r w:rsidR="00B360C2">
              <w:rPr>
                <w:rFonts w:ascii="ˎ̥" w:hAnsi="ˎ̥" w:cs="宋体" w:hint="eastAsia"/>
                <w:kern w:val="0"/>
                <w:szCs w:val="21"/>
              </w:rPr>
              <w:t>也可以以访问线性结构的方式去访问树形结构，相比递归访问，这样也将提高访问的效率。</w:t>
            </w:r>
            <w:r w:rsidR="00B360C2" w:rsidRPr="00315EF0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</w:p>
        </w:tc>
      </w:tr>
    </w:tbl>
    <w:p w14:paraId="03D901FA" w14:textId="77777777" w:rsidR="00315EF0" w:rsidRPr="00315EF0" w:rsidRDefault="00315EF0" w:rsidP="00315EF0">
      <w:pPr>
        <w:rPr>
          <w:szCs w:val="21"/>
        </w:rPr>
      </w:pPr>
    </w:p>
    <w:p w14:paraId="2CFEE76F" w14:textId="77777777" w:rsidR="000265F7" w:rsidRPr="00315EF0" w:rsidRDefault="000265F7">
      <w:pPr>
        <w:rPr>
          <w:szCs w:val="21"/>
        </w:rPr>
      </w:pPr>
    </w:p>
    <w:sectPr w:rsidR="000265F7" w:rsidRPr="0031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C8"/>
    <w:rsid w:val="000031C8"/>
    <w:rsid w:val="000265F7"/>
    <w:rsid w:val="00196DA8"/>
    <w:rsid w:val="00201866"/>
    <w:rsid w:val="00315EF0"/>
    <w:rsid w:val="004A60F5"/>
    <w:rsid w:val="004F754E"/>
    <w:rsid w:val="005119DF"/>
    <w:rsid w:val="00523CE1"/>
    <w:rsid w:val="005F4AA7"/>
    <w:rsid w:val="007F10AE"/>
    <w:rsid w:val="00800641"/>
    <w:rsid w:val="008C4A9E"/>
    <w:rsid w:val="009B6AF1"/>
    <w:rsid w:val="00A52FFD"/>
    <w:rsid w:val="00A6759F"/>
    <w:rsid w:val="00A67880"/>
    <w:rsid w:val="00B360C2"/>
    <w:rsid w:val="00B92924"/>
    <w:rsid w:val="00BA67C9"/>
    <w:rsid w:val="00BB20A4"/>
    <w:rsid w:val="00C52E3F"/>
    <w:rsid w:val="00C609B3"/>
    <w:rsid w:val="00D1201B"/>
    <w:rsid w:val="00DE1AF5"/>
    <w:rsid w:val="00E15F4D"/>
    <w:rsid w:val="00EF5A28"/>
    <w:rsid w:val="00F8368B"/>
    <w:rsid w:val="00FA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06B8B"/>
  <w15:chartTrackingRefBased/>
  <w15:docId w15:val="{C2A77CAB-C1A1-42B8-8D23-923E9E15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5EF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E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1147</Words>
  <Characters>6541</Characters>
  <Application>Microsoft Office Word</Application>
  <DocSecurity>0</DocSecurity>
  <Lines>54</Lines>
  <Paragraphs>15</Paragraphs>
  <ScaleCrop>false</ScaleCrop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15</cp:revision>
  <dcterms:created xsi:type="dcterms:W3CDTF">2018-11-10T08:58:00Z</dcterms:created>
  <dcterms:modified xsi:type="dcterms:W3CDTF">2018-11-10T13:16:00Z</dcterms:modified>
</cp:coreProperties>
</file>