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7EA" w:rsidRDefault="005917EA" w:rsidP="00D53383">
      <w:pPr>
        <w:spacing w:before="0" w:after="0"/>
        <w:ind w:left="-709"/>
        <w:jc w:val="center"/>
        <w:rPr>
          <w:rFonts w:ascii="Arial" w:hAnsi="Arial" w:cs="Arial"/>
          <w:szCs w:val="24"/>
          <w:lang w:bidi="ar-SA"/>
        </w:rPr>
      </w:pPr>
      <w:r>
        <w:rPr>
          <w:rFonts w:ascii="Arial" w:hAnsi="Arial" w:cs="Arial"/>
          <w:szCs w:val="24"/>
          <w:lang w:bidi="ar-SA"/>
        </w:rPr>
        <w:t xml:space="preserve">CONTROLE DE SCIENCES PHYSIQUES TS2        </w:t>
      </w:r>
      <w:r w:rsidR="00D53383">
        <w:rPr>
          <w:rFonts w:ascii="Arial" w:hAnsi="Arial" w:cs="Arial"/>
          <w:szCs w:val="24"/>
          <w:lang w:bidi="ar-SA"/>
        </w:rPr>
        <w:t>durée 75 min</w:t>
      </w:r>
    </w:p>
    <w:p w:rsidR="00D53383" w:rsidRDefault="00D53383" w:rsidP="001A3E30">
      <w:pPr>
        <w:spacing w:before="0" w:after="0"/>
        <w:ind w:left="-709"/>
        <w:rPr>
          <w:rFonts w:ascii="Arial" w:hAnsi="Arial" w:cs="Arial"/>
          <w:szCs w:val="24"/>
          <w:lang w:bidi="ar-SA"/>
        </w:rPr>
      </w:pPr>
    </w:p>
    <w:p w:rsidR="002166D8" w:rsidRPr="00981D13" w:rsidRDefault="002166D8" w:rsidP="001A3E30">
      <w:pPr>
        <w:spacing w:before="0" w:after="0"/>
        <w:ind w:left="-709"/>
        <w:rPr>
          <w:rFonts w:ascii="Arial" w:hAnsi="Arial" w:cs="Arial"/>
          <w:b/>
          <w:szCs w:val="24"/>
          <w:lang w:bidi="ar-SA"/>
        </w:rPr>
      </w:pPr>
      <w:r w:rsidRPr="00981D13">
        <w:rPr>
          <w:rFonts w:ascii="Arial" w:hAnsi="Arial" w:cs="Arial"/>
          <w:b/>
          <w:szCs w:val="24"/>
          <w:lang w:bidi="ar-SA"/>
        </w:rPr>
        <w:t>Exercice1</w:t>
      </w:r>
      <w:r w:rsidR="001A3E30" w:rsidRPr="00981D13">
        <w:rPr>
          <w:rFonts w:ascii="Arial" w:hAnsi="Arial" w:cs="Arial"/>
          <w:b/>
          <w:szCs w:val="24"/>
          <w:lang w:bidi="ar-SA"/>
        </w:rPr>
        <w:t xml:space="preserve">   8 points</w:t>
      </w:r>
    </w:p>
    <w:p w:rsidR="002166D8" w:rsidRPr="002166D8" w:rsidRDefault="002166D8" w:rsidP="001A3E30">
      <w:pPr>
        <w:spacing w:before="0" w:after="0"/>
        <w:ind w:left="-709"/>
        <w:rPr>
          <w:rFonts w:ascii="Arial" w:hAnsi="Arial" w:cs="Arial"/>
          <w:szCs w:val="24"/>
          <w:lang w:bidi="ar-SA"/>
        </w:rPr>
      </w:pPr>
      <w:r w:rsidRPr="002166D8">
        <w:rPr>
          <w:rFonts w:ascii="Arial" w:hAnsi="Arial" w:cs="Arial"/>
          <w:szCs w:val="24"/>
          <w:lang w:bidi="ar-SA"/>
        </w:rPr>
        <w:t xml:space="preserve">Un </w:t>
      </w:r>
      <w:proofErr w:type="spellStart"/>
      <w:r w:rsidRPr="002166D8">
        <w:rPr>
          <w:rFonts w:ascii="Arial" w:hAnsi="Arial" w:cs="Arial"/>
          <w:szCs w:val="24"/>
          <w:lang w:bidi="ar-SA"/>
        </w:rPr>
        <w:t>monoalcool</w:t>
      </w:r>
      <w:proofErr w:type="spellEnd"/>
      <w:r w:rsidRPr="002166D8">
        <w:rPr>
          <w:rFonts w:ascii="Arial" w:hAnsi="Arial" w:cs="Arial"/>
          <w:szCs w:val="24"/>
          <w:lang w:bidi="ar-SA"/>
        </w:rPr>
        <w:t xml:space="preserve"> saturé contient en masse 34,78% d’oxygène. Son oxydation ménagée conduit à un mélange de deux composés oxygénés A et B.</w:t>
      </w:r>
    </w:p>
    <w:p w:rsidR="002166D8" w:rsidRPr="002166D8" w:rsidRDefault="002166D8" w:rsidP="001A3E30">
      <w:pPr>
        <w:spacing w:before="0" w:after="0"/>
        <w:ind w:left="-709"/>
        <w:rPr>
          <w:rFonts w:ascii="Arial" w:hAnsi="Arial" w:cs="Arial"/>
          <w:szCs w:val="24"/>
          <w:lang w:bidi="ar-SA"/>
        </w:rPr>
      </w:pPr>
      <w:r w:rsidRPr="002166D8">
        <w:rPr>
          <w:rFonts w:ascii="Arial" w:hAnsi="Arial" w:cs="Arial"/>
          <w:szCs w:val="24"/>
          <w:lang w:bidi="ar-SA"/>
        </w:rPr>
        <w:t>Le composé A ne donne pas de précipité jaune en présence de DNPH et ne donne pas de précipité rouge brique en présence de liqueur de Fehling.</w:t>
      </w:r>
    </w:p>
    <w:p w:rsidR="005917EA" w:rsidRDefault="002166D8" w:rsidP="005917EA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  <w:szCs w:val="24"/>
          <w:lang w:bidi="ar-SA"/>
        </w:rPr>
      </w:pPr>
      <w:r w:rsidRPr="002166D8">
        <w:rPr>
          <w:rFonts w:ascii="Arial" w:hAnsi="Arial" w:cs="Arial"/>
          <w:szCs w:val="24"/>
          <w:lang w:bidi="ar-SA"/>
        </w:rPr>
        <w:t xml:space="preserve">1.1 Déterminer la formule brute de l’alcool. </w:t>
      </w:r>
      <w:r w:rsidR="005917EA">
        <w:rPr>
          <w:rFonts w:ascii="Arial" w:hAnsi="Arial" w:cs="Arial"/>
          <w:b/>
          <w:bCs/>
        </w:rPr>
        <w:t>(2 pts)</w:t>
      </w:r>
    </w:p>
    <w:p w:rsidR="002166D8" w:rsidRPr="005917EA" w:rsidRDefault="005917EA" w:rsidP="005917EA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szCs w:val="24"/>
          <w:lang w:bidi="ar-SA"/>
        </w:rPr>
        <w:t xml:space="preserve">1.2 </w:t>
      </w:r>
      <w:r w:rsidR="002166D8" w:rsidRPr="002166D8">
        <w:rPr>
          <w:rFonts w:ascii="Arial" w:hAnsi="Arial" w:cs="Arial"/>
          <w:szCs w:val="24"/>
          <w:lang w:bidi="ar-SA"/>
        </w:rPr>
        <w:t>En déduire les formules semi-développées et les noms de A et B.</w:t>
      </w:r>
      <w:r>
        <w:rPr>
          <w:rFonts w:ascii="Arial" w:hAnsi="Arial" w:cs="Arial"/>
          <w:szCs w:val="24"/>
          <w:lang w:bidi="ar-SA"/>
        </w:rPr>
        <w:t xml:space="preserve"> </w:t>
      </w:r>
      <w:r>
        <w:rPr>
          <w:rFonts w:ascii="Arial" w:hAnsi="Arial" w:cs="Arial"/>
          <w:b/>
          <w:bCs/>
        </w:rPr>
        <w:t>(4 pts)</w:t>
      </w:r>
    </w:p>
    <w:p w:rsidR="002166D8" w:rsidRPr="005917EA" w:rsidRDefault="002166D8" w:rsidP="005917EA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 w:rsidRPr="002166D8">
        <w:rPr>
          <w:rFonts w:ascii="Arial" w:hAnsi="Arial" w:cs="Arial"/>
          <w:szCs w:val="24"/>
          <w:lang w:bidi="ar-SA"/>
        </w:rPr>
        <w:t>1.2 Ecrire l’équation-bilan de la réaction d’oxydation ménagée de l’alcool par les ions bichromates Cr</w:t>
      </w:r>
      <w:r w:rsidRPr="002166D8">
        <w:rPr>
          <w:rFonts w:ascii="Arial" w:hAnsi="Arial" w:cs="Arial"/>
          <w:szCs w:val="24"/>
          <w:vertAlign w:val="subscript"/>
          <w:lang w:bidi="ar-SA"/>
        </w:rPr>
        <w:t>2</w:t>
      </w:r>
      <w:r w:rsidRPr="002166D8">
        <w:rPr>
          <w:rFonts w:ascii="Arial" w:hAnsi="Arial" w:cs="Arial"/>
          <w:szCs w:val="24"/>
          <w:lang w:bidi="ar-SA"/>
        </w:rPr>
        <w:t>O</w:t>
      </w:r>
      <w:r w:rsidRPr="002166D8">
        <w:rPr>
          <w:rFonts w:ascii="Arial" w:hAnsi="Arial" w:cs="Arial"/>
          <w:szCs w:val="24"/>
          <w:vertAlign w:val="subscript"/>
          <w:lang w:bidi="ar-SA"/>
        </w:rPr>
        <w:t>7</w:t>
      </w:r>
      <w:r w:rsidRPr="002166D8">
        <w:rPr>
          <w:rFonts w:ascii="Arial" w:hAnsi="Arial" w:cs="Arial"/>
          <w:szCs w:val="24"/>
          <w:vertAlign w:val="superscript"/>
          <w:lang w:bidi="ar-SA"/>
        </w:rPr>
        <w:t>2-</w:t>
      </w:r>
      <w:r w:rsidRPr="002166D8">
        <w:rPr>
          <w:rFonts w:ascii="Arial" w:hAnsi="Arial" w:cs="Arial"/>
          <w:szCs w:val="24"/>
          <w:lang w:bidi="ar-SA"/>
        </w:rPr>
        <w:t xml:space="preserve"> en milieu acide condui</w:t>
      </w:r>
      <w:r w:rsidR="001A3E30">
        <w:rPr>
          <w:rFonts w:ascii="Arial" w:hAnsi="Arial" w:cs="Arial"/>
          <w:szCs w:val="24"/>
          <w:lang w:bidi="ar-SA"/>
        </w:rPr>
        <w:t>san</w:t>
      </w:r>
      <w:r w:rsidRPr="002166D8">
        <w:rPr>
          <w:rFonts w:ascii="Arial" w:hAnsi="Arial" w:cs="Arial"/>
          <w:szCs w:val="24"/>
          <w:lang w:bidi="ar-SA"/>
        </w:rPr>
        <w:t>t à la formation du composé B</w:t>
      </w:r>
      <w:r w:rsidR="005917EA">
        <w:rPr>
          <w:rFonts w:ascii="Arial" w:hAnsi="Arial" w:cs="Arial"/>
          <w:szCs w:val="24"/>
          <w:lang w:bidi="ar-SA"/>
        </w:rPr>
        <w:t xml:space="preserve"> </w:t>
      </w:r>
      <w:r w:rsidR="005917EA">
        <w:rPr>
          <w:rFonts w:ascii="Arial" w:hAnsi="Arial" w:cs="Arial"/>
          <w:b/>
          <w:bCs/>
        </w:rPr>
        <w:t>(2 pts)</w:t>
      </w:r>
    </w:p>
    <w:p w:rsidR="005917EA" w:rsidRDefault="002166D8" w:rsidP="001A3E30">
      <w:pPr>
        <w:spacing w:before="0" w:after="0"/>
        <w:ind w:left="-709"/>
        <w:rPr>
          <w:rFonts w:ascii="Arial" w:hAnsi="Arial" w:cs="Arial"/>
          <w:szCs w:val="24"/>
          <w:lang w:bidi="ar-SA"/>
        </w:rPr>
      </w:pPr>
      <w:r w:rsidRPr="002166D8">
        <w:rPr>
          <w:rFonts w:ascii="Arial" w:hAnsi="Arial" w:cs="Arial"/>
          <w:szCs w:val="24"/>
          <w:lang w:bidi="ar-SA"/>
        </w:rPr>
        <w:t xml:space="preserve">Données : </w:t>
      </w:r>
    </w:p>
    <w:p w:rsidR="002166D8" w:rsidRPr="002166D8" w:rsidRDefault="002166D8" w:rsidP="001A3E30">
      <w:pPr>
        <w:spacing w:before="0" w:after="0"/>
        <w:ind w:left="-709"/>
        <w:rPr>
          <w:rFonts w:ascii="Arial" w:hAnsi="Arial" w:cs="Arial"/>
          <w:szCs w:val="24"/>
          <w:lang w:bidi="ar-SA"/>
        </w:rPr>
      </w:pPr>
      <w:r w:rsidRPr="002166D8">
        <w:rPr>
          <w:rFonts w:ascii="Arial" w:hAnsi="Arial" w:cs="Arial"/>
          <w:szCs w:val="24"/>
          <w:lang w:bidi="ar-SA"/>
        </w:rPr>
        <w:t>Couple redox Cr</w:t>
      </w:r>
      <w:r w:rsidRPr="002166D8">
        <w:rPr>
          <w:rFonts w:ascii="Arial" w:hAnsi="Arial" w:cs="Arial"/>
          <w:szCs w:val="24"/>
          <w:vertAlign w:val="subscript"/>
          <w:lang w:bidi="ar-SA"/>
        </w:rPr>
        <w:t>2</w:t>
      </w:r>
      <w:r w:rsidRPr="002166D8">
        <w:rPr>
          <w:rFonts w:ascii="Arial" w:hAnsi="Arial" w:cs="Arial"/>
          <w:szCs w:val="24"/>
          <w:lang w:bidi="ar-SA"/>
        </w:rPr>
        <w:t>O</w:t>
      </w:r>
      <w:r w:rsidRPr="002166D8">
        <w:rPr>
          <w:rFonts w:ascii="Arial" w:hAnsi="Arial" w:cs="Arial"/>
          <w:szCs w:val="24"/>
          <w:vertAlign w:val="subscript"/>
          <w:lang w:bidi="ar-SA"/>
        </w:rPr>
        <w:t>7</w:t>
      </w:r>
      <w:r w:rsidRPr="002166D8">
        <w:rPr>
          <w:rFonts w:ascii="Arial" w:hAnsi="Arial" w:cs="Arial"/>
          <w:szCs w:val="24"/>
          <w:vertAlign w:val="superscript"/>
          <w:lang w:bidi="ar-SA"/>
        </w:rPr>
        <w:t>2-</w:t>
      </w:r>
      <w:r w:rsidRPr="002166D8">
        <w:rPr>
          <w:rFonts w:ascii="Arial" w:hAnsi="Arial" w:cs="Arial"/>
          <w:szCs w:val="24"/>
          <w:lang w:bidi="ar-SA"/>
        </w:rPr>
        <w:t>/Cr</w:t>
      </w:r>
      <w:r w:rsidRPr="002166D8">
        <w:rPr>
          <w:rFonts w:ascii="Arial" w:hAnsi="Arial" w:cs="Arial"/>
          <w:szCs w:val="24"/>
          <w:vertAlign w:val="superscript"/>
          <w:lang w:bidi="ar-SA"/>
        </w:rPr>
        <w:t>3+</w:t>
      </w:r>
      <w:r w:rsidRPr="002166D8">
        <w:rPr>
          <w:rFonts w:ascii="Arial" w:hAnsi="Arial" w:cs="Arial"/>
          <w:szCs w:val="24"/>
          <w:lang w:bidi="ar-SA"/>
        </w:rPr>
        <w:t xml:space="preserve"> ; masses molaires atomiques en </w:t>
      </w:r>
      <w:proofErr w:type="spellStart"/>
      <w:r w:rsidRPr="002166D8">
        <w:rPr>
          <w:rFonts w:ascii="Arial" w:hAnsi="Arial" w:cs="Arial"/>
          <w:szCs w:val="24"/>
          <w:lang w:bidi="ar-SA"/>
        </w:rPr>
        <w:t>g.mol</w:t>
      </w:r>
      <w:proofErr w:type="spellEnd"/>
      <w:r w:rsidRPr="005917EA">
        <w:rPr>
          <w:rFonts w:ascii="Arial" w:hAnsi="Arial" w:cs="Arial"/>
          <w:szCs w:val="24"/>
          <w:vertAlign w:val="superscript"/>
          <w:lang w:bidi="ar-SA"/>
        </w:rPr>
        <w:t>-1</w:t>
      </w:r>
      <w:r w:rsidRPr="002166D8">
        <w:rPr>
          <w:rFonts w:ascii="Arial" w:hAnsi="Arial" w:cs="Arial"/>
          <w:szCs w:val="24"/>
          <w:lang w:bidi="ar-SA"/>
        </w:rPr>
        <w:t> : M(C)</w:t>
      </w:r>
      <w:r w:rsidR="005917EA">
        <w:rPr>
          <w:rFonts w:ascii="Arial" w:hAnsi="Arial" w:cs="Arial"/>
          <w:szCs w:val="24"/>
          <w:lang w:bidi="ar-SA"/>
        </w:rPr>
        <w:t xml:space="preserve"> </w:t>
      </w:r>
      <w:r w:rsidRPr="002166D8">
        <w:rPr>
          <w:rFonts w:ascii="Arial" w:hAnsi="Arial" w:cs="Arial"/>
          <w:szCs w:val="24"/>
          <w:lang w:bidi="ar-SA"/>
        </w:rPr>
        <w:t>= 12</w:t>
      </w:r>
      <w:r w:rsidR="005917EA">
        <w:rPr>
          <w:rFonts w:ascii="Arial" w:hAnsi="Arial" w:cs="Arial"/>
          <w:szCs w:val="24"/>
          <w:lang w:bidi="ar-SA"/>
        </w:rPr>
        <w:t xml:space="preserve"> ; </w:t>
      </w:r>
      <w:r w:rsidRPr="002166D8">
        <w:rPr>
          <w:rFonts w:ascii="Arial" w:hAnsi="Arial" w:cs="Arial"/>
          <w:szCs w:val="24"/>
          <w:lang w:bidi="ar-SA"/>
        </w:rPr>
        <w:t>M(O)= 16 ; M(H)= 1</w:t>
      </w:r>
    </w:p>
    <w:p w:rsidR="002166D8" w:rsidRDefault="005917EA" w:rsidP="00B56089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bCs/>
          <w:szCs w:val="24"/>
          <w:lang w:bidi="ar-SA"/>
        </w:rPr>
      </w:pPr>
      <w:r>
        <w:rPr>
          <w:rFonts w:ascii="Arial" w:hAnsi="Arial" w:cs="Arial"/>
          <w:bCs/>
          <w:noProof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3563620</wp:posOffset>
            </wp:positionH>
            <wp:positionV relativeFrom="paragraph">
              <wp:posOffset>168275</wp:posOffset>
            </wp:positionV>
            <wp:extent cx="2803525" cy="1597660"/>
            <wp:effectExtent l="19050" t="0" r="0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6089" w:rsidRPr="00981D13" w:rsidRDefault="002166D8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  <w:b/>
          <w:bCs/>
          <w:szCs w:val="24"/>
          <w:lang w:bidi="ar-SA"/>
        </w:rPr>
      </w:pPr>
      <w:r w:rsidRPr="00981D13">
        <w:rPr>
          <w:rFonts w:ascii="Arial" w:hAnsi="Arial" w:cs="Arial"/>
          <w:b/>
          <w:bCs/>
          <w:szCs w:val="24"/>
          <w:lang w:bidi="ar-SA"/>
        </w:rPr>
        <w:t>Exercice 2</w:t>
      </w:r>
      <w:r w:rsidR="001A3E30" w:rsidRPr="00981D13">
        <w:rPr>
          <w:rFonts w:ascii="Arial" w:hAnsi="Arial" w:cs="Arial"/>
          <w:b/>
          <w:bCs/>
          <w:szCs w:val="24"/>
          <w:lang w:bidi="ar-SA"/>
        </w:rPr>
        <w:t xml:space="preserve">    6points</w:t>
      </w:r>
    </w:p>
    <w:p w:rsidR="00B56089" w:rsidRDefault="00B56089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  <w:szCs w:val="24"/>
          <w:lang w:bidi="ar-SA"/>
        </w:rPr>
      </w:pPr>
      <w:r>
        <w:rPr>
          <w:rFonts w:ascii="Arial" w:hAnsi="Arial" w:cs="Arial"/>
          <w:szCs w:val="24"/>
          <w:lang w:bidi="ar-SA"/>
        </w:rPr>
        <w:t>L’enregistrement du mouvement d’oscillation verticale d’un solide S de masse m, accroché à un ressort à spires non jointives a permis de tracer la courbe représentant les variations de l’abscisse x en fonction du temps.</w:t>
      </w:r>
    </w:p>
    <w:p w:rsidR="00B56089" w:rsidRPr="001A3E30" w:rsidRDefault="00B56089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szCs w:val="24"/>
          <w:lang w:bidi="ar-SA"/>
        </w:rPr>
        <w:t>6.1 Déterminer les valeurs de l’amplitude et de la période du mouvement de S.</w:t>
      </w:r>
      <w:r w:rsidR="001A3E30">
        <w:rPr>
          <w:rFonts w:ascii="Arial" w:hAnsi="Arial" w:cs="Arial"/>
          <w:szCs w:val="24"/>
          <w:lang w:bidi="ar-SA"/>
        </w:rPr>
        <w:t xml:space="preserve"> </w:t>
      </w:r>
      <w:r w:rsidR="001A3E30">
        <w:rPr>
          <w:rFonts w:ascii="Arial" w:hAnsi="Arial" w:cs="Arial"/>
          <w:b/>
          <w:bCs/>
        </w:rPr>
        <w:t>(2 pts)</w:t>
      </w:r>
    </w:p>
    <w:p w:rsidR="00B56089" w:rsidRPr="005917EA" w:rsidRDefault="00B56089" w:rsidP="005917EA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szCs w:val="24"/>
          <w:lang w:bidi="ar-SA"/>
        </w:rPr>
        <w:t>6.2 Déterminer la phase à l’instant t = 0.</w:t>
      </w:r>
      <w:r w:rsidR="005917EA" w:rsidRPr="005917EA">
        <w:rPr>
          <w:rFonts w:ascii="Arial" w:hAnsi="Arial" w:cs="Arial"/>
          <w:b/>
          <w:bCs/>
        </w:rPr>
        <w:t xml:space="preserve"> </w:t>
      </w:r>
      <w:r w:rsidR="005917EA">
        <w:rPr>
          <w:rFonts w:ascii="Arial" w:hAnsi="Arial" w:cs="Arial"/>
          <w:b/>
          <w:bCs/>
        </w:rPr>
        <w:t>(2 pts)</w:t>
      </w:r>
    </w:p>
    <w:p w:rsidR="001A3E30" w:rsidRPr="005917EA" w:rsidRDefault="00B56089" w:rsidP="005917EA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szCs w:val="24"/>
          <w:lang w:bidi="ar-SA"/>
        </w:rPr>
        <w:t>6.3 Ecrire l’équation horaire du mouvement.</w:t>
      </w:r>
      <w:r w:rsidR="005917EA" w:rsidRPr="005917EA">
        <w:rPr>
          <w:rFonts w:ascii="Arial" w:hAnsi="Arial" w:cs="Arial"/>
          <w:b/>
          <w:bCs/>
        </w:rPr>
        <w:t xml:space="preserve"> </w:t>
      </w:r>
      <w:r w:rsidR="005917EA">
        <w:rPr>
          <w:rFonts w:ascii="Arial" w:hAnsi="Arial" w:cs="Arial"/>
          <w:b/>
          <w:bCs/>
        </w:rPr>
        <w:t>(2 pts)</w:t>
      </w:r>
    </w:p>
    <w:p w:rsidR="001A3E30" w:rsidRPr="001A3E30" w:rsidRDefault="001A3E30" w:rsidP="001A3E30">
      <w:pPr>
        <w:ind w:left="-709"/>
        <w:contextualSpacing/>
        <w:rPr>
          <w:rFonts w:ascii="Arial" w:hAnsi="Arial" w:cs="Arial"/>
          <w:szCs w:val="24"/>
          <w:lang w:bidi="ar-SA"/>
        </w:rPr>
      </w:pPr>
    </w:p>
    <w:p w:rsidR="002166D8" w:rsidRPr="00981D13" w:rsidRDefault="002166D8" w:rsidP="001A3E30">
      <w:pPr>
        <w:autoSpaceDE w:val="0"/>
        <w:autoSpaceDN w:val="0"/>
        <w:adjustRightInd w:val="0"/>
        <w:spacing w:before="0" w:after="0" w:line="240" w:lineRule="auto"/>
        <w:ind w:left="-709"/>
        <w:contextualSpacing/>
        <w:rPr>
          <w:rFonts w:ascii="Arial" w:hAnsi="Arial" w:cs="Arial"/>
          <w:b/>
          <w:szCs w:val="24"/>
          <w:lang w:bidi="ar-SA"/>
        </w:rPr>
      </w:pPr>
      <w:r w:rsidRPr="00981D13">
        <w:rPr>
          <w:rFonts w:ascii="Arial" w:hAnsi="Arial" w:cs="Arial"/>
          <w:b/>
          <w:szCs w:val="24"/>
          <w:lang w:bidi="ar-SA"/>
        </w:rPr>
        <w:t>Exercice 3</w:t>
      </w:r>
      <w:r w:rsidR="001A3E30" w:rsidRPr="00981D13">
        <w:rPr>
          <w:rFonts w:ascii="Arial" w:hAnsi="Arial" w:cs="Arial"/>
          <w:b/>
          <w:szCs w:val="24"/>
          <w:lang w:bidi="ar-SA"/>
        </w:rPr>
        <w:t xml:space="preserve">     6points</w:t>
      </w:r>
    </w:p>
    <w:p w:rsid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>Un sportif dans son véhicule démarre sans vitesse, en un point D, un mouvement sur une route rectiligne et horizontale.</w:t>
      </w:r>
    </w:p>
    <w:p w:rsidR="001A3E30" w:rsidRP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La phase de démarrage, considérée comme une translation rectiligne, a lieu sur un parcours DE d’une longueur de 50 m. Au point E, la vitesse atteint la valeur de 5 </w:t>
      </w:r>
      <w:proofErr w:type="spellStart"/>
      <w:r>
        <w:rPr>
          <w:rFonts w:ascii="Arial" w:hAnsi="Arial" w:cs="Arial"/>
        </w:rPr>
        <w:t>m.s</w:t>
      </w:r>
      <w:proofErr w:type="spellEnd"/>
      <w:r w:rsidRPr="00326E8C">
        <w:rPr>
          <w:rFonts w:ascii="Arial" w:hAnsi="Arial" w:cs="Arial"/>
          <w:szCs w:val="14"/>
          <w:vertAlign w:val="superscript"/>
        </w:rPr>
        <w:t>-1</w:t>
      </w:r>
    </w:p>
    <w:p w:rsid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</w:rPr>
        <w:t>Pendant cette phase, la vitesse est proportionnelle au temps compté à partir de l’instant de démarrage.</w:t>
      </w:r>
    </w:p>
    <w:p w:rsidR="001A3E30" w:rsidRP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3.1. </w:t>
      </w:r>
      <w:r>
        <w:rPr>
          <w:rFonts w:ascii="Arial" w:hAnsi="Arial" w:cs="Arial"/>
        </w:rPr>
        <w:t xml:space="preserve">Quelle est la nature du mouvement sur le parcours DE ? Justifier la réponse. Vérifier que l’accélération du mouvement sur ce parcours a pour valeur 0,25 </w:t>
      </w:r>
      <w:proofErr w:type="spellStart"/>
      <w:r>
        <w:rPr>
          <w:rFonts w:ascii="Arial" w:hAnsi="Arial" w:cs="Arial"/>
        </w:rPr>
        <w:t>m.s</w:t>
      </w:r>
      <w:proofErr w:type="spellEnd"/>
      <w:r w:rsidRPr="006F5FA6">
        <w:rPr>
          <w:rFonts w:ascii="Arial" w:hAnsi="Arial" w:cs="Arial"/>
          <w:szCs w:val="14"/>
          <w:vertAlign w:val="superscript"/>
        </w:rPr>
        <w:t>-2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b/>
          <w:bCs/>
        </w:rPr>
        <w:t>(2 pts)</w:t>
      </w:r>
    </w:p>
    <w:p w:rsid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3.2. </w:t>
      </w:r>
      <w:r>
        <w:rPr>
          <w:rFonts w:ascii="Arial" w:hAnsi="Arial" w:cs="Arial"/>
        </w:rPr>
        <w:t xml:space="preserve">Etablir l’équation horaire du mouvement sur ce parcours. </w:t>
      </w:r>
      <w:r>
        <w:rPr>
          <w:rFonts w:ascii="Arial" w:hAnsi="Arial" w:cs="Arial"/>
          <w:b/>
          <w:bCs/>
        </w:rPr>
        <w:t>(2 pts)</w:t>
      </w:r>
    </w:p>
    <w:p w:rsidR="001A3E30" w:rsidRDefault="001A3E30" w:rsidP="001A3E30">
      <w:pPr>
        <w:autoSpaceDE w:val="0"/>
        <w:autoSpaceDN w:val="0"/>
        <w:adjustRightInd w:val="0"/>
        <w:spacing w:before="0" w:after="0" w:line="240" w:lineRule="auto"/>
        <w:ind w:left="-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3.3. </w:t>
      </w:r>
      <w:r>
        <w:rPr>
          <w:rFonts w:ascii="Arial" w:hAnsi="Arial" w:cs="Arial"/>
        </w:rPr>
        <w:t xml:space="preserve">Calculer la durée de la phase de démarrage. </w:t>
      </w:r>
      <w:r>
        <w:rPr>
          <w:rFonts w:ascii="Arial" w:hAnsi="Arial" w:cs="Arial"/>
          <w:b/>
          <w:bCs/>
        </w:rPr>
        <w:t>(2 pts)</w:t>
      </w:r>
    </w:p>
    <w:p w:rsidR="002166D8" w:rsidRDefault="002166D8" w:rsidP="001A3E30">
      <w:pPr>
        <w:spacing w:before="0"/>
      </w:pPr>
    </w:p>
    <w:sectPr w:rsidR="002166D8" w:rsidSect="00981D13">
      <w:pgSz w:w="11906" w:h="16838"/>
      <w:pgMar w:top="1021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2B" w:rsidRDefault="00CE4E2B" w:rsidP="005917EA">
      <w:pPr>
        <w:spacing w:before="0" w:after="0" w:line="240" w:lineRule="auto"/>
      </w:pPr>
      <w:r>
        <w:separator/>
      </w:r>
    </w:p>
  </w:endnote>
  <w:endnote w:type="continuationSeparator" w:id="0">
    <w:p w:rsidR="00CE4E2B" w:rsidRDefault="00CE4E2B" w:rsidP="005917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2B" w:rsidRDefault="00CE4E2B" w:rsidP="005917EA">
      <w:pPr>
        <w:spacing w:before="0" w:after="0" w:line="240" w:lineRule="auto"/>
      </w:pPr>
      <w:r>
        <w:separator/>
      </w:r>
    </w:p>
  </w:footnote>
  <w:footnote w:type="continuationSeparator" w:id="0">
    <w:p w:rsidR="00CE4E2B" w:rsidRDefault="00CE4E2B" w:rsidP="005917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56089"/>
    <w:rsid w:val="001978B1"/>
    <w:rsid w:val="001A3E30"/>
    <w:rsid w:val="002166D8"/>
    <w:rsid w:val="00256249"/>
    <w:rsid w:val="003274C2"/>
    <w:rsid w:val="00444D4A"/>
    <w:rsid w:val="004964B9"/>
    <w:rsid w:val="005917EA"/>
    <w:rsid w:val="00640C72"/>
    <w:rsid w:val="006E2659"/>
    <w:rsid w:val="006F3514"/>
    <w:rsid w:val="00710A7F"/>
    <w:rsid w:val="0087592D"/>
    <w:rsid w:val="008D632A"/>
    <w:rsid w:val="0092639D"/>
    <w:rsid w:val="00981D13"/>
    <w:rsid w:val="00A0581C"/>
    <w:rsid w:val="00B56089"/>
    <w:rsid w:val="00B80A21"/>
    <w:rsid w:val="00C100AD"/>
    <w:rsid w:val="00CE4E2B"/>
    <w:rsid w:val="00D10904"/>
    <w:rsid w:val="00D53383"/>
    <w:rsid w:val="00DA621A"/>
    <w:rsid w:val="00DC3A1E"/>
    <w:rsid w:val="00E550F2"/>
    <w:rsid w:val="00E94E94"/>
    <w:rsid w:val="00F5116A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89"/>
    <w:pPr>
      <w:spacing w:before="200" w:beforeAutospacing="0" w:after="200" w:afterAutospacing="0" w:line="276" w:lineRule="auto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8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81C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5917E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917EA"/>
    <w:rPr>
      <w:sz w:val="24"/>
      <w:szCs w:val="20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917E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917EA"/>
    <w:rPr>
      <w:sz w:val="24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5</cp:revision>
  <dcterms:created xsi:type="dcterms:W3CDTF">2021-11-15T20:52:00Z</dcterms:created>
  <dcterms:modified xsi:type="dcterms:W3CDTF">2021-11-15T22:02:00Z</dcterms:modified>
</cp:coreProperties>
</file>