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73D" w:rsidRPr="006D7433" w:rsidRDefault="006D7433" w:rsidP="00E2773D">
      <w:pPr>
        <w:rPr>
          <w:b/>
          <w:sz w:val="24"/>
          <w:u w:val="single"/>
        </w:rPr>
      </w:pPr>
      <w:r w:rsidRPr="006D7433">
        <w:rPr>
          <w:b/>
          <w:sz w:val="24"/>
          <w:u w:val="single"/>
        </w:rPr>
        <w:t>LYCEE  BILLES          DEVOIR SURVEILLE N° 1      SCIENCES PHYSIQUES        TS1     2 h</w:t>
      </w:r>
    </w:p>
    <w:p w:rsidR="00E2773D" w:rsidRPr="001B6326" w:rsidRDefault="00E2773D" w:rsidP="001B6326">
      <w:pPr>
        <w:tabs>
          <w:tab w:val="left" w:pos="2910"/>
        </w:tabs>
        <w:rPr>
          <w:b/>
        </w:rPr>
      </w:pPr>
      <w:r>
        <w:rPr>
          <w:b/>
          <w:u w:val="single"/>
        </w:rPr>
        <w:t xml:space="preserve">Exercice </w:t>
      </w:r>
      <w:r w:rsidR="00065076">
        <w:rPr>
          <w:b/>
          <w:u w:val="single"/>
        </w:rPr>
        <w:t>1</w:t>
      </w:r>
      <w:r w:rsidR="001B6326" w:rsidRPr="001B6326">
        <w:rPr>
          <w:b/>
        </w:rPr>
        <w:tab/>
        <w:t>6 points</w:t>
      </w:r>
    </w:p>
    <w:p w:rsidR="003F39F4" w:rsidRDefault="00E2773D">
      <w:r>
        <w:t xml:space="preserve">On dispose d’un composé organique A dont l’analyse élémentaire qualitative indique la présence des éléments carbone, hydrogène et azote. Dans les conditions ordinaires le composé A est liquide. Sa densité par rapport à l’eau est d = 0,72 et son volume molaire liquide vaut </w:t>
      </w:r>
      <w:proofErr w:type="spellStart"/>
      <w:r>
        <w:t>V</w:t>
      </w:r>
      <w:r w:rsidRPr="00E16F1D">
        <w:rPr>
          <w:vertAlign w:val="subscript"/>
        </w:rPr>
        <w:t>m</w:t>
      </w:r>
      <w:proofErr w:type="spellEnd"/>
      <w:r>
        <w:t xml:space="preserve"> = </w:t>
      </w:r>
      <w:r w:rsidR="00E16F1D">
        <w:t>82,0 cm</w:t>
      </w:r>
      <w:r w:rsidR="00E16F1D" w:rsidRPr="00E16F1D">
        <w:rPr>
          <w:vertAlign w:val="superscript"/>
        </w:rPr>
        <w:t>3</w:t>
      </w:r>
      <w:r w:rsidR="00E16F1D">
        <w:t>.mol</w:t>
      </w:r>
      <w:r w:rsidR="00E16F1D" w:rsidRPr="00E16F1D">
        <w:rPr>
          <w:vertAlign w:val="superscript"/>
        </w:rPr>
        <w:t>-1</w:t>
      </w:r>
    </w:p>
    <w:p w:rsidR="00E2773D" w:rsidRDefault="00E16F1D" w:rsidP="00065076">
      <w:pPr>
        <w:pStyle w:val="Paragraphedeliste"/>
        <w:numPr>
          <w:ilvl w:val="1"/>
          <w:numId w:val="4"/>
        </w:numPr>
      </w:pPr>
      <w:r w:rsidRPr="00E16F1D">
        <w:t>Indiquer</w:t>
      </w:r>
      <w:r>
        <w:t xml:space="preserve"> une méthode permettant de mettre en évidence chacun des éléments carbone, hydrogène et azote dans un corps.</w:t>
      </w:r>
      <w:r w:rsidR="006D7433">
        <w:t xml:space="preserve">    </w:t>
      </w:r>
      <w:r w:rsidR="006D7433" w:rsidRPr="006D7433">
        <w:rPr>
          <w:b/>
        </w:rPr>
        <w:t>(0,75 point)</w:t>
      </w:r>
    </w:p>
    <w:p w:rsidR="00065076" w:rsidRDefault="00065076" w:rsidP="00065076">
      <w:pPr>
        <w:pStyle w:val="Paragraphedeliste"/>
        <w:numPr>
          <w:ilvl w:val="1"/>
          <w:numId w:val="4"/>
        </w:numPr>
      </w:pPr>
      <w:r>
        <w:t>La combustion d’une masse m = 0,340 g de A produit 0,760 g de dioxyde de carbone. On décompose une même masse de A, l’azote présent se retrouve totalement dans l’ammoniac qui se dégage et dont le volume mesuré dans les conditions normales de température et de pression est V = 130 cm</w:t>
      </w:r>
      <w:r w:rsidRPr="00065076">
        <w:rPr>
          <w:vertAlign w:val="superscript"/>
        </w:rPr>
        <w:t>3</w:t>
      </w:r>
      <w:r>
        <w:t>.</w:t>
      </w:r>
    </w:p>
    <w:p w:rsidR="00065076" w:rsidRDefault="00065076" w:rsidP="00065076">
      <w:pPr>
        <w:pStyle w:val="Paragraphedeliste"/>
        <w:numPr>
          <w:ilvl w:val="2"/>
          <w:numId w:val="4"/>
        </w:numPr>
      </w:pPr>
      <w:r>
        <w:t>Déterminer la composition centésimale massique du composé organique A.</w:t>
      </w:r>
      <w:r w:rsidR="006D7433">
        <w:t xml:space="preserve">   </w:t>
      </w:r>
      <w:r w:rsidR="006D7433" w:rsidRPr="006D7433">
        <w:rPr>
          <w:b/>
        </w:rPr>
        <w:t>(0,75 point)</w:t>
      </w:r>
    </w:p>
    <w:p w:rsidR="00065076" w:rsidRDefault="00065076" w:rsidP="00065076">
      <w:pPr>
        <w:pStyle w:val="Paragraphedeliste"/>
        <w:numPr>
          <w:ilvl w:val="2"/>
          <w:numId w:val="4"/>
        </w:numPr>
      </w:pPr>
      <w:r>
        <w:t>Détermi</w:t>
      </w:r>
      <w:r w:rsidR="00107CF7">
        <w:t>ner sa masse molaire. Montrer que</w:t>
      </w:r>
      <w:r>
        <w:t xml:space="preserve"> sa formule brute</w:t>
      </w:r>
      <w:r w:rsidR="00107CF7">
        <w:t xml:space="preserve"> est C</w:t>
      </w:r>
      <w:r w:rsidR="00107CF7" w:rsidRPr="00107CF7">
        <w:rPr>
          <w:vertAlign w:val="subscript"/>
        </w:rPr>
        <w:t>3</w:t>
      </w:r>
      <w:r w:rsidR="00107CF7">
        <w:t>H</w:t>
      </w:r>
      <w:r w:rsidR="00107CF7" w:rsidRPr="00107CF7">
        <w:rPr>
          <w:vertAlign w:val="subscript"/>
        </w:rPr>
        <w:t>9</w:t>
      </w:r>
      <w:r w:rsidR="00107CF7">
        <w:t>N</w:t>
      </w:r>
      <w:r>
        <w:t>. A est-il une amine aliphatique ?</w:t>
      </w:r>
      <w:r w:rsidR="001B6326">
        <w:t xml:space="preserve"> </w:t>
      </w:r>
      <w:r>
        <w:t>Justifier.</w:t>
      </w:r>
      <w:r w:rsidR="006D7433">
        <w:t xml:space="preserve">  </w:t>
      </w:r>
      <w:r w:rsidR="006D7433" w:rsidRPr="006D7433">
        <w:rPr>
          <w:b/>
        </w:rPr>
        <w:t>(</w:t>
      </w:r>
      <w:r w:rsidR="006D7433">
        <w:rPr>
          <w:b/>
        </w:rPr>
        <w:t>1</w:t>
      </w:r>
      <w:r w:rsidR="006D7433" w:rsidRPr="006D7433">
        <w:rPr>
          <w:b/>
        </w:rPr>
        <w:t xml:space="preserve"> point)</w:t>
      </w:r>
    </w:p>
    <w:p w:rsidR="00065076" w:rsidRDefault="001B6326" w:rsidP="00065076">
      <w:pPr>
        <w:pStyle w:val="Paragraphedeliste"/>
        <w:numPr>
          <w:ilvl w:val="2"/>
          <w:numId w:val="4"/>
        </w:numPr>
      </w:pPr>
      <w:r>
        <w:t>Donner les formules semi-développées des amines possibles, les nommer en indiquant aussi la classe.</w:t>
      </w:r>
      <w:r w:rsidR="006D7433">
        <w:t xml:space="preserve">     </w:t>
      </w:r>
      <w:r w:rsidR="006D7433" w:rsidRPr="006D7433">
        <w:rPr>
          <w:b/>
        </w:rPr>
        <w:t>(</w:t>
      </w:r>
      <w:r w:rsidR="006D7433">
        <w:rPr>
          <w:b/>
        </w:rPr>
        <w:t>0,7</w:t>
      </w:r>
      <w:r w:rsidR="006D7433" w:rsidRPr="006D7433">
        <w:rPr>
          <w:b/>
        </w:rPr>
        <w:t>5 point)</w:t>
      </w:r>
    </w:p>
    <w:p w:rsidR="001B6326" w:rsidRDefault="001B6326" w:rsidP="00065076">
      <w:pPr>
        <w:pStyle w:val="Paragraphedeliste"/>
        <w:numPr>
          <w:ilvl w:val="2"/>
          <w:numId w:val="4"/>
        </w:numPr>
      </w:pPr>
      <w:r>
        <w:t>Préciser A, sachant que c’est une amine primaire dont le carbone lié à N n’est lié qu’à un seul carbone.</w:t>
      </w:r>
      <w:r w:rsidR="006D7433">
        <w:t xml:space="preserve">      </w:t>
      </w:r>
      <w:r w:rsidR="006D7433" w:rsidRPr="006D7433">
        <w:rPr>
          <w:b/>
        </w:rPr>
        <w:t>(</w:t>
      </w:r>
      <w:r w:rsidR="006D7433">
        <w:rPr>
          <w:b/>
        </w:rPr>
        <w:t>0,7</w:t>
      </w:r>
      <w:r w:rsidR="006D7433" w:rsidRPr="006D7433">
        <w:rPr>
          <w:b/>
        </w:rPr>
        <w:t>5 point)</w:t>
      </w:r>
    </w:p>
    <w:p w:rsidR="001B6326" w:rsidRPr="00E16F1D" w:rsidRDefault="001B6326" w:rsidP="00065076">
      <w:pPr>
        <w:pStyle w:val="Paragraphedeliste"/>
        <w:numPr>
          <w:ilvl w:val="2"/>
          <w:numId w:val="4"/>
        </w:numPr>
      </w:pPr>
      <w:r>
        <w:t>Ecrire l’équation de la réaction de A avec l’eau. Quel caractère des amines est mis en évidence ? Quel est le nom du cation obtenu ? La solution aqueuse obtenue est acide, basique ou neutre ? Justifier.</w:t>
      </w:r>
      <w:r w:rsidR="006D7433">
        <w:t xml:space="preserve">            </w:t>
      </w:r>
      <w:r w:rsidR="006D7433" w:rsidRPr="006D7433">
        <w:rPr>
          <w:b/>
        </w:rPr>
        <w:t>(</w:t>
      </w:r>
      <w:r w:rsidR="006D7433">
        <w:rPr>
          <w:b/>
        </w:rPr>
        <w:t>2</w:t>
      </w:r>
      <w:r w:rsidR="006D7433" w:rsidRPr="006D7433">
        <w:rPr>
          <w:b/>
        </w:rPr>
        <w:t xml:space="preserve"> point</w:t>
      </w:r>
      <w:r w:rsidR="006D7433">
        <w:rPr>
          <w:b/>
        </w:rPr>
        <w:t>s</w:t>
      </w:r>
      <w:r w:rsidR="006D7433" w:rsidRPr="006D7433">
        <w:rPr>
          <w:b/>
        </w:rPr>
        <w:t>)</w:t>
      </w:r>
    </w:p>
    <w:p w:rsidR="00EA1737" w:rsidRPr="001B6326" w:rsidRDefault="00E2773D">
      <w:pPr>
        <w:rPr>
          <w:b/>
        </w:rPr>
      </w:pPr>
      <w:r w:rsidRPr="00E2773D">
        <w:rPr>
          <w:b/>
          <w:u w:val="single"/>
        </w:rPr>
        <w:t xml:space="preserve">Exercice </w:t>
      </w:r>
      <w:r w:rsidRPr="001B6326">
        <w:rPr>
          <w:b/>
          <w:u w:val="single"/>
        </w:rPr>
        <w:t>2</w:t>
      </w:r>
      <w:r w:rsidR="001B6326" w:rsidRPr="001B6326">
        <w:rPr>
          <w:b/>
        </w:rPr>
        <w:t xml:space="preserve">                                         </w:t>
      </w:r>
      <w:r w:rsidR="001B6326">
        <w:rPr>
          <w:b/>
        </w:rPr>
        <w:t>8</w:t>
      </w:r>
      <w:r w:rsidR="001B6326" w:rsidRPr="001B6326">
        <w:rPr>
          <w:b/>
        </w:rPr>
        <w:t xml:space="preserve"> points</w:t>
      </w:r>
    </w:p>
    <w:p w:rsidR="00EA1737" w:rsidRDefault="007F374D" w:rsidP="00EA1737">
      <w:r>
        <w:rPr>
          <w:noProof/>
          <w:lang w:eastAsia="fr-FR"/>
        </w:rPr>
        <w:drawing>
          <wp:anchor distT="0" distB="0" distL="114300" distR="114300" simplePos="0" relativeHeight="251658240" behindDoc="0" locked="0" layoutInCell="1" allowOverlap="1" wp14:anchorId="6503379E" wp14:editId="47798708">
            <wp:simplePos x="0" y="0"/>
            <wp:positionH relativeFrom="page">
              <wp:align>right</wp:align>
            </wp:positionH>
            <wp:positionV relativeFrom="margin">
              <wp:posOffset>5022215</wp:posOffset>
            </wp:positionV>
            <wp:extent cx="1333500" cy="3067050"/>
            <wp:effectExtent l="9525"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rot="5400000">
                      <a:off x="0" y="0"/>
                      <a:ext cx="1333500" cy="3067050"/>
                    </a:xfrm>
                    <a:prstGeom prst="rect">
                      <a:avLst/>
                    </a:prstGeom>
                  </pic:spPr>
                </pic:pic>
              </a:graphicData>
            </a:graphic>
          </wp:anchor>
        </w:drawing>
      </w:r>
      <w:r w:rsidR="00EA1737">
        <w:t xml:space="preserve">Un cascadeur doit sauter avec sa voiture sur la terrasse d’un immeuble. Pour cela, il utilise un tremplin distant d’une distance d = 20 m de l’immeuble et faisant un angle  avec l’horizontale. La masse du système  {voiture + cascadeur} est m = 900 kg.  Etant un ancien élève de terminale S du lycée BILLES, ce cascadeur va essayer d’utiliser ses vieux souvenirs de mécanique pour réussir sa cascade.                         </w:t>
      </w:r>
    </w:p>
    <w:p w:rsidR="00EA1737" w:rsidRPr="00EA1737" w:rsidRDefault="00EA1737" w:rsidP="00EA1737">
      <w:pPr>
        <w:rPr>
          <w:b/>
        </w:rPr>
      </w:pPr>
      <w:r w:rsidRPr="00EA1737">
        <w:rPr>
          <w:b/>
        </w:rPr>
        <w:t xml:space="preserve">Première partie : Etude du mouvement entre les points  O et B. </w:t>
      </w:r>
    </w:p>
    <w:p w:rsidR="007F374D" w:rsidRDefault="00EA1737" w:rsidP="00EA1737">
      <w:r>
        <w:t xml:space="preserve">On considère que le saut commence lorsque le centre d’inertie G de l’ensemble {voiture + cascadeur} est en O.  A l’instant où les roues de la voiture touchent la terrasse, le centre d’inertie G est en B.                                       </w:t>
      </w:r>
    </w:p>
    <w:p w:rsidR="00EA1737" w:rsidRDefault="00EA1737" w:rsidP="00EA1737">
      <w:r>
        <w:t xml:space="preserve">A  t = 0, le centre d’inertie G coïncide avec l’origine du repère.  </w:t>
      </w:r>
    </w:p>
    <w:p w:rsidR="007F374D" w:rsidRDefault="007F374D" w:rsidP="00EA1737"/>
    <w:p w:rsidR="00EA1737" w:rsidRDefault="00EA1737" w:rsidP="00EA1737">
      <w:pPr>
        <w:pStyle w:val="Paragraphedeliste"/>
        <w:numPr>
          <w:ilvl w:val="0"/>
          <w:numId w:val="1"/>
        </w:numPr>
      </w:pPr>
      <w:r>
        <w:t>En considérant que les forces de frottement de l’air sont négligeables, établir les équations horaires paramétriques x(t) et z(t) du mouvement du centre d’inertie  G du système {voiture + cascadeur}  entre les positions O et B.</w:t>
      </w:r>
      <w:r w:rsidR="006D7433">
        <w:t xml:space="preserve">         </w:t>
      </w:r>
      <w:r w:rsidR="006D7433" w:rsidRPr="006D7433">
        <w:rPr>
          <w:b/>
        </w:rPr>
        <w:t>(0,75 point)</w:t>
      </w:r>
    </w:p>
    <w:p w:rsidR="00EA1737" w:rsidRDefault="00EA1737" w:rsidP="00EA1737">
      <w:pPr>
        <w:pStyle w:val="Paragraphedeliste"/>
        <w:numPr>
          <w:ilvl w:val="0"/>
          <w:numId w:val="1"/>
        </w:numPr>
      </w:pPr>
      <w:r w:rsidRPr="00EA1737">
        <w:t>Etablir alors l’équation cartésienne z = f(x) de la trajectoire  à partir du point O du centre d’inertie G.</w:t>
      </w:r>
      <w:r w:rsidR="006D7433">
        <w:t xml:space="preserve">                    </w:t>
      </w:r>
      <w:r w:rsidR="006D7433" w:rsidRPr="006D7433">
        <w:rPr>
          <w:b/>
        </w:rPr>
        <w:t>(0,75 point)</w:t>
      </w:r>
    </w:p>
    <w:p w:rsidR="00EA1737" w:rsidRDefault="00EA1737" w:rsidP="00EA1737">
      <w:pPr>
        <w:pStyle w:val="Paragraphedeliste"/>
        <w:numPr>
          <w:ilvl w:val="0"/>
          <w:numId w:val="1"/>
        </w:numPr>
      </w:pPr>
      <w:r w:rsidRPr="00EA1737">
        <w:t>Le cascadeur souhaite atteindre la terrasse avec une vitesse horizontale. Avec quel point particulier de la trajectoire doit alors coïncider le point B ?</w:t>
      </w:r>
      <w:r w:rsidR="006D7433">
        <w:t xml:space="preserve">         </w:t>
      </w:r>
      <w:r w:rsidR="006D7433" w:rsidRPr="006D7433">
        <w:rPr>
          <w:b/>
        </w:rPr>
        <w:t>(</w:t>
      </w:r>
      <w:r w:rsidR="00ED1A55">
        <w:rPr>
          <w:b/>
        </w:rPr>
        <w:t>0,</w:t>
      </w:r>
      <w:r w:rsidR="006D7433" w:rsidRPr="006D7433">
        <w:rPr>
          <w:b/>
        </w:rPr>
        <w:t>5 point)</w:t>
      </w:r>
    </w:p>
    <w:p w:rsidR="00EA1737" w:rsidRDefault="00EA1737" w:rsidP="00EA1737">
      <w:pPr>
        <w:pStyle w:val="Paragraphedeliste"/>
        <w:numPr>
          <w:ilvl w:val="0"/>
          <w:numId w:val="1"/>
        </w:numPr>
      </w:pPr>
      <w:r w:rsidRPr="00EA1737">
        <w:lastRenderedPageBreak/>
        <w:t xml:space="preserve">Exprimer les coordonnées du sommet S de la trajectoire de G en fonction de </w:t>
      </w:r>
      <w:r w:rsidR="00372A0E">
        <w:t>α</w:t>
      </w:r>
      <w:r w:rsidRPr="00EA1737">
        <w:t xml:space="preserve"> et V</w:t>
      </w:r>
      <w:r w:rsidRPr="00372A0E">
        <w:rPr>
          <w:vertAlign w:val="subscript"/>
        </w:rPr>
        <w:t>0</w:t>
      </w:r>
      <w:r w:rsidRPr="00EA1737">
        <w:t>.</w:t>
      </w:r>
      <w:r w:rsidR="006D7433">
        <w:t xml:space="preserve">                                </w:t>
      </w:r>
      <w:r w:rsidR="006D7433" w:rsidRPr="006D7433">
        <w:rPr>
          <w:b/>
        </w:rPr>
        <w:t>(</w:t>
      </w:r>
      <w:r w:rsidR="00ED1A55">
        <w:rPr>
          <w:b/>
        </w:rPr>
        <w:t>0,</w:t>
      </w:r>
      <w:r w:rsidR="006D7433" w:rsidRPr="006D7433">
        <w:rPr>
          <w:b/>
        </w:rPr>
        <w:t>5 point)</w:t>
      </w:r>
    </w:p>
    <w:p w:rsidR="00EA1737" w:rsidRDefault="00EA1737" w:rsidP="00EA1737">
      <w:pPr>
        <w:pStyle w:val="Paragraphedeliste"/>
        <w:numPr>
          <w:ilvl w:val="0"/>
          <w:numId w:val="1"/>
        </w:numPr>
      </w:pPr>
      <w:r w:rsidRPr="00EA1737">
        <w:t>A quelles conditions portant sur</w:t>
      </w:r>
      <w:r w:rsidR="00372A0E">
        <w:t xml:space="preserve"> α </w:t>
      </w:r>
      <w:r w:rsidRPr="00EA1737">
        <w:t>et V</w:t>
      </w:r>
      <w:r w:rsidRPr="00372A0E">
        <w:rPr>
          <w:vertAlign w:val="subscript"/>
        </w:rPr>
        <w:t>0</w:t>
      </w:r>
      <w:r w:rsidRPr="00EA1737">
        <w:t xml:space="preserve"> le sommet de la trajectoire coïncide-t-il avec le point B. La valeur de  V</w:t>
      </w:r>
      <w:r w:rsidRPr="00372A0E">
        <w:rPr>
          <w:vertAlign w:val="subscript"/>
        </w:rPr>
        <w:t>0</w:t>
      </w:r>
      <w:r w:rsidRPr="00EA1737">
        <w:t xml:space="preserve"> devra être exprimée en m.s</w:t>
      </w:r>
      <w:r w:rsidRPr="00372A0E">
        <w:rPr>
          <w:vertAlign w:val="superscript"/>
        </w:rPr>
        <w:t>-1</w:t>
      </w:r>
      <w:r w:rsidRPr="00EA1737">
        <w:t xml:space="preserve"> puis en km.h</w:t>
      </w:r>
      <w:r w:rsidRPr="00372A0E">
        <w:rPr>
          <w:vertAlign w:val="superscript"/>
        </w:rPr>
        <w:t>-1</w:t>
      </w:r>
      <w:r w:rsidRPr="00EA1737">
        <w:t>.</w:t>
      </w:r>
      <w:r w:rsidR="006D7433">
        <w:t xml:space="preserve">        </w:t>
      </w:r>
      <w:r w:rsidR="006D7433" w:rsidRPr="006D7433">
        <w:rPr>
          <w:b/>
        </w:rPr>
        <w:t>(</w:t>
      </w:r>
      <w:r w:rsidR="00ED1A55">
        <w:rPr>
          <w:b/>
        </w:rPr>
        <w:t>0,</w:t>
      </w:r>
      <w:r w:rsidR="006D7433" w:rsidRPr="006D7433">
        <w:rPr>
          <w:b/>
        </w:rPr>
        <w:t>5 point)</w:t>
      </w:r>
    </w:p>
    <w:p w:rsidR="00EA1737" w:rsidRDefault="00EA1737" w:rsidP="00EA1737">
      <w:pPr>
        <w:pStyle w:val="Paragraphedeliste"/>
      </w:pPr>
    </w:p>
    <w:p w:rsidR="00372A0E" w:rsidRDefault="00372A0E" w:rsidP="00EA1737">
      <w:pPr>
        <w:rPr>
          <w:b/>
        </w:rPr>
      </w:pPr>
    </w:p>
    <w:p w:rsidR="00EA1737" w:rsidRPr="00EA1737" w:rsidRDefault="00EA1737" w:rsidP="00EA1737">
      <w:pPr>
        <w:rPr>
          <w:b/>
        </w:rPr>
      </w:pPr>
      <w:r w:rsidRPr="00EA1737">
        <w:rPr>
          <w:b/>
        </w:rPr>
        <w:t xml:space="preserve">Deuxième partie : Etude du mouvement entre les points B et C </w:t>
      </w:r>
    </w:p>
    <w:p w:rsidR="00EA1737" w:rsidRDefault="00EA1737" w:rsidP="00EA1737">
      <w:r>
        <w:t xml:space="preserve">Arrivé au point B (d’abscisse </w:t>
      </w:r>
      <w:proofErr w:type="spellStart"/>
      <w:r>
        <w:t>x</w:t>
      </w:r>
      <w:r w:rsidRPr="00372A0E">
        <w:rPr>
          <w:vertAlign w:val="subscript"/>
        </w:rPr>
        <w:t>B</w:t>
      </w:r>
      <w:proofErr w:type="spellEnd"/>
      <w:r>
        <w:t xml:space="preserve"> = 20 m), le cascadeur devra alors freiner pour s’arrêter avant d’avoir atteint l’extrémité de la terrasse de l’immeuble dont la largeur de la terrasse est d’ = 13 m. Pour des raisons de sécurité, la voiture doit s’arrêter avant le point critique C situé à 10 m du point B : ainsi on cherche les conditions pour lesquelles la composante horizontale de la vitesse devient nulle au point C.  </w:t>
      </w:r>
    </w:p>
    <w:p w:rsidR="00EA1737" w:rsidRDefault="00EA1737" w:rsidP="00EA1737">
      <w:pPr>
        <w:pStyle w:val="Paragraphedeliste"/>
      </w:pPr>
      <w:r>
        <w:t>On considère que :</w:t>
      </w:r>
    </w:p>
    <w:p w:rsidR="005B2847" w:rsidRDefault="005B2847" w:rsidP="005B2847">
      <w:pPr>
        <w:pStyle w:val="Paragraphedeliste"/>
        <w:numPr>
          <w:ilvl w:val="0"/>
          <w:numId w:val="2"/>
        </w:numPr>
      </w:pPr>
      <w:r>
        <w:t xml:space="preserve">les frottements de l’air sont négligeables.  </w:t>
      </w:r>
    </w:p>
    <w:p w:rsidR="005B2847" w:rsidRDefault="005B2847" w:rsidP="005B2847">
      <w:pPr>
        <w:pStyle w:val="Paragraphedeliste"/>
        <w:numPr>
          <w:ilvl w:val="0"/>
          <w:numId w:val="2"/>
        </w:numPr>
      </w:pPr>
      <w:r>
        <w:t xml:space="preserve">La nouvelle origine </w:t>
      </w:r>
      <w:r w:rsidR="00FF7462">
        <w:t>des dates est choisie telle qu’</w:t>
      </w:r>
      <w:r>
        <w:t>à t = 0, le centre d’inertie G est en B.</w:t>
      </w:r>
    </w:p>
    <w:p w:rsidR="005B2847" w:rsidRDefault="005B2847" w:rsidP="005B2847">
      <w:pPr>
        <w:pStyle w:val="Paragraphedeliste"/>
        <w:numPr>
          <w:ilvl w:val="0"/>
          <w:numId w:val="2"/>
        </w:numPr>
      </w:pPr>
      <w:r>
        <w:t xml:space="preserve">A la date t = 0, </w:t>
      </w:r>
      <w:proofErr w:type="gramStart"/>
      <w:r>
        <w:t>le vecteur</w:t>
      </w:r>
      <w:proofErr w:type="gramEnd"/>
      <w:r>
        <w:t xml:space="preserve"> vitesse est horizontal et a pour valeur V’</w:t>
      </w:r>
      <w:r w:rsidRPr="00372A0E">
        <w:rPr>
          <w:vertAlign w:val="subscript"/>
        </w:rPr>
        <w:t>0</w:t>
      </w:r>
      <w:r>
        <w:t xml:space="preserve"> = 25,6 m.s-1  </w:t>
      </w:r>
    </w:p>
    <w:p w:rsidR="005B2847" w:rsidRDefault="005B2847" w:rsidP="005B2847">
      <w:pPr>
        <w:pStyle w:val="Paragraphedeliste"/>
        <w:numPr>
          <w:ilvl w:val="0"/>
          <w:numId w:val="1"/>
        </w:numPr>
      </w:pPr>
      <w:r>
        <w:t>Faire un bilan des forces s’appliquant au système entre les points B et C.</w:t>
      </w:r>
      <w:r w:rsidR="00ED1A55">
        <w:t xml:space="preserve">     </w:t>
      </w:r>
      <w:r w:rsidR="00ED1A55" w:rsidRPr="006D7433">
        <w:rPr>
          <w:b/>
        </w:rPr>
        <w:t>(</w:t>
      </w:r>
      <w:r w:rsidR="00ED1A55">
        <w:rPr>
          <w:b/>
        </w:rPr>
        <w:t>0,2</w:t>
      </w:r>
      <w:r w:rsidR="00ED1A55" w:rsidRPr="006D7433">
        <w:rPr>
          <w:b/>
        </w:rPr>
        <w:t>5 point)</w:t>
      </w:r>
    </w:p>
    <w:p w:rsidR="005B2847" w:rsidRDefault="005B2847" w:rsidP="005B2847">
      <w:pPr>
        <w:pStyle w:val="Paragraphedeliste"/>
        <w:numPr>
          <w:ilvl w:val="0"/>
          <w:numId w:val="1"/>
        </w:numPr>
      </w:pPr>
      <w:r w:rsidRPr="005B2847">
        <w:t xml:space="preserve">Que peut-on dire de la valeur </w:t>
      </w:r>
      <w:proofErr w:type="gramStart"/>
      <w:r w:rsidRPr="005B2847">
        <w:t xml:space="preserve">de </w:t>
      </w:r>
      <w:proofErr w:type="spellStart"/>
      <w:r w:rsidRPr="005B2847">
        <w:t>a</w:t>
      </w:r>
      <w:r w:rsidRPr="00372A0E">
        <w:rPr>
          <w:vertAlign w:val="subscript"/>
        </w:rPr>
        <w:t>Z</w:t>
      </w:r>
      <w:proofErr w:type="spellEnd"/>
      <w:proofErr w:type="gramEnd"/>
      <w:r w:rsidRPr="005B2847">
        <w:t xml:space="preserve"> entre ces deux points ?</w:t>
      </w:r>
      <w:r w:rsidR="00ED1A55">
        <w:t xml:space="preserve">     </w:t>
      </w:r>
      <w:r w:rsidR="00ED1A55" w:rsidRPr="006D7433">
        <w:rPr>
          <w:b/>
        </w:rPr>
        <w:t>(</w:t>
      </w:r>
      <w:r w:rsidR="00ED1A55">
        <w:rPr>
          <w:b/>
        </w:rPr>
        <w:t>0,</w:t>
      </w:r>
      <w:r w:rsidR="00ED1A55" w:rsidRPr="006D7433">
        <w:rPr>
          <w:b/>
        </w:rPr>
        <w:t>5 point)</w:t>
      </w:r>
    </w:p>
    <w:p w:rsidR="005B2847" w:rsidRDefault="005B2847" w:rsidP="005B2847">
      <w:pPr>
        <w:pStyle w:val="Paragraphedeliste"/>
        <w:numPr>
          <w:ilvl w:val="0"/>
          <w:numId w:val="1"/>
        </w:numPr>
      </w:pPr>
      <w:r w:rsidRPr="005B2847">
        <w:t>En appliquant la deuxième loi de N</w:t>
      </w:r>
      <w:r w:rsidR="00372A0E">
        <w:t>ewton, en déduire l’intensité Rn</w:t>
      </w:r>
      <w:r w:rsidRPr="005B2847">
        <w:t xml:space="preserve"> de la composante normale de la réaction du support plan.</w:t>
      </w:r>
      <w:r w:rsidR="00ED1A55">
        <w:t xml:space="preserve">    </w:t>
      </w:r>
      <w:r w:rsidR="00ED1A55" w:rsidRPr="006D7433">
        <w:rPr>
          <w:b/>
        </w:rPr>
        <w:t>(</w:t>
      </w:r>
      <w:r w:rsidR="00ED1A55">
        <w:rPr>
          <w:b/>
        </w:rPr>
        <w:t>0,</w:t>
      </w:r>
      <w:r w:rsidR="00ED1A55" w:rsidRPr="006D7433">
        <w:rPr>
          <w:b/>
        </w:rPr>
        <w:t>5 point)</w:t>
      </w:r>
    </w:p>
    <w:p w:rsidR="005B2847" w:rsidRDefault="005B2847" w:rsidP="005B2847">
      <w:pPr>
        <w:pStyle w:val="Paragraphedeliste"/>
        <w:numPr>
          <w:ilvl w:val="0"/>
          <w:numId w:val="1"/>
        </w:numPr>
      </w:pPr>
      <w:r w:rsidRPr="005B2847">
        <w:t xml:space="preserve">On considère que pendant toute la phase de freinage, la composante tangentielle de la réaction du support a une intensité constante f. </w:t>
      </w:r>
    </w:p>
    <w:p w:rsidR="005B2847" w:rsidRDefault="005B2847" w:rsidP="005B2847">
      <w:pPr>
        <w:pStyle w:val="Paragraphedeliste"/>
        <w:numPr>
          <w:ilvl w:val="0"/>
          <w:numId w:val="3"/>
        </w:numPr>
      </w:pPr>
      <w:r w:rsidRPr="005B2847">
        <w:t>En appliquant la deuxième loi de Newton sur l’axe (O</w:t>
      </w:r>
      <w:proofErr w:type="gramStart"/>
      <w:r w:rsidR="00FF7462">
        <w:t xml:space="preserve">, </w:t>
      </w:r>
      <m:oMath>
        <m:acc>
          <m:accPr>
            <m:chr m:val="⃗"/>
            <m:ctrlPr>
              <w:rPr>
                <w:rFonts w:ascii="Cambria Math" w:hAnsi="Cambria Math"/>
                <w:i/>
              </w:rPr>
            </m:ctrlPr>
          </m:accPr>
          <m:e>
            <w:proofErr w:type="gramEnd"/>
            <m:r>
              <w:rPr>
                <w:rFonts w:ascii="Cambria Math" w:hAnsi="Cambria Math"/>
              </w:rPr>
              <m:t>i</m:t>
            </m:r>
          </m:e>
        </m:acc>
      </m:oMath>
      <w:r w:rsidRPr="005B2847">
        <w:t xml:space="preserve"> ), exprimer v</w:t>
      </w:r>
      <w:r w:rsidRPr="00372A0E">
        <w:rPr>
          <w:vertAlign w:val="subscript"/>
        </w:rPr>
        <w:t>x</w:t>
      </w:r>
      <w:r w:rsidRPr="005B2847">
        <w:t xml:space="preserve">  et x en fonction du temps.</w:t>
      </w:r>
      <w:r w:rsidR="00ED1A55">
        <w:t xml:space="preserve">      </w:t>
      </w:r>
      <w:r w:rsidR="00ED1A55" w:rsidRPr="006D7433">
        <w:rPr>
          <w:b/>
        </w:rPr>
        <w:t>(</w:t>
      </w:r>
      <w:r w:rsidR="00ED1A55">
        <w:rPr>
          <w:b/>
        </w:rPr>
        <w:t>0,</w:t>
      </w:r>
      <w:r w:rsidR="00ED1A55" w:rsidRPr="006D7433">
        <w:rPr>
          <w:b/>
        </w:rPr>
        <w:t>5 point)</w:t>
      </w:r>
    </w:p>
    <w:p w:rsidR="005B2847" w:rsidRDefault="005B2847" w:rsidP="005B2847">
      <w:pPr>
        <w:pStyle w:val="Paragraphedeliste"/>
        <w:numPr>
          <w:ilvl w:val="0"/>
          <w:numId w:val="3"/>
        </w:numPr>
      </w:pPr>
      <w:r w:rsidRPr="005B2847">
        <w:t>En déduire la date t</w:t>
      </w:r>
      <w:r w:rsidRPr="00FF7462">
        <w:rPr>
          <w:vertAlign w:val="subscript"/>
        </w:rPr>
        <w:t>1</w:t>
      </w:r>
      <w:r w:rsidRPr="005B2847">
        <w:t xml:space="preserve"> à laquelle la vitesse </w:t>
      </w:r>
      <w:proofErr w:type="spellStart"/>
      <w:r w:rsidRPr="005B2847">
        <w:t>v</w:t>
      </w:r>
      <w:r w:rsidRPr="00FF7462">
        <w:rPr>
          <w:vertAlign w:val="subscript"/>
        </w:rPr>
        <w:t>X</w:t>
      </w:r>
      <w:proofErr w:type="spellEnd"/>
      <w:r w:rsidRPr="005B2847">
        <w:t xml:space="preserve"> s’annule.</w:t>
      </w:r>
      <w:r w:rsidR="00ED1A55">
        <w:t xml:space="preserve">       </w:t>
      </w:r>
      <w:r w:rsidR="00ED1A55" w:rsidRPr="006D7433">
        <w:rPr>
          <w:b/>
        </w:rPr>
        <w:t>(</w:t>
      </w:r>
      <w:r w:rsidR="00ED1A55">
        <w:rPr>
          <w:b/>
        </w:rPr>
        <w:t>0,</w:t>
      </w:r>
      <w:r w:rsidR="00ED1A55" w:rsidRPr="006D7433">
        <w:rPr>
          <w:b/>
        </w:rPr>
        <w:t>5 point)</w:t>
      </w:r>
    </w:p>
    <w:p w:rsidR="005B2847" w:rsidRDefault="005B2847" w:rsidP="005B2847">
      <w:pPr>
        <w:pStyle w:val="Paragraphedeliste"/>
        <w:numPr>
          <w:ilvl w:val="0"/>
          <w:numId w:val="3"/>
        </w:numPr>
      </w:pPr>
      <w:r w:rsidRPr="005B2847">
        <w:t xml:space="preserve">A partir de l’équation x(t), montrer alors que la force de frottement s’exprime : </w:t>
      </w:r>
      <w:r w:rsidR="00774E1B">
        <w:t xml:space="preserve">                              </w:t>
      </w:r>
      <w:r w:rsidRPr="005B2847">
        <w:t>f =</w:t>
      </w:r>
      <w:r w:rsidR="00774E1B">
        <w:t xml:space="preserve"> </w:t>
      </w:r>
      <w:r>
        <w:t>mv</w:t>
      </w:r>
      <w:r w:rsidRPr="00774E1B">
        <w:rPr>
          <w:vertAlign w:val="subscript"/>
        </w:rPr>
        <w:t>0</w:t>
      </w:r>
      <w:r w:rsidRPr="00774E1B">
        <w:rPr>
          <w:vertAlign w:val="superscript"/>
        </w:rPr>
        <w:t>2</w:t>
      </w:r>
      <w:r>
        <w:t>/20</w:t>
      </w:r>
      <w:r w:rsidR="00ED1A55">
        <w:t xml:space="preserve">                      </w:t>
      </w:r>
      <w:r w:rsidR="00ED1A55" w:rsidRPr="006D7433">
        <w:rPr>
          <w:b/>
        </w:rPr>
        <w:t>(</w:t>
      </w:r>
      <w:r w:rsidR="00ED1A55">
        <w:rPr>
          <w:b/>
        </w:rPr>
        <w:t>0,2</w:t>
      </w:r>
      <w:r w:rsidR="00ED1A55" w:rsidRPr="006D7433">
        <w:rPr>
          <w:b/>
        </w:rPr>
        <w:t>5 point)</w:t>
      </w:r>
    </w:p>
    <w:p w:rsidR="005B2847" w:rsidRDefault="005B2847" w:rsidP="005B2847">
      <w:pPr>
        <w:pStyle w:val="Paragraphedeliste"/>
        <w:numPr>
          <w:ilvl w:val="0"/>
          <w:numId w:val="3"/>
        </w:numPr>
      </w:pPr>
      <w:r w:rsidRPr="005B2847">
        <w:t>Calculer la valeur de cette force de frottement.</w:t>
      </w:r>
      <w:r w:rsidR="00ED1A55">
        <w:t xml:space="preserve">           </w:t>
      </w:r>
      <w:r w:rsidR="00ED1A55" w:rsidRPr="006D7433">
        <w:rPr>
          <w:b/>
        </w:rPr>
        <w:t>(</w:t>
      </w:r>
      <w:r w:rsidR="00ED1A55">
        <w:rPr>
          <w:b/>
        </w:rPr>
        <w:t>0,2</w:t>
      </w:r>
      <w:r w:rsidR="00ED1A55" w:rsidRPr="006D7433">
        <w:rPr>
          <w:b/>
        </w:rPr>
        <w:t>5 point)</w:t>
      </w:r>
    </w:p>
    <w:p w:rsidR="005B2847" w:rsidRDefault="005B2847" w:rsidP="005B2847">
      <w:pPr>
        <w:pStyle w:val="Paragraphedeliste"/>
        <w:numPr>
          <w:ilvl w:val="0"/>
          <w:numId w:val="3"/>
        </w:numPr>
      </w:pPr>
      <w:r w:rsidRPr="005B2847">
        <w:t>N’étant pas tout-à-fait sûr de ses calculs, le cascadeur se souvient qu’il a vu une autre méthode pour déterminer l’intensité de cette force de frottement en classe de première : il s’agit du théorème de l’énergie cinétique. En appliquant ce théorème entre les points B et C, exprimer puis calculer la valeur de f. Comparer cette valeur à la valeur précédente.</w:t>
      </w:r>
      <w:r w:rsidR="00ED1A55">
        <w:t xml:space="preserve">         </w:t>
      </w:r>
      <w:r w:rsidR="00ED1A55" w:rsidRPr="006D7433">
        <w:rPr>
          <w:b/>
        </w:rPr>
        <w:t>(0,75 point)</w:t>
      </w:r>
    </w:p>
    <w:p w:rsidR="005B2847" w:rsidRPr="005B2847" w:rsidRDefault="005B2847" w:rsidP="005B2847">
      <w:pPr>
        <w:rPr>
          <w:b/>
        </w:rPr>
      </w:pPr>
      <w:r w:rsidRPr="005B2847">
        <w:rPr>
          <w:b/>
        </w:rPr>
        <w:t>Troisième partie : Etude du mouvement après le point C</w:t>
      </w:r>
    </w:p>
    <w:p w:rsidR="005B2847" w:rsidRDefault="005B2847" w:rsidP="005B2847">
      <w:r w:rsidRPr="005B2847">
        <w:t xml:space="preserve">On considère ici le cas où le malheureux cascadeur ne réussirait pas à s’arrêter avant le point C. Il tomberait alors en chute libre à partir du point C’ situé à l’aplomb de la terrasse. </w:t>
      </w:r>
    </w:p>
    <w:p w:rsidR="005B2847" w:rsidRDefault="005B2847" w:rsidP="00B30CE9">
      <w:pPr>
        <w:pStyle w:val="Paragraphedeliste"/>
        <w:numPr>
          <w:ilvl w:val="0"/>
          <w:numId w:val="1"/>
        </w:numPr>
      </w:pPr>
      <w:r w:rsidRPr="005B2847">
        <w:t>Etablir les équations paramétriques du mouvement à partir du point C’ (en considérant qu’en ce point, la vitesse est nulle).</w:t>
      </w:r>
      <w:r w:rsidR="00ED1A55">
        <w:t xml:space="preserve">          </w:t>
      </w:r>
      <w:r w:rsidR="00ED1A55" w:rsidRPr="006D7433">
        <w:rPr>
          <w:b/>
        </w:rPr>
        <w:t>(</w:t>
      </w:r>
      <w:r w:rsidR="00ED1A55">
        <w:rPr>
          <w:b/>
        </w:rPr>
        <w:t>0,7</w:t>
      </w:r>
      <w:r w:rsidR="00ED1A55" w:rsidRPr="006D7433">
        <w:rPr>
          <w:b/>
        </w:rPr>
        <w:t>5 point)</w:t>
      </w:r>
    </w:p>
    <w:p w:rsidR="00B30CE9" w:rsidRDefault="00B30CE9" w:rsidP="00A14E4E">
      <w:pPr>
        <w:pStyle w:val="Paragraphedeliste"/>
        <w:numPr>
          <w:ilvl w:val="0"/>
          <w:numId w:val="1"/>
        </w:numPr>
      </w:pPr>
      <w:r w:rsidRPr="00B30CE9">
        <w:t>En déduire la date t</w:t>
      </w:r>
      <w:r w:rsidRPr="00FF7462">
        <w:rPr>
          <w:vertAlign w:val="subscript"/>
        </w:rPr>
        <w:t>2</w:t>
      </w:r>
      <w:r w:rsidRPr="00B30CE9">
        <w:t xml:space="preserve"> à laquel</w:t>
      </w:r>
      <w:r w:rsidR="00FF7462">
        <w:t xml:space="preserve">le la voiture toucherait le sol. </w:t>
      </w:r>
      <w:r w:rsidRPr="00B30CE9">
        <w:t>Déterminer alors la norme  de la vitesse à cette date t</w:t>
      </w:r>
      <w:r w:rsidRPr="00FF7462">
        <w:rPr>
          <w:vertAlign w:val="subscript"/>
        </w:rPr>
        <w:t>2</w:t>
      </w:r>
      <w:r w:rsidRPr="00B30CE9">
        <w:t>.</w:t>
      </w:r>
      <w:r w:rsidR="00ED1A55">
        <w:t xml:space="preserve">                     </w:t>
      </w:r>
      <w:r w:rsidR="00ED1A55" w:rsidRPr="006D7433">
        <w:rPr>
          <w:b/>
        </w:rPr>
        <w:t>(</w:t>
      </w:r>
      <w:r w:rsidR="00ED1A55">
        <w:rPr>
          <w:b/>
        </w:rPr>
        <w:t>0,</w:t>
      </w:r>
      <w:r w:rsidR="00ED1A55" w:rsidRPr="006D7433">
        <w:rPr>
          <w:b/>
        </w:rPr>
        <w:t>5 point)</w:t>
      </w:r>
    </w:p>
    <w:p w:rsidR="00B30CE9" w:rsidRDefault="00B30CE9" w:rsidP="00B30CE9">
      <w:pPr>
        <w:pStyle w:val="Paragraphedeliste"/>
        <w:numPr>
          <w:ilvl w:val="0"/>
          <w:numId w:val="1"/>
        </w:numPr>
      </w:pPr>
      <w:r w:rsidRPr="00B30CE9">
        <w:t>Retrouver la valeur de cette vitesse en appliquant le théorème de l’énergie cinétique.</w:t>
      </w:r>
      <w:r w:rsidR="00ED1A55">
        <w:t xml:space="preserve">                                                     </w:t>
      </w:r>
      <w:r w:rsidR="00ED1A55" w:rsidRPr="006D7433">
        <w:rPr>
          <w:b/>
        </w:rPr>
        <w:t>(</w:t>
      </w:r>
      <w:r w:rsidR="00ED1A55">
        <w:rPr>
          <w:b/>
        </w:rPr>
        <w:t>0,2</w:t>
      </w:r>
      <w:r w:rsidR="00ED1A55" w:rsidRPr="006D7433">
        <w:rPr>
          <w:b/>
        </w:rPr>
        <w:t>5 point)</w:t>
      </w:r>
    </w:p>
    <w:p w:rsidR="00E2773D" w:rsidRDefault="00E2773D" w:rsidP="00E2773D">
      <w:pPr>
        <w:pStyle w:val="Paragraphedeliste"/>
      </w:pPr>
    </w:p>
    <w:p w:rsidR="00E2773D" w:rsidRDefault="00E2773D" w:rsidP="00E2773D">
      <w:pPr>
        <w:rPr>
          <w:b/>
        </w:rPr>
      </w:pPr>
      <w:r>
        <w:rPr>
          <w:b/>
          <w:u w:val="single"/>
        </w:rPr>
        <w:lastRenderedPageBreak/>
        <w:t>Exercice 3</w:t>
      </w:r>
      <w:r w:rsidR="001B6326" w:rsidRPr="001B6326">
        <w:rPr>
          <w:b/>
        </w:rPr>
        <w:t xml:space="preserve">                        6 points</w:t>
      </w:r>
    </w:p>
    <w:p w:rsidR="006D7775" w:rsidRDefault="006D7775" w:rsidP="00E2773D">
      <w:r w:rsidRPr="006D7775">
        <w:t>Un condensateur plan est constitué de deux plaques parallèles métalliques rectangulaires horizontales A et B de longueur l et séparées par une distance d.</w:t>
      </w:r>
    </w:p>
    <w:p w:rsidR="00436084" w:rsidRPr="006D7775" w:rsidRDefault="00436084" w:rsidP="00436084">
      <w:pPr>
        <w:jc w:val="center"/>
      </w:pPr>
      <w:r>
        <w:rPr>
          <w:noProof/>
          <w:lang w:eastAsia="fr-FR"/>
        </w:rPr>
        <w:drawing>
          <wp:inline distT="0" distB="0" distL="0" distR="0" wp14:anchorId="01E81283" wp14:editId="6FE2FCD7">
            <wp:extent cx="1171575" cy="2952750"/>
            <wp:effectExtent l="4763"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1171575" cy="2952750"/>
                    </a:xfrm>
                    <a:prstGeom prst="rect">
                      <a:avLst/>
                    </a:prstGeom>
                  </pic:spPr>
                </pic:pic>
              </a:graphicData>
            </a:graphic>
          </wp:inline>
        </w:drawing>
      </w:r>
      <w:bookmarkStart w:id="0" w:name="_GoBack"/>
      <w:bookmarkEnd w:id="0"/>
    </w:p>
    <w:p w:rsidR="006D7775" w:rsidRPr="006D7775" w:rsidRDefault="006D7775" w:rsidP="00E2773D">
      <w:r w:rsidRPr="006D7775">
        <w:t>O</w:t>
      </w:r>
      <w:r w:rsidR="00B53C0D">
        <w:t>n raisonnera dans le repère (O,</w:t>
      </w:r>
      <m:oMath>
        <m:acc>
          <m:accPr>
            <m:chr m:val="⃗"/>
            <m:ctrlPr>
              <w:rPr>
                <w:rFonts w:ascii="Cambria Math" w:hAnsi="Cambria Math"/>
                <w:i/>
              </w:rPr>
            </m:ctrlPr>
          </m:accPr>
          <m:e>
            <m:r>
              <w:rPr>
                <w:rFonts w:ascii="Cambria Math" w:hAnsi="Cambria Math"/>
              </w:rPr>
              <m:t>i</m:t>
            </m:r>
          </m:e>
        </m:acc>
      </m:oMath>
      <w:proofErr w:type="gramStart"/>
      <w:r w:rsidR="00B53C0D">
        <w:t xml:space="preserve">, </w:t>
      </w:r>
      <w:proofErr w:type="gramEnd"/>
      <m:oMath>
        <m:acc>
          <m:accPr>
            <m:chr m:val="⃗"/>
            <m:ctrlPr>
              <w:rPr>
                <w:rFonts w:ascii="Cambria Math" w:hAnsi="Cambria Math"/>
                <w:i/>
              </w:rPr>
            </m:ctrlPr>
          </m:accPr>
          <m:e>
            <m:r>
              <w:rPr>
                <w:rFonts w:ascii="Cambria Math" w:hAnsi="Cambria Math"/>
              </w:rPr>
              <m:t>j</m:t>
            </m:r>
          </m:e>
        </m:acc>
      </m:oMath>
      <w:r w:rsidR="00B53C0D">
        <w:t xml:space="preserve">, </w:t>
      </w:r>
      <m:oMath>
        <m:acc>
          <m:accPr>
            <m:chr m:val="⃗"/>
            <m:ctrlPr>
              <w:rPr>
                <w:rFonts w:ascii="Cambria Math" w:hAnsi="Cambria Math"/>
                <w:i/>
              </w:rPr>
            </m:ctrlPr>
          </m:accPr>
          <m:e>
            <m:r>
              <w:rPr>
                <w:rFonts w:ascii="Cambria Math" w:hAnsi="Cambria Math"/>
              </w:rPr>
              <m:t>k</m:t>
            </m:r>
          </m:e>
        </m:acc>
      </m:oMath>
      <w:r w:rsidRPr="006D7775">
        <w:t>) constituant un trièdre direct, orthonormé. Le point O est équidistant des deux plaques.</w:t>
      </w:r>
    </w:p>
    <w:p w:rsidR="006D7775" w:rsidRDefault="006D7775" w:rsidP="00E2773D">
      <w:r w:rsidRPr="006D7775">
        <w:t xml:space="preserve">Un faisceau homocinétique de protons, émis en C à vitesse nulle, est accéléré entre les points C et D, situés dans le plan </w:t>
      </w:r>
      <w:r w:rsidR="00B53C0D">
        <w:t>(O,</w:t>
      </w:r>
      <m:oMath>
        <m:acc>
          <m:accPr>
            <m:chr m:val="⃗"/>
            <m:ctrlPr>
              <w:rPr>
                <w:rFonts w:ascii="Cambria Math" w:hAnsi="Cambria Math"/>
                <w:i/>
              </w:rPr>
            </m:ctrlPr>
          </m:accPr>
          <m:e>
            <m:r>
              <w:rPr>
                <w:rFonts w:ascii="Cambria Math" w:hAnsi="Cambria Math"/>
              </w:rPr>
              <m:t>i</m:t>
            </m:r>
          </m:e>
        </m:acc>
      </m:oMath>
      <w:proofErr w:type="gramStart"/>
      <w:r w:rsidR="00B53C0D">
        <w:t xml:space="preserve">, </w:t>
      </w:r>
      <w:proofErr w:type="gramEnd"/>
      <m:oMath>
        <m:acc>
          <m:accPr>
            <m:chr m:val="⃗"/>
            <m:ctrlPr>
              <w:rPr>
                <w:rFonts w:ascii="Cambria Math" w:hAnsi="Cambria Math"/>
                <w:i/>
              </w:rPr>
            </m:ctrlPr>
          </m:accPr>
          <m:e>
            <m:r>
              <w:rPr>
                <w:rFonts w:ascii="Cambria Math" w:hAnsi="Cambria Math"/>
              </w:rPr>
              <m:t>j</m:t>
            </m:r>
          </m:e>
        </m:acc>
      </m:oMath>
      <w:r w:rsidR="00B53C0D">
        <w:t>,</w:t>
      </w:r>
      <w:r w:rsidRPr="006D7775">
        <w:t>). Il pénètre en O, en formant l’</w:t>
      </w:r>
      <w:r w:rsidR="00B53C0D">
        <w:t xml:space="preserve">angle α </w:t>
      </w:r>
      <w:proofErr w:type="gramStart"/>
      <w:r w:rsidR="00B53C0D">
        <w:t xml:space="preserve">avec </w:t>
      </w:r>
      <w:proofErr w:type="gramEnd"/>
      <m:oMath>
        <m:acc>
          <m:accPr>
            <m:chr m:val="⃗"/>
            <m:ctrlPr>
              <w:rPr>
                <w:rFonts w:ascii="Cambria Math" w:hAnsi="Cambria Math"/>
                <w:i/>
              </w:rPr>
            </m:ctrlPr>
          </m:accPr>
          <m:e>
            <m:r>
              <w:rPr>
                <w:rFonts w:ascii="Cambria Math" w:hAnsi="Cambria Math"/>
              </w:rPr>
              <m:t>i</m:t>
            </m:r>
          </m:e>
        </m:acc>
      </m:oMath>
      <w:r w:rsidRPr="006D7775">
        <w:t>, dans le champ é</w:t>
      </w:r>
      <w:r w:rsidR="00B53C0D">
        <w:t xml:space="preserve">lectrique supposé uniforme </w:t>
      </w:r>
      <m:oMath>
        <m:acc>
          <m:accPr>
            <m:chr m:val="⃗"/>
            <m:ctrlPr>
              <w:rPr>
                <w:rFonts w:ascii="Cambria Math" w:hAnsi="Cambria Math"/>
                <w:i/>
              </w:rPr>
            </m:ctrlPr>
          </m:accPr>
          <m:e>
            <m:r>
              <w:rPr>
                <w:rFonts w:ascii="Cambria Math" w:hAnsi="Cambria Math"/>
              </w:rPr>
              <m:t>E</m:t>
            </m:r>
          </m:e>
        </m:acc>
      </m:oMath>
      <w:r w:rsidRPr="006D7775">
        <w:t xml:space="preserve"> du condensateur.</w:t>
      </w:r>
    </w:p>
    <w:p w:rsidR="006D7775" w:rsidRDefault="006D7775" w:rsidP="00E2773D">
      <w:r>
        <w:t>3.1. Après avoir indiqué en le justifiant le signe de</w:t>
      </w:r>
      <w:r w:rsidR="002008D6">
        <w:t xml:space="preserve"> V</w:t>
      </w:r>
      <w:r w:rsidR="002008D6" w:rsidRPr="00B53C0D">
        <w:rPr>
          <w:vertAlign w:val="subscript"/>
        </w:rPr>
        <w:t>D</w:t>
      </w:r>
      <w:r w:rsidR="002008D6">
        <w:t xml:space="preserve"> – V</w:t>
      </w:r>
      <w:r w:rsidR="002008D6" w:rsidRPr="00B53C0D">
        <w:rPr>
          <w:vertAlign w:val="subscript"/>
        </w:rPr>
        <w:t>C</w:t>
      </w:r>
      <w:r w:rsidR="002008D6">
        <w:t>,</w:t>
      </w:r>
      <w:r w:rsidR="0069725B">
        <w:t xml:space="preserve"> calculer en fonction de U =</w:t>
      </w:r>
      <w:r w:rsidR="002008D6">
        <w:t xml:space="preserve"> </w:t>
      </w:r>
      <m:oMath>
        <m:d>
          <m:dPr>
            <m:begChr m:val="|"/>
            <m:endChr m:val="|"/>
            <m:ctrlPr>
              <w:rPr>
                <w:rFonts w:ascii="Cambria Math" w:hAnsi="Cambria Math"/>
                <w:i/>
              </w:rPr>
            </m:ctrlPr>
          </m:dPr>
          <m:e>
            <m:r>
              <m:rPr>
                <m:sty m:val="p"/>
              </m:rPr>
              <w:rPr>
                <w:rFonts w:ascii="Cambria Math" w:hAnsi="Cambria Math"/>
              </w:rPr>
              <m:t>V</m:t>
            </m:r>
            <m:r>
              <m:rPr>
                <m:sty m:val="p"/>
              </m:rPr>
              <w:rPr>
                <w:rFonts w:ascii="Cambria Math" w:hAnsi="Cambria Math"/>
                <w:vertAlign w:val="subscript"/>
              </w:rPr>
              <m:t>D</m:t>
            </m:r>
            <m:r>
              <m:rPr>
                <m:sty m:val="p"/>
              </m:rPr>
              <w:rPr>
                <w:rFonts w:ascii="Cambria Math" w:hAnsi="Cambria Math"/>
              </w:rPr>
              <m:t xml:space="preserve"> – V</m:t>
            </m:r>
            <m:r>
              <m:rPr>
                <m:sty m:val="p"/>
              </m:rPr>
              <w:rPr>
                <w:rFonts w:ascii="Cambria Math" w:hAnsi="Cambria Math"/>
                <w:vertAlign w:val="subscript"/>
              </w:rPr>
              <m:t>C</m:t>
            </m:r>
            <m:r>
              <m:rPr>
                <m:sty m:val="p"/>
              </m:rPr>
              <w:rPr>
                <w:rFonts w:ascii="Cambria Math" w:hAnsi="Cambria Math"/>
              </w:rPr>
              <m:t xml:space="preserve"> </m:t>
            </m:r>
          </m:e>
        </m:d>
      </m:oMath>
      <w:r w:rsidR="002008D6">
        <w:t xml:space="preserve"> la vitesse v</w:t>
      </w:r>
      <w:r w:rsidR="002008D6" w:rsidRPr="002008D6">
        <w:rPr>
          <w:vertAlign w:val="subscript"/>
        </w:rPr>
        <w:t>0</w:t>
      </w:r>
      <w:r w:rsidR="002008D6">
        <w:t xml:space="preserve"> de pénétration dans le champ électrique uniforme.</w:t>
      </w:r>
      <w:r w:rsidR="0069725B">
        <w:t xml:space="preserve">          </w:t>
      </w:r>
      <w:r w:rsidR="00372A0E">
        <w:t>(</w:t>
      </w:r>
      <w:r w:rsidR="0069725B" w:rsidRPr="0069725B">
        <w:rPr>
          <w:b/>
        </w:rPr>
        <w:t>1</w:t>
      </w:r>
      <w:r w:rsidR="0069725B">
        <w:rPr>
          <w:b/>
        </w:rPr>
        <w:t>,5</w:t>
      </w:r>
      <w:r w:rsidR="0069725B" w:rsidRPr="0069725B">
        <w:rPr>
          <w:b/>
        </w:rPr>
        <w:t xml:space="preserve"> point</w:t>
      </w:r>
      <w:r w:rsidR="0069725B">
        <w:rPr>
          <w:b/>
        </w:rPr>
        <w:t>s</w:t>
      </w:r>
      <w:r w:rsidR="00372A0E">
        <w:rPr>
          <w:b/>
        </w:rPr>
        <w:t>)</w:t>
      </w:r>
    </w:p>
    <w:p w:rsidR="0069725B" w:rsidRDefault="0069725B" w:rsidP="00E2773D">
      <w:r>
        <w:t>Application numérique : U = 1000 V, masse du proton = 1,6. 10</w:t>
      </w:r>
      <w:r w:rsidRPr="0069725B">
        <w:rPr>
          <w:vertAlign w:val="superscript"/>
        </w:rPr>
        <w:t>-27</w:t>
      </w:r>
      <w:r>
        <w:t xml:space="preserve"> kg, charge électrique élémentaire e = 1,6. 10</w:t>
      </w:r>
      <w:r w:rsidRPr="0069725B">
        <w:rPr>
          <w:vertAlign w:val="superscript"/>
        </w:rPr>
        <w:t>-19</w:t>
      </w:r>
      <w:r>
        <w:t xml:space="preserve"> C.</w:t>
      </w:r>
    </w:p>
    <w:p w:rsidR="002008D6" w:rsidRDefault="002008D6" w:rsidP="00E2773D">
      <w:r>
        <w:t>3.2. Indiquer en le justifiant,  le signe de V</w:t>
      </w:r>
      <w:r w:rsidRPr="00B53C0D">
        <w:rPr>
          <w:vertAlign w:val="subscript"/>
        </w:rPr>
        <w:t>A</w:t>
      </w:r>
      <w:r>
        <w:t xml:space="preserve"> – V</w:t>
      </w:r>
      <w:r w:rsidRPr="00B53C0D">
        <w:rPr>
          <w:vertAlign w:val="subscript"/>
        </w:rPr>
        <w:t>B</w:t>
      </w:r>
      <w:r>
        <w:t xml:space="preserve"> tel que le faisceau de protons puisse passer par le point O’. Donner l’équation de la trajectoire des protons dans le repère </w:t>
      </w:r>
      <w:r w:rsidR="0069725B">
        <w:t>(O,</w:t>
      </w:r>
      <m:oMath>
        <m:acc>
          <m:accPr>
            <m:chr m:val="⃗"/>
            <m:ctrlPr>
              <w:rPr>
                <w:rFonts w:ascii="Cambria Math" w:hAnsi="Cambria Math"/>
                <w:i/>
              </w:rPr>
            </m:ctrlPr>
          </m:accPr>
          <m:e>
            <m:r>
              <w:rPr>
                <w:rFonts w:ascii="Cambria Math" w:hAnsi="Cambria Math"/>
              </w:rPr>
              <m:t>i</m:t>
            </m:r>
          </m:e>
        </m:acc>
      </m:oMath>
      <w:proofErr w:type="gramStart"/>
      <w:r w:rsidR="0069725B">
        <w:t xml:space="preserve">, </w:t>
      </w:r>
      <w:proofErr w:type="gramEnd"/>
      <m:oMath>
        <m:acc>
          <m:accPr>
            <m:chr m:val="⃗"/>
            <m:ctrlPr>
              <w:rPr>
                <w:rFonts w:ascii="Cambria Math" w:hAnsi="Cambria Math"/>
                <w:i/>
              </w:rPr>
            </m:ctrlPr>
          </m:accPr>
          <m:e>
            <m:r>
              <w:rPr>
                <w:rFonts w:ascii="Cambria Math" w:hAnsi="Cambria Math"/>
              </w:rPr>
              <m:t>j</m:t>
            </m:r>
          </m:e>
        </m:acc>
      </m:oMath>
      <w:r w:rsidR="0069725B">
        <w:t xml:space="preserve">, </w:t>
      </w:r>
      <m:oMath>
        <m:acc>
          <m:accPr>
            <m:chr m:val="⃗"/>
            <m:ctrlPr>
              <w:rPr>
                <w:rFonts w:ascii="Cambria Math" w:hAnsi="Cambria Math"/>
                <w:i/>
              </w:rPr>
            </m:ctrlPr>
          </m:accPr>
          <m:e>
            <m:r>
              <w:rPr>
                <w:rFonts w:ascii="Cambria Math" w:hAnsi="Cambria Math"/>
              </w:rPr>
              <m:t>k</m:t>
            </m:r>
          </m:e>
        </m:acc>
      </m:oMath>
      <w:r w:rsidR="0069725B" w:rsidRPr="006D7775">
        <w:t xml:space="preserve">) </w:t>
      </w:r>
      <w:r>
        <w:t>en fonction de U, U’ = V</w:t>
      </w:r>
      <w:r w:rsidRPr="00B53C0D">
        <w:rPr>
          <w:vertAlign w:val="subscript"/>
        </w:rPr>
        <w:t>A</w:t>
      </w:r>
      <w:r>
        <w:t xml:space="preserve"> – V</w:t>
      </w:r>
      <w:r w:rsidRPr="00B53C0D">
        <w:rPr>
          <w:vertAlign w:val="subscript"/>
        </w:rPr>
        <w:t>B</w:t>
      </w:r>
      <w:r>
        <w:t>,</w:t>
      </w:r>
      <w:r w:rsidR="0069725B">
        <w:t xml:space="preserve"> α</w:t>
      </w:r>
      <w:r>
        <w:t xml:space="preserve"> et d.</w:t>
      </w:r>
      <w:r w:rsidR="0069725B">
        <w:t xml:space="preserve">         </w:t>
      </w:r>
      <w:r w:rsidR="00372A0E">
        <w:t>(</w:t>
      </w:r>
      <w:r w:rsidR="0069725B" w:rsidRPr="0069725B">
        <w:rPr>
          <w:b/>
        </w:rPr>
        <w:t>1</w:t>
      </w:r>
      <w:r w:rsidR="0069725B">
        <w:rPr>
          <w:b/>
        </w:rPr>
        <w:t>,5</w:t>
      </w:r>
      <w:r w:rsidR="0069725B" w:rsidRPr="0069725B">
        <w:rPr>
          <w:b/>
        </w:rPr>
        <w:t xml:space="preserve"> point</w:t>
      </w:r>
      <w:r w:rsidR="0069725B">
        <w:rPr>
          <w:b/>
        </w:rPr>
        <w:t>s</w:t>
      </w:r>
      <w:r w:rsidR="00372A0E">
        <w:rPr>
          <w:b/>
        </w:rPr>
        <w:t>)</w:t>
      </w:r>
    </w:p>
    <w:p w:rsidR="002008D6" w:rsidRDefault="002008D6" w:rsidP="00E2773D">
      <w:r>
        <w:t>Quelle est la nature du mouvement des protons ?</w:t>
      </w:r>
      <w:r w:rsidR="0069725B">
        <w:t xml:space="preserve">   </w:t>
      </w:r>
      <w:r w:rsidR="00372A0E">
        <w:t>(</w:t>
      </w:r>
      <w:r w:rsidR="00372A0E">
        <w:rPr>
          <w:b/>
        </w:rPr>
        <w:t>1</w:t>
      </w:r>
      <w:r w:rsidR="0069725B" w:rsidRPr="0069725B">
        <w:rPr>
          <w:b/>
        </w:rPr>
        <w:t xml:space="preserve"> point</w:t>
      </w:r>
      <w:r w:rsidR="00372A0E">
        <w:rPr>
          <w:b/>
        </w:rPr>
        <w:t>)</w:t>
      </w:r>
    </w:p>
    <w:p w:rsidR="002008D6" w:rsidRDefault="002008D6" w:rsidP="00E2773D">
      <w:r>
        <w:t>Calculer la valeur numérique de U’ qui permet de réaliser la sortie en O’ pour a = 30°, L = 20 cm et d = 7 cm.</w:t>
      </w:r>
      <w:r w:rsidR="0069725B">
        <w:t xml:space="preserve">           </w:t>
      </w:r>
      <w:r w:rsidR="00372A0E">
        <w:t>(</w:t>
      </w:r>
      <w:r w:rsidR="00372A0E">
        <w:rPr>
          <w:b/>
        </w:rPr>
        <w:t>1</w:t>
      </w:r>
      <w:r w:rsidR="0069725B" w:rsidRPr="0069725B">
        <w:rPr>
          <w:b/>
        </w:rPr>
        <w:t xml:space="preserve"> point</w:t>
      </w:r>
      <w:r w:rsidR="00372A0E">
        <w:rPr>
          <w:b/>
        </w:rPr>
        <w:t>)</w:t>
      </w:r>
    </w:p>
    <w:p w:rsidR="002008D6" w:rsidRDefault="002008D6" w:rsidP="00E2773D">
      <w:r>
        <w:t xml:space="preserve">3.3. </w:t>
      </w:r>
      <w:r w:rsidR="00B53C0D">
        <w:t>Dans le cas où la tension U’ a la valeur précédemment calculée, déterminer à quelle distance minimale du plateau supérieur passe le faisceau de protons.</w:t>
      </w:r>
      <w:r w:rsidR="0069725B">
        <w:t xml:space="preserve">    </w:t>
      </w:r>
      <w:r w:rsidR="00372A0E">
        <w:t>(</w:t>
      </w:r>
      <w:r w:rsidR="0069725B">
        <w:rPr>
          <w:b/>
        </w:rPr>
        <w:t>1</w:t>
      </w:r>
      <w:r w:rsidR="0069725B" w:rsidRPr="0069725B">
        <w:rPr>
          <w:b/>
        </w:rPr>
        <w:t xml:space="preserve"> point</w:t>
      </w:r>
      <w:r w:rsidR="00372A0E">
        <w:rPr>
          <w:b/>
        </w:rPr>
        <w:t>)</w:t>
      </w:r>
    </w:p>
    <w:p w:rsidR="00B53C0D" w:rsidRPr="006D7775" w:rsidRDefault="00B53C0D" w:rsidP="00E2773D">
      <w:r>
        <w:t>NB. Toute l’expérience a lieu dans le vide et on négligera les forces de pesanteur.</w:t>
      </w:r>
    </w:p>
    <w:p w:rsidR="006D7775" w:rsidRPr="00E2773D" w:rsidRDefault="006D7775" w:rsidP="00E2773D">
      <w:pPr>
        <w:rPr>
          <w:b/>
          <w:u w:val="single"/>
        </w:rPr>
      </w:pPr>
    </w:p>
    <w:p w:rsidR="00E2773D" w:rsidRDefault="00E2773D" w:rsidP="00E2773D">
      <w:pPr>
        <w:pStyle w:val="Paragraphedeliste"/>
      </w:pPr>
    </w:p>
    <w:sectPr w:rsidR="00E277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D93487"/>
    <w:multiLevelType w:val="hybridMultilevel"/>
    <w:tmpl w:val="9D72C17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48553244"/>
    <w:multiLevelType w:val="hybridMultilevel"/>
    <w:tmpl w:val="8AD455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3744816"/>
    <w:multiLevelType w:val="hybridMultilevel"/>
    <w:tmpl w:val="6F7074E4"/>
    <w:lvl w:ilvl="0" w:tplc="A6E4074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702E5F6C"/>
    <w:multiLevelType w:val="multilevel"/>
    <w:tmpl w:val="ACA83C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B386A06"/>
    <w:multiLevelType w:val="hybridMultilevel"/>
    <w:tmpl w:val="9896436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B1"/>
    <w:rsid w:val="00065076"/>
    <w:rsid w:val="00107CF7"/>
    <w:rsid w:val="001B6326"/>
    <w:rsid w:val="002008D6"/>
    <w:rsid w:val="00372A0E"/>
    <w:rsid w:val="003F39F4"/>
    <w:rsid w:val="00436084"/>
    <w:rsid w:val="005B2847"/>
    <w:rsid w:val="0069725B"/>
    <w:rsid w:val="006D7433"/>
    <w:rsid w:val="006D7775"/>
    <w:rsid w:val="00774E1B"/>
    <w:rsid w:val="007F374D"/>
    <w:rsid w:val="00B30CE9"/>
    <w:rsid w:val="00B53C0D"/>
    <w:rsid w:val="00E16F1D"/>
    <w:rsid w:val="00E2773D"/>
    <w:rsid w:val="00E659B1"/>
    <w:rsid w:val="00EA1737"/>
    <w:rsid w:val="00ED1A55"/>
    <w:rsid w:val="00FF74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66CF9-E2B0-4761-9DE6-5588E028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1737"/>
    <w:pPr>
      <w:ind w:left="720"/>
      <w:contextualSpacing/>
    </w:pPr>
  </w:style>
  <w:style w:type="character" w:styleId="Textedelespacerserv">
    <w:name w:val="Placeholder Text"/>
    <w:basedOn w:val="Policepardfaut"/>
    <w:uiPriority w:val="99"/>
    <w:semiHidden/>
    <w:rsid w:val="00B53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1155</Words>
  <Characters>6354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2021-11-23T17:50:00Z</dcterms:created>
  <dcterms:modified xsi:type="dcterms:W3CDTF">2021-11-26T19:49:00Z</dcterms:modified>
</cp:coreProperties>
</file>