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3F4" w:rsidRPr="003C7F19" w:rsidRDefault="00EE7282">
      <w:pPr>
        <w:rPr>
          <w:rFonts w:ascii="Times New Roman" w:hAnsi="Times New Roman" w:cs="Times New Roman"/>
          <w:b/>
        </w:rPr>
      </w:pPr>
      <w:r w:rsidRPr="00A663EC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1C25AC7" wp14:editId="38214D80">
            <wp:simplePos x="0" y="0"/>
            <wp:positionH relativeFrom="margin">
              <wp:posOffset>5105400</wp:posOffset>
            </wp:positionH>
            <wp:positionV relativeFrom="paragraph">
              <wp:posOffset>9525</wp:posOffset>
            </wp:positionV>
            <wp:extent cx="542925" cy="542925"/>
            <wp:effectExtent l="0" t="0" r="9525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044" w:rsidRPr="003C7F19">
        <w:rPr>
          <w:rFonts w:ascii="Times New Roman" w:hAnsi="Times New Roman" w:cs="Times New Roman"/>
          <w:b/>
        </w:rPr>
        <w:t xml:space="preserve">Bilingual </w:t>
      </w:r>
      <w:r>
        <w:rPr>
          <w:rFonts w:ascii="Times New Roman" w:hAnsi="Times New Roman" w:cs="Times New Roman"/>
          <w:b/>
        </w:rPr>
        <w:t xml:space="preserve"> </w:t>
      </w:r>
      <w:r w:rsidR="00651044" w:rsidRPr="003C7F19">
        <w:rPr>
          <w:rFonts w:ascii="Times New Roman" w:hAnsi="Times New Roman" w:cs="Times New Roman"/>
          <w:b/>
        </w:rPr>
        <w:t xml:space="preserve">Lycee of Excellence in Sciences                                  </w:t>
      </w:r>
      <w:r>
        <w:rPr>
          <w:rFonts w:ascii="Times New Roman" w:hAnsi="Times New Roman" w:cs="Times New Roman"/>
          <w:b/>
        </w:rPr>
        <w:t xml:space="preserve">   </w:t>
      </w:r>
      <w:r w:rsidR="00651044" w:rsidRPr="003C7F19">
        <w:rPr>
          <w:rFonts w:ascii="Times New Roman" w:hAnsi="Times New Roman" w:cs="Times New Roman"/>
          <w:b/>
        </w:rPr>
        <w:t xml:space="preserve"> </w:t>
      </w:r>
      <w:r w:rsidR="00F27638" w:rsidRPr="003C7F1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</w:t>
      </w:r>
      <w:r w:rsidR="00F27638" w:rsidRPr="003C7F19">
        <w:rPr>
          <w:rFonts w:ascii="Times New Roman" w:hAnsi="Times New Roman" w:cs="Times New Roman"/>
          <w:b/>
        </w:rPr>
        <w:t xml:space="preserve"> </w:t>
      </w:r>
      <w:r w:rsidR="00651044" w:rsidRPr="003C7F19">
        <w:rPr>
          <w:rFonts w:ascii="Times New Roman" w:hAnsi="Times New Roman" w:cs="Times New Roman"/>
          <w:b/>
        </w:rPr>
        <w:t>Année 2022 - 2023</w:t>
      </w:r>
    </w:p>
    <w:p w:rsidR="005803F4" w:rsidRPr="003C7F19" w:rsidRDefault="00651044">
      <w:pPr>
        <w:rPr>
          <w:rFonts w:ascii="Times New Roman" w:hAnsi="Times New Roman" w:cs="Times New Roman"/>
          <w:b/>
          <w:u w:val="single"/>
        </w:rPr>
      </w:pPr>
      <w:r w:rsidRPr="003C7F19">
        <w:rPr>
          <w:rFonts w:ascii="Times New Roman" w:hAnsi="Times New Roman" w:cs="Times New Roman"/>
          <w:b/>
        </w:rPr>
        <w:t xml:space="preserve">           </w:t>
      </w:r>
      <w:r w:rsidRPr="003C7F19">
        <w:rPr>
          <w:rFonts w:ascii="Times New Roman" w:hAnsi="Times New Roman" w:cs="Times New Roman"/>
          <w:b/>
          <w:u w:val="single"/>
        </w:rPr>
        <w:t>DEVOIR N’2 de SVT du mois d’octobre en TS1 durée 2 H</w:t>
      </w:r>
      <w:r w:rsidR="00B80F7D" w:rsidRPr="003C7F19">
        <w:rPr>
          <w:rFonts w:ascii="Times New Roman" w:hAnsi="Times New Roman" w:cs="Times New Roman"/>
          <w:b/>
          <w:u w:val="single"/>
        </w:rPr>
        <w:t xml:space="preserve">  </w:t>
      </w:r>
      <w:r w:rsidR="00B80F7D" w:rsidRPr="003C7F19">
        <w:rPr>
          <w:rFonts w:ascii="Times New Roman" w:hAnsi="Times New Roman" w:cs="Times New Roman"/>
          <w:b/>
        </w:rPr>
        <w:t xml:space="preserve">      </w:t>
      </w:r>
      <w:r w:rsidR="00EE7282">
        <w:rPr>
          <w:rFonts w:ascii="Times New Roman" w:hAnsi="Times New Roman" w:cs="Times New Roman"/>
          <w:b/>
        </w:rPr>
        <w:t xml:space="preserve">    </w:t>
      </w:r>
      <w:r w:rsidR="00B80F7D" w:rsidRPr="003C7F19">
        <w:rPr>
          <w:rFonts w:ascii="Times New Roman" w:hAnsi="Times New Roman" w:cs="Times New Roman"/>
          <w:b/>
        </w:rPr>
        <w:t xml:space="preserve"> M. NDOUR</w:t>
      </w:r>
      <w:r w:rsidR="00EE7282">
        <w:rPr>
          <w:rFonts w:ascii="Times New Roman" w:hAnsi="Times New Roman" w:cs="Times New Roman"/>
          <w:b/>
        </w:rPr>
        <w:t xml:space="preserve"> </w:t>
      </w:r>
    </w:p>
    <w:p w:rsidR="005803F4" w:rsidRPr="003C7F19" w:rsidRDefault="00651044">
      <w:pPr>
        <w:rPr>
          <w:rFonts w:ascii="Times New Roman" w:hAnsi="Times New Roman" w:cs="Times New Roman"/>
        </w:rPr>
      </w:pPr>
      <w:r w:rsidRPr="003C7F19">
        <w:rPr>
          <w:rFonts w:ascii="Times New Roman" w:hAnsi="Times New Roman" w:cs="Times New Roman"/>
          <w:b/>
          <w:u w:val="single"/>
        </w:rPr>
        <w:t>Exercice 1</w:t>
      </w:r>
      <w:r w:rsidRPr="003C7F19">
        <w:rPr>
          <w:rFonts w:ascii="Times New Roman" w:hAnsi="Times New Roman" w:cs="Times New Roman"/>
        </w:rPr>
        <w:t xml:space="preserve">: </w:t>
      </w:r>
      <w:r w:rsidR="00B80F7D" w:rsidRPr="003C7F19">
        <w:rPr>
          <w:rFonts w:ascii="Times New Roman" w:hAnsi="Times New Roman" w:cs="Times New Roman"/>
        </w:rPr>
        <w:t xml:space="preserve">        </w:t>
      </w:r>
      <w:r w:rsidR="00B80F7D" w:rsidRPr="003C7F19">
        <w:rPr>
          <w:rFonts w:ascii="Times New Roman" w:hAnsi="Times New Roman" w:cs="Times New Roman"/>
          <w:b/>
        </w:rPr>
        <w:t>6 points</w:t>
      </w:r>
    </w:p>
    <w:p w:rsidR="005803F4" w:rsidRPr="003C7F19" w:rsidRDefault="00A13D19">
      <w:pPr>
        <w:rPr>
          <w:rFonts w:ascii="Times New Roman" w:hAnsi="Times New Roman" w:cs="Times New Roman"/>
        </w:rPr>
      </w:pPr>
      <w:r w:rsidRPr="003C7F19">
        <w:rPr>
          <w:rFonts w:ascii="Times New Roman" w:hAnsi="Times New Roman" w:cs="Times New Roman"/>
        </w:rPr>
        <w:t>Le neurone est l’unité fondamentale du tissu nerveux.</w:t>
      </w:r>
    </w:p>
    <w:p w:rsidR="005803F4" w:rsidRPr="003C7F19" w:rsidRDefault="00A13D19">
      <w:pPr>
        <w:rPr>
          <w:rFonts w:ascii="Times New Roman" w:hAnsi="Times New Roman" w:cs="Times New Roman"/>
        </w:rPr>
      </w:pPr>
      <w:r w:rsidRPr="003C7F19">
        <w:rPr>
          <w:rFonts w:ascii="Times New Roman" w:hAnsi="Times New Roman" w:cs="Times New Roman"/>
        </w:rPr>
        <w:t xml:space="preserve">Après avoir </w:t>
      </w:r>
      <w:r w:rsidR="00AB5CE5" w:rsidRPr="003C7F19">
        <w:rPr>
          <w:rFonts w:ascii="Times New Roman" w:hAnsi="Times New Roman" w:cs="Times New Roman"/>
        </w:rPr>
        <w:t>montré,</w:t>
      </w:r>
      <w:r w:rsidRPr="003C7F19">
        <w:rPr>
          <w:rFonts w:ascii="Times New Roman" w:hAnsi="Times New Roman" w:cs="Times New Roman"/>
        </w:rPr>
        <w:t xml:space="preserve"> en s’appuyant sur diverses études et observations complémentaires, l’unité structurale du tissu nerveux, vous expliquerez comment ses propriétés lui permettent de remplir ses principales fonctions.</w:t>
      </w:r>
    </w:p>
    <w:p w:rsidR="005803F4" w:rsidRPr="003C7F19" w:rsidRDefault="00651044">
      <w:pPr>
        <w:rPr>
          <w:rFonts w:ascii="Times New Roman" w:hAnsi="Times New Roman" w:cs="Times New Roman"/>
        </w:rPr>
      </w:pPr>
      <w:r w:rsidRPr="003C7F19">
        <w:rPr>
          <w:rFonts w:ascii="Times New Roman" w:hAnsi="Times New Roman" w:cs="Times New Roman"/>
          <w:b/>
          <w:u w:val="single"/>
        </w:rPr>
        <w:t>Exercice 2</w:t>
      </w:r>
      <w:r w:rsidR="00AB5CE5" w:rsidRPr="003C7F19">
        <w:rPr>
          <w:rFonts w:ascii="Times New Roman" w:hAnsi="Times New Roman" w:cs="Times New Roman"/>
        </w:rPr>
        <w:t xml:space="preserve"> </w:t>
      </w:r>
      <w:r w:rsidRPr="003C7F19">
        <w:rPr>
          <w:rFonts w:ascii="Times New Roman" w:hAnsi="Times New Roman" w:cs="Times New Roman"/>
        </w:rPr>
        <w:t xml:space="preserve">: </w:t>
      </w:r>
      <w:r w:rsidR="00EE728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b/>
        </w:rPr>
        <w:t>5. 25</w:t>
      </w:r>
      <w:r w:rsidR="00EE7282" w:rsidRPr="00EE7282">
        <w:rPr>
          <w:rFonts w:ascii="Times New Roman" w:hAnsi="Times New Roman" w:cs="Times New Roman"/>
          <w:b/>
        </w:rPr>
        <w:t xml:space="preserve"> points</w:t>
      </w:r>
      <w:r w:rsidR="00EE7282">
        <w:rPr>
          <w:rFonts w:ascii="Times New Roman" w:hAnsi="Times New Roman" w:cs="Times New Roman"/>
          <w:b/>
        </w:rPr>
        <w:t xml:space="preserve"> </w:t>
      </w:r>
    </w:p>
    <w:p w:rsidR="005803F4" w:rsidRPr="003C7F19" w:rsidRDefault="00651044">
      <w:pPr>
        <w:rPr>
          <w:rFonts w:ascii="Times New Roman" w:hAnsi="Times New Roman" w:cs="Times New Roman"/>
        </w:rPr>
      </w:pPr>
      <w:r w:rsidRPr="003C7F19">
        <w:rPr>
          <w:rFonts w:ascii="Times New Roman" w:hAnsi="Times New Roman" w:cs="Times New Roman"/>
        </w:rPr>
        <w:t xml:space="preserve">Sur deux fibres nerveuses 1 et 2 de Calmar, on applique des intensités de plus en plus croissantes dans le but d'étudier leur seuil </w:t>
      </w:r>
      <w:r w:rsidR="00AB5CE5" w:rsidRPr="003C7F19">
        <w:rPr>
          <w:rFonts w:ascii="Times New Roman" w:hAnsi="Times New Roman" w:cs="Times New Roman"/>
        </w:rPr>
        <w:t>d’excitabilité.</w:t>
      </w:r>
      <w:r w:rsidRPr="003C7F19">
        <w:rPr>
          <w:rFonts w:ascii="Times New Roman" w:hAnsi="Times New Roman" w:cs="Times New Roman"/>
        </w:rPr>
        <w:t xml:space="preserve"> Les </w:t>
      </w:r>
      <w:r w:rsidR="00AB5CE5" w:rsidRPr="003C7F19">
        <w:rPr>
          <w:rFonts w:ascii="Times New Roman" w:hAnsi="Times New Roman" w:cs="Times New Roman"/>
        </w:rPr>
        <w:t>résultats</w:t>
      </w:r>
      <w:r w:rsidRPr="003C7F19">
        <w:rPr>
          <w:rFonts w:ascii="Times New Roman" w:hAnsi="Times New Roman" w:cs="Times New Roman"/>
        </w:rPr>
        <w:t xml:space="preserve"> sont </w:t>
      </w:r>
      <w:r w:rsidR="00AB5CE5" w:rsidRPr="003C7F19">
        <w:rPr>
          <w:rFonts w:ascii="Times New Roman" w:hAnsi="Times New Roman" w:cs="Times New Roman"/>
        </w:rPr>
        <w:t>consignés</w:t>
      </w:r>
      <w:r w:rsidRPr="003C7F19">
        <w:rPr>
          <w:rFonts w:ascii="Times New Roman" w:hAnsi="Times New Roman" w:cs="Times New Roman"/>
        </w:rPr>
        <w:t xml:space="preserve"> dans les tableaux ci- après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701"/>
        <w:gridCol w:w="425"/>
        <w:gridCol w:w="425"/>
        <w:gridCol w:w="426"/>
        <w:gridCol w:w="567"/>
        <w:gridCol w:w="708"/>
        <w:gridCol w:w="284"/>
        <w:gridCol w:w="567"/>
        <w:gridCol w:w="567"/>
        <w:gridCol w:w="709"/>
        <w:gridCol w:w="567"/>
        <w:gridCol w:w="597"/>
        <w:gridCol w:w="645"/>
      </w:tblGrid>
      <w:tr w:rsidR="00F27638" w:rsidRPr="003C7F19" w:rsidTr="00F27638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EE7282" w:rsidRDefault="0065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E7282">
              <w:rPr>
                <w:rFonts w:ascii="Times New Roman" w:hAnsi="Times New Roman" w:cs="Times New Roman"/>
                <w:b/>
              </w:rPr>
              <w:t>Fibre 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65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Intensité en mv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100</w:t>
            </w:r>
          </w:p>
        </w:tc>
      </w:tr>
      <w:tr w:rsidR="00F27638" w:rsidRPr="003C7F19" w:rsidTr="00F27638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58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65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Temps en ms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AB5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0.1</w:t>
            </w:r>
          </w:p>
        </w:tc>
      </w:tr>
      <w:tr w:rsidR="00F27638" w:rsidRPr="003C7F19" w:rsidTr="00F27638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EE7282" w:rsidRDefault="0065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E7282">
              <w:rPr>
                <w:rFonts w:ascii="Times New Roman" w:hAnsi="Times New Roman" w:cs="Times New Roman"/>
                <w:b/>
              </w:rPr>
              <w:t>Fibre 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65104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Intensité en mv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58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58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58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110</w:t>
            </w:r>
          </w:p>
        </w:tc>
      </w:tr>
      <w:tr w:rsidR="00F27638" w:rsidRPr="003C7F19" w:rsidTr="00F27638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58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65104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Temps en ms</w:t>
            </w: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58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58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58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3F4" w:rsidRPr="003C7F19" w:rsidRDefault="0025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7F19">
              <w:rPr>
                <w:rFonts w:ascii="Times New Roman" w:hAnsi="Times New Roman" w:cs="Times New Roman"/>
              </w:rPr>
              <w:t>0.2</w:t>
            </w:r>
          </w:p>
        </w:tc>
      </w:tr>
    </w:tbl>
    <w:p w:rsidR="00252805" w:rsidRPr="003C7F19" w:rsidRDefault="00B80F7D" w:rsidP="00B80F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7F19">
        <w:rPr>
          <w:rFonts w:ascii="Times New Roman" w:hAnsi="Times New Roman" w:cs="Times New Roman"/>
        </w:rPr>
        <w:t xml:space="preserve">Trace sur le même graphe les courbes d’excitabilité de ces </w:t>
      </w:r>
      <w:r w:rsidR="003C7F19" w:rsidRPr="003C7F19">
        <w:rPr>
          <w:rFonts w:ascii="Times New Roman" w:hAnsi="Times New Roman" w:cs="Times New Roman"/>
        </w:rPr>
        <w:t>fibres.</w:t>
      </w:r>
      <w:r w:rsidR="00651044">
        <w:rPr>
          <w:rFonts w:ascii="Times New Roman" w:hAnsi="Times New Roman" w:cs="Times New Roman"/>
        </w:rPr>
        <w:t xml:space="preserve">      </w:t>
      </w:r>
      <w:r w:rsidR="00651044" w:rsidRPr="00651044">
        <w:rPr>
          <w:rFonts w:ascii="Times New Roman" w:hAnsi="Times New Roman" w:cs="Times New Roman"/>
          <w:b/>
        </w:rPr>
        <w:t>2 points</w:t>
      </w:r>
    </w:p>
    <w:p w:rsidR="00B80F7D" w:rsidRPr="003C7F19" w:rsidRDefault="00B80F7D" w:rsidP="00B80F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7F19">
        <w:rPr>
          <w:rFonts w:ascii="Times New Roman" w:hAnsi="Times New Roman" w:cs="Times New Roman"/>
        </w:rPr>
        <w:t xml:space="preserve">Délimite sur le graphique la zone des excitations </w:t>
      </w:r>
      <w:r w:rsidR="003C7F19" w:rsidRPr="003C7F19">
        <w:rPr>
          <w:rFonts w:ascii="Times New Roman" w:hAnsi="Times New Roman" w:cs="Times New Roman"/>
        </w:rPr>
        <w:t>inefficaces</w:t>
      </w:r>
      <w:r w:rsidRPr="003C7F19">
        <w:rPr>
          <w:rFonts w:ascii="Times New Roman" w:hAnsi="Times New Roman" w:cs="Times New Roman"/>
        </w:rPr>
        <w:t xml:space="preserve"> de la fibre 1</w:t>
      </w:r>
      <w:r w:rsidR="00651044">
        <w:rPr>
          <w:rFonts w:ascii="Times New Roman" w:hAnsi="Times New Roman" w:cs="Times New Roman"/>
        </w:rPr>
        <w:t xml:space="preserve"> </w:t>
      </w:r>
      <w:r w:rsidRPr="003C7F19">
        <w:rPr>
          <w:rFonts w:ascii="Times New Roman" w:hAnsi="Times New Roman" w:cs="Times New Roman"/>
        </w:rPr>
        <w:t>et celle des excitations efficaces de la fibre 2</w:t>
      </w:r>
      <w:r w:rsidR="003C7F19" w:rsidRPr="003C7F19">
        <w:rPr>
          <w:rFonts w:ascii="Times New Roman" w:hAnsi="Times New Roman" w:cs="Times New Roman"/>
        </w:rPr>
        <w:t>.</w:t>
      </w:r>
      <w:r w:rsidR="00651044">
        <w:rPr>
          <w:rFonts w:ascii="Times New Roman" w:hAnsi="Times New Roman" w:cs="Times New Roman"/>
        </w:rPr>
        <w:t xml:space="preserve">             </w:t>
      </w:r>
      <w:r w:rsidR="00651044" w:rsidRPr="00651044">
        <w:rPr>
          <w:rFonts w:ascii="Times New Roman" w:hAnsi="Times New Roman" w:cs="Times New Roman"/>
          <w:b/>
        </w:rPr>
        <w:t>0.5 point</w:t>
      </w:r>
    </w:p>
    <w:p w:rsidR="003C7F19" w:rsidRPr="003C7F19" w:rsidRDefault="003C7F19" w:rsidP="00B80F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7F19">
        <w:rPr>
          <w:rFonts w:ascii="Times New Roman" w:hAnsi="Times New Roman" w:cs="Times New Roman"/>
        </w:rPr>
        <w:t>Pour chaque fibre, relève les valeurs de la rhéobase, du temps utile et de la chronaxie.</w:t>
      </w:r>
      <w:r w:rsidR="00651044">
        <w:rPr>
          <w:rFonts w:ascii="Times New Roman" w:hAnsi="Times New Roman" w:cs="Times New Roman"/>
        </w:rPr>
        <w:t xml:space="preserve"> </w:t>
      </w:r>
      <w:r w:rsidR="00651044" w:rsidRPr="00651044">
        <w:rPr>
          <w:rFonts w:ascii="Times New Roman" w:hAnsi="Times New Roman" w:cs="Times New Roman"/>
          <w:b/>
        </w:rPr>
        <w:t>0.75</w:t>
      </w:r>
      <w:r w:rsidR="00651044">
        <w:rPr>
          <w:rFonts w:ascii="Times New Roman" w:hAnsi="Times New Roman" w:cs="Times New Roman"/>
        </w:rPr>
        <w:t xml:space="preserve"> </w:t>
      </w:r>
      <w:r w:rsidR="00651044" w:rsidRPr="00651044">
        <w:rPr>
          <w:rFonts w:ascii="Times New Roman" w:hAnsi="Times New Roman" w:cs="Times New Roman"/>
          <w:b/>
        </w:rPr>
        <w:t>point</w:t>
      </w:r>
    </w:p>
    <w:p w:rsidR="003C7F19" w:rsidRPr="003C7F19" w:rsidRDefault="003C7F19" w:rsidP="00B80F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7F19">
        <w:rPr>
          <w:rFonts w:ascii="Times New Roman" w:hAnsi="Times New Roman" w:cs="Times New Roman"/>
        </w:rPr>
        <w:t>En justifiant, classe ces fibres dans un ordre croissant selon leur degré d’excitabilité.</w:t>
      </w:r>
      <w:r w:rsidR="00651044">
        <w:rPr>
          <w:rFonts w:ascii="Times New Roman" w:hAnsi="Times New Roman" w:cs="Times New Roman"/>
        </w:rPr>
        <w:t xml:space="preserve"> </w:t>
      </w:r>
      <w:r w:rsidR="00651044" w:rsidRPr="00651044">
        <w:rPr>
          <w:rFonts w:ascii="Times New Roman" w:hAnsi="Times New Roman" w:cs="Times New Roman"/>
          <w:b/>
        </w:rPr>
        <w:t>1 point</w:t>
      </w:r>
    </w:p>
    <w:p w:rsidR="003C7F19" w:rsidRPr="003C7F19" w:rsidRDefault="003C7F19" w:rsidP="00B80F7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C7F19">
        <w:rPr>
          <w:rFonts w:ascii="Times New Roman" w:hAnsi="Times New Roman" w:cs="Times New Roman"/>
        </w:rPr>
        <w:t xml:space="preserve">La fibre 1 a un diamètre de </w:t>
      </w:r>
      <w:r w:rsidRPr="003C7F19">
        <w:rPr>
          <w:rFonts w:ascii="Times New Roman" w:hAnsi="Times New Roman" w:cs="Times New Roman"/>
          <w:b/>
        </w:rPr>
        <w:t>13</w:t>
      </w:r>
      <w:r w:rsidRPr="003C7F19">
        <w:rPr>
          <w:rFonts w:ascii="Times New Roman" w:hAnsi="Times New Roman" w:cs="Times New Roman"/>
        </w:rPr>
        <w:t xml:space="preserve"> micromètre alors que celui de la fibre 2 est de </w:t>
      </w:r>
      <w:r w:rsidRPr="003C7F19">
        <w:rPr>
          <w:rFonts w:ascii="Times New Roman" w:hAnsi="Times New Roman" w:cs="Times New Roman"/>
          <w:b/>
        </w:rPr>
        <w:t>9</w:t>
      </w:r>
      <w:r w:rsidRPr="003C7F19">
        <w:rPr>
          <w:rFonts w:ascii="Times New Roman" w:hAnsi="Times New Roman" w:cs="Times New Roman"/>
        </w:rPr>
        <w:t xml:space="preserve"> micromètre.</w:t>
      </w:r>
    </w:p>
    <w:p w:rsidR="003C7F19" w:rsidRPr="003C7F19" w:rsidRDefault="003C7F19" w:rsidP="003C7F19">
      <w:pPr>
        <w:rPr>
          <w:rFonts w:ascii="Times New Roman" w:hAnsi="Times New Roman" w:cs="Times New Roman"/>
        </w:rPr>
      </w:pPr>
      <w:r w:rsidRPr="003C7F19">
        <w:rPr>
          <w:rFonts w:ascii="Times New Roman" w:hAnsi="Times New Roman" w:cs="Times New Roman"/>
        </w:rPr>
        <w:t>A partir de l’information précédente, précise l’effet du diamètre des fibres nerveuses sur leur excitabilité.</w:t>
      </w:r>
      <w:r w:rsidR="00651044">
        <w:rPr>
          <w:rFonts w:ascii="Times New Roman" w:hAnsi="Times New Roman" w:cs="Times New Roman"/>
        </w:rPr>
        <w:t xml:space="preserve">    </w:t>
      </w:r>
      <w:r w:rsidR="00651044" w:rsidRPr="00651044">
        <w:rPr>
          <w:rFonts w:ascii="Times New Roman" w:hAnsi="Times New Roman" w:cs="Times New Roman"/>
          <w:b/>
        </w:rPr>
        <w:t>1 point</w:t>
      </w:r>
    </w:p>
    <w:p w:rsidR="00F27638" w:rsidRPr="003C7F19" w:rsidRDefault="00F27638" w:rsidP="00F27638">
      <w:pPr>
        <w:rPr>
          <w:rFonts w:ascii="Times New Roman" w:hAnsi="Times New Roman" w:cs="Times New Roman"/>
          <w:b/>
          <w:sz w:val="23"/>
          <w:szCs w:val="23"/>
        </w:rPr>
      </w:pPr>
      <w:r w:rsidRPr="003C7F19">
        <w:rPr>
          <w:rFonts w:ascii="Times New Roman" w:hAnsi="Times New Roman" w:cs="Times New Roman"/>
          <w:b/>
          <w:sz w:val="23"/>
          <w:szCs w:val="23"/>
          <w:u w:val="single"/>
        </w:rPr>
        <w:t>Exercice3</w:t>
      </w:r>
      <w:r w:rsidRPr="003C7F19">
        <w:rPr>
          <w:rFonts w:ascii="Times New Roman" w:hAnsi="Times New Roman" w:cs="Times New Roman"/>
          <w:sz w:val="23"/>
          <w:szCs w:val="23"/>
        </w:rPr>
        <w:t xml:space="preserve"> :                                                       </w:t>
      </w:r>
      <w:r w:rsidR="00651044">
        <w:rPr>
          <w:rFonts w:ascii="Times New Roman" w:hAnsi="Times New Roman" w:cs="Times New Roman"/>
          <w:b/>
          <w:sz w:val="23"/>
          <w:szCs w:val="23"/>
        </w:rPr>
        <w:t xml:space="preserve">7.75 </w:t>
      </w:r>
      <w:bookmarkStart w:id="0" w:name="_GoBack"/>
      <w:bookmarkEnd w:id="0"/>
      <w:r w:rsidRPr="003C7F19">
        <w:rPr>
          <w:rFonts w:ascii="Times New Roman" w:hAnsi="Times New Roman" w:cs="Times New Roman"/>
          <w:b/>
          <w:sz w:val="23"/>
          <w:szCs w:val="23"/>
        </w:rPr>
        <w:t>points</w:t>
      </w:r>
    </w:p>
    <w:p w:rsidR="00F27638" w:rsidRPr="003C7F19" w:rsidRDefault="00F27638" w:rsidP="00F27638">
      <w:pPr>
        <w:rPr>
          <w:rFonts w:ascii="Times New Roman" w:hAnsi="Times New Roman" w:cs="Times New Roman"/>
          <w:sz w:val="23"/>
          <w:szCs w:val="23"/>
        </w:rPr>
      </w:pPr>
      <w:r w:rsidRPr="003C7F19">
        <w:rPr>
          <w:rFonts w:ascii="Times New Roman" w:hAnsi="Times New Roman" w:cs="Times New Roman"/>
        </w:rPr>
        <w:t xml:space="preserve"> Le document 3 ci-dessous représente quelques structures de l’histologie nerveuse :</w:t>
      </w:r>
    </w:p>
    <w:p w:rsidR="00F27638" w:rsidRPr="003C7F19" w:rsidRDefault="00F27638" w:rsidP="00F27638">
      <w:pPr>
        <w:rPr>
          <w:rFonts w:ascii="Times New Roman" w:hAnsi="Times New Roman" w:cs="Times New Roman"/>
          <w:sz w:val="23"/>
          <w:szCs w:val="23"/>
        </w:rPr>
      </w:pPr>
      <w:r w:rsidRPr="003C7F19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3D9C6BEB" wp14:editId="34E4DD8E">
            <wp:extent cx="1581150" cy="18002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69" cy="181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F19">
        <w:rPr>
          <w:rFonts w:ascii="Times New Roman" w:hAnsi="Times New Roman" w:cs="Times New Roman"/>
          <w:sz w:val="23"/>
          <w:szCs w:val="23"/>
        </w:rPr>
        <w:t xml:space="preserve"> </w:t>
      </w:r>
      <w:r w:rsidRPr="003C7F19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4B14597E" wp14:editId="66BA067F">
            <wp:extent cx="2075180" cy="175260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524" cy="178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F19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09981A2B" wp14:editId="2B30A9E8">
            <wp:extent cx="2008505" cy="17621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757" cy="178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38" w:rsidRPr="003C7F19" w:rsidRDefault="00F27638" w:rsidP="00F27638">
      <w:pPr>
        <w:autoSpaceDE w:val="0"/>
        <w:autoSpaceDN w:val="0"/>
        <w:adjustRightInd w:val="0"/>
        <w:spacing w:after="17" w:line="240" w:lineRule="auto"/>
        <w:rPr>
          <w:rFonts w:ascii="Times New Roman" w:hAnsi="Times New Roman" w:cs="Times New Roman"/>
          <w:b/>
          <w:bCs/>
          <w:color w:val="000000"/>
        </w:rPr>
      </w:pPr>
      <w:r w:rsidRPr="003C7F19">
        <w:rPr>
          <w:rFonts w:ascii="Times New Roman" w:hAnsi="Times New Roman" w:cs="Times New Roman"/>
          <w:b/>
          <w:bCs/>
          <w:color w:val="000000"/>
        </w:rPr>
        <w:t xml:space="preserve">            A                                            </w:t>
      </w:r>
      <w:r w:rsidR="00651044">
        <w:rPr>
          <w:rFonts w:ascii="Times New Roman" w:hAnsi="Times New Roman" w:cs="Times New Roman"/>
          <w:b/>
          <w:bCs/>
          <w:color w:val="000000"/>
        </w:rPr>
        <w:t xml:space="preserve">       </w:t>
      </w:r>
      <w:r w:rsidRPr="003C7F19">
        <w:rPr>
          <w:rFonts w:ascii="Times New Roman" w:hAnsi="Times New Roman" w:cs="Times New Roman"/>
          <w:b/>
          <w:bCs/>
          <w:color w:val="000000"/>
        </w:rPr>
        <w:t xml:space="preserve">   C                                                  </w:t>
      </w:r>
      <w:r w:rsidR="00651044">
        <w:rPr>
          <w:rFonts w:ascii="Times New Roman" w:hAnsi="Times New Roman" w:cs="Times New Roman"/>
          <w:b/>
          <w:bCs/>
          <w:color w:val="000000"/>
        </w:rPr>
        <w:t xml:space="preserve">           </w:t>
      </w:r>
      <w:r w:rsidRPr="003C7F19">
        <w:rPr>
          <w:rFonts w:ascii="Times New Roman" w:hAnsi="Times New Roman" w:cs="Times New Roman"/>
          <w:b/>
          <w:bCs/>
          <w:color w:val="000000"/>
        </w:rPr>
        <w:t xml:space="preserve">   B</w:t>
      </w:r>
    </w:p>
    <w:p w:rsidR="00F27638" w:rsidRPr="003C7F19" w:rsidRDefault="00F27638" w:rsidP="00F27638">
      <w:pPr>
        <w:autoSpaceDE w:val="0"/>
        <w:autoSpaceDN w:val="0"/>
        <w:adjustRightInd w:val="0"/>
        <w:spacing w:after="17" w:line="240" w:lineRule="auto"/>
        <w:rPr>
          <w:rFonts w:ascii="Times New Roman" w:hAnsi="Times New Roman" w:cs="Times New Roman"/>
          <w:b/>
          <w:bCs/>
          <w:color w:val="000000"/>
        </w:rPr>
      </w:pPr>
      <w:r w:rsidRPr="003C7F19">
        <w:rPr>
          <w:rFonts w:ascii="Times New Roman" w:hAnsi="Times New Roman" w:cs="Times New Roman"/>
          <w:b/>
          <w:bCs/>
          <w:color w:val="000000"/>
        </w:rPr>
        <w:t xml:space="preserve">1) </w:t>
      </w:r>
      <w:r w:rsidRPr="003C7F19">
        <w:rPr>
          <w:rFonts w:ascii="Times New Roman" w:hAnsi="Times New Roman" w:cs="Times New Roman"/>
          <w:bCs/>
          <w:color w:val="000000"/>
        </w:rPr>
        <w:t>Légende le document3.</w:t>
      </w:r>
      <w:r w:rsidRPr="003C7F19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B80F7D" w:rsidRPr="003C7F19">
        <w:rPr>
          <w:rFonts w:ascii="Times New Roman" w:hAnsi="Times New Roman" w:cs="Times New Roman"/>
          <w:b/>
          <w:bCs/>
          <w:color w:val="000000"/>
        </w:rPr>
        <w:t xml:space="preserve">                  2.25</w:t>
      </w:r>
      <w:r w:rsidRPr="003C7F19">
        <w:rPr>
          <w:rFonts w:ascii="Times New Roman" w:hAnsi="Times New Roman" w:cs="Times New Roman"/>
          <w:b/>
          <w:bCs/>
          <w:color w:val="000000"/>
        </w:rPr>
        <w:t xml:space="preserve"> points</w:t>
      </w:r>
    </w:p>
    <w:p w:rsidR="00F27638" w:rsidRPr="003C7F19" w:rsidRDefault="00F27638" w:rsidP="00F27638">
      <w:pPr>
        <w:autoSpaceDE w:val="0"/>
        <w:autoSpaceDN w:val="0"/>
        <w:adjustRightInd w:val="0"/>
        <w:spacing w:after="17" w:line="240" w:lineRule="auto"/>
        <w:rPr>
          <w:rFonts w:ascii="Times New Roman" w:hAnsi="Times New Roman" w:cs="Times New Roman"/>
          <w:color w:val="000000"/>
        </w:rPr>
      </w:pPr>
      <w:r w:rsidRPr="003C7F19">
        <w:rPr>
          <w:rFonts w:ascii="Times New Roman" w:hAnsi="Times New Roman" w:cs="Times New Roman"/>
          <w:b/>
          <w:bCs/>
          <w:color w:val="000000"/>
        </w:rPr>
        <w:t xml:space="preserve">2) </w:t>
      </w:r>
      <w:r w:rsidRPr="003C7F19">
        <w:rPr>
          <w:rFonts w:ascii="Times New Roman" w:hAnsi="Times New Roman" w:cs="Times New Roman"/>
          <w:color w:val="000000"/>
        </w:rPr>
        <w:t xml:space="preserve">Localise les structures représentées par les figures </w:t>
      </w:r>
      <w:r w:rsidRPr="003C7F19">
        <w:rPr>
          <w:rFonts w:ascii="Times New Roman" w:hAnsi="Times New Roman" w:cs="Times New Roman"/>
          <w:b/>
          <w:color w:val="000000"/>
        </w:rPr>
        <w:t>A</w:t>
      </w:r>
      <w:r w:rsidRPr="003C7F19">
        <w:rPr>
          <w:rFonts w:ascii="Times New Roman" w:hAnsi="Times New Roman" w:cs="Times New Roman"/>
          <w:color w:val="000000"/>
        </w:rPr>
        <w:t xml:space="preserve">, </w:t>
      </w:r>
      <w:r w:rsidRPr="003C7F19">
        <w:rPr>
          <w:rFonts w:ascii="Times New Roman" w:hAnsi="Times New Roman" w:cs="Times New Roman"/>
          <w:b/>
          <w:color w:val="000000"/>
        </w:rPr>
        <w:t>B</w:t>
      </w:r>
      <w:r w:rsidRPr="003C7F19">
        <w:rPr>
          <w:rFonts w:ascii="Times New Roman" w:hAnsi="Times New Roman" w:cs="Times New Roman"/>
          <w:color w:val="000000"/>
        </w:rPr>
        <w:t xml:space="preserve"> et </w:t>
      </w:r>
      <w:r w:rsidRPr="003C7F19">
        <w:rPr>
          <w:rFonts w:ascii="Times New Roman" w:hAnsi="Times New Roman" w:cs="Times New Roman"/>
          <w:b/>
          <w:color w:val="000000"/>
        </w:rPr>
        <w:t>C</w:t>
      </w:r>
      <w:r w:rsidRPr="003C7F19">
        <w:rPr>
          <w:rFonts w:ascii="Times New Roman" w:hAnsi="Times New Roman" w:cs="Times New Roman"/>
          <w:color w:val="000000"/>
        </w:rPr>
        <w:t xml:space="preserve"> par rapport au tissu nerveux.   </w:t>
      </w:r>
      <w:r w:rsidRPr="003C7F19">
        <w:rPr>
          <w:rFonts w:ascii="Times New Roman" w:hAnsi="Times New Roman" w:cs="Times New Roman"/>
          <w:b/>
          <w:color w:val="000000"/>
        </w:rPr>
        <w:t xml:space="preserve">1.5 point </w:t>
      </w:r>
    </w:p>
    <w:p w:rsidR="00F27638" w:rsidRPr="003C7F19" w:rsidRDefault="00F27638" w:rsidP="00F27638">
      <w:pPr>
        <w:autoSpaceDE w:val="0"/>
        <w:autoSpaceDN w:val="0"/>
        <w:adjustRightInd w:val="0"/>
        <w:spacing w:after="17" w:line="240" w:lineRule="auto"/>
        <w:rPr>
          <w:rFonts w:ascii="Times New Roman" w:hAnsi="Times New Roman" w:cs="Times New Roman"/>
          <w:color w:val="000000"/>
        </w:rPr>
      </w:pPr>
      <w:r w:rsidRPr="003C7F19">
        <w:rPr>
          <w:rFonts w:ascii="Times New Roman" w:hAnsi="Times New Roman" w:cs="Times New Roman"/>
          <w:b/>
          <w:bCs/>
          <w:color w:val="000000"/>
        </w:rPr>
        <w:t xml:space="preserve">3) </w:t>
      </w:r>
      <w:r w:rsidRPr="003C7F19">
        <w:rPr>
          <w:rFonts w:ascii="Times New Roman" w:hAnsi="Times New Roman" w:cs="Times New Roman"/>
          <w:color w:val="000000"/>
        </w:rPr>
        <w:t xml:space="preserve">Le tissu nerveux montre une continuité entre les structures représentées par les figures </w:t>
      </w:r>
      <w:r w:rsidRPr="003C7F19">
        <w:rPr>
          <w:rFonts w:ascii="Times New Roman" w:hAnsi="Times New Roman" w:cs="Times New Roman"/>
          <w:b/>
          <w:color w:val="000000"/>
        </w:rPr>
        <w:t>A</w:t>
      </w:r>
      <w:r w:rsidRPr="003C7F19">
        <w:rPr>
          <w:rFonts w:ascii="Times New Roman" w:hAnsi="Times New Roman" w:cs="Times New Roman"/>
          <w:color w:val="000000"/>
        </w:rPr>
        <w:t xml:space="preserve">, </w:t>
      </w:r>
      <w:r w:rsidRPr="003C7F19">
        <w:rPr>
          <w:rFonts w:ascii="Times New Roman" w:hAnsi="Times New Roman" w:cs="Times New Roman"/>
          <w:b/>
          <w:color w:val="000000"/>
        </w:rPr>
        <w:t>B</w:t>
      </w:r>
      <w:r w:rsidRPr="003C7F19">
        <w:rPr>
          <w:rFonts w:ascii="Times New Roman" w:hAnsi="Times New Roman" w:cs="Times New Roman"/>
          <w:color w:val="000000"/>
        </w:rPr>
        <w:t xml:space="preserve"> et </w:t>
      </w:r>
      <w:r w:rsidRPr="003C7F19">
        <w:rPr>
          <w:rFonts w:ascii="Times New Roman" w:hAnsi="Times New Roman" w:cs="Times New Roman"/>
          <w:b/>
          <w:color w:val="000000"/>
        </w:rPr>
        <w:t>C</w:t>
      </w:r>
      <w:r w:rsidRPr="003C7F19">
        <w:rPr>
          <w:rFonts w:ascii="Times New Roman" w:hAnsi="Times New Roman" w:cs="Times New Roman"/>
          <w:color w:val="000000"/>
        </w:rPr>
        <w:t xml:space="preserve"> du </w:t>
      </w:r>
      <w:r w:rsidRPr="003C7F19">
        <w:rPr>
          <w:rFonts w:ascii="Times New Roman" w:hAnsi="Times New Roman" w:cs="Times New Roman"/>
          <w:b/>
          <w:color w:val="000000"/>
        </w:rPr>
        <w:t>document3</w:t>
      </w:r>
      <w:r w:rsidRPr="003C7F19">
        <w:rPr>
          <w:rFonts w:ascii="Times New Roman" w:hAnsi="Times New Roman" w:cs="Times New Roman"/>
          <w:color w:val="000000"/>
        </w:rPr>
        <w:t xml:space="preserve">. Appui cette affirmation par une expérience ou une donnée clinique.    </w:t>
      </w:r>
      <w:r w:rsidR="00B80F7D" w:rsidRPr="003C7F19">
        <w:rPr>
          <w:rFonts w:ascii="Times New Roman" w:hAnsi="Times New Roman" w:cs="Times New Roman"/>
          <w:b/>
          <w:color w:val="000000"/>
        </w:rPr>
        <w:t>2</w:t>
      </w:r>
      <w:r w:rsidRPr="003C7F19">
        <w:rPr>
          <w:rFonts w:ascii="Times New Roman" w:hAnsi="Times New Roman" w:cs="Times New Roman"/>
          <w:b/>
          <w:color w:val="000000"/>
        </w:rPr>
        <w:t xml:space="preserve"> points</w:t>
      </w:r>
    </w:p>
    <w:p w:rsidR="00F27638" w:rsidRPr="003C7F19" w:rsidRDefault="00F27638" w:rsidP="00F276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</w:rPr>
      </w:pPr>
      <w:r w:rsidRPr="003C7F19">
        <w:rPr>
          <w:rFonts w:ascii="Times New Roman" w:hAnsi="Times New Roman" w:cs="Times New Roman"/>
          <w:b/>
          <w:bCs/>
          <w:color w:val="000000"/>
        </w:rPr>
        <w:t xml:space="preserve">4) </w:t>
      </w:r>
      <w:r w:rsidRPr="003C7F19">
        <w:rPr>
          <w:rFonts w:ascii="Times New Roman" w:hAnsi="Times New Roman" w:cs="Times New Roman"/>
          <w:color w:val="000000"/>
        </w:rPr>
        <w:t xml:space="preserve">Quelle notion peux – tu alors dégager ? La schématise et la légende.  </w:t>
      </w:r>
      <w:r w:rsidRPr="003C7F19">
        <w:rPr>
          <w:rFonts w:ascii="Times New Roman" w:hAnsi="Times New Roman" w:cs="Times New Roman"/>
          <w:b/>
          <w:color w:val="000000"/>
        </w:rPr>
        <w:t>2 points</w:t>
      </w:r>
    </w:p>
    <w:p w:rsidR="00F27638" w:rsidRPr="003C7F19" w:rsidRDefault="00F27638" w:rsidP="00F276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F27638" w:rsidRPr="003C7F19" w:rsidRDefault="00F27638" w:rsidP="00F276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3C7F19">
        <w:rPr>
          <w:rFonts w:ascii="Times New Roman" w:hAnsi="Times New Roman" w:cs="Times New Roman"/>
          <w:b/>
          <w:color w:val="000000"/>
          <w:u w:val="single"/>
        </w:rPr>
        <w:t>Présentation : 1 point</w:t>
      </w:r>
    </w:p>
    <w:sectPr w:rsidR="00F27638" w:rsidRPr="003C7F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75244"/>
    <w:multiLevelType w:val="hybridMultilevel"/>
    <w:tmpl w:val="9C9CB96E"/>
    <w:lvl w:ilvl="0" w:tplc="26CE3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F4"/>
    <w:rsid w:val="00252805"/>
    <w:rsid w:val="003C7F19"/>
    <w:rsid w:val="005803F4"/>
    <w:rsid w:val="00651044"/>
    <w:rsid w:val="00A13D19"/>
    <w:rsid w:val="00AB5CE5"/>
    <w:rsid w:val="00B80F7D"/>
    <w:rsid w:val="00EE7282"/>
    <w:rsid w:val="00F2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0B46"/>
  <w15:docId w15:val="{9B6313E8-1F06-4F1F-B522-DE7D122B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B80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2022-11-15T20:57:00Z</dcterms:created>
  <dcterms:modified xsi:type="dcterms:W3CDTF">2022-11-15T22:18:00Z</dcterms:modified>
</cp:coreProperties>
</file>