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45" w:rsidRPr="00343DAB" w:rsidRDefault="00343DAB">
      <w:pPr>
        <w:rPr>
          <w:b/>
          <w:sz w:val="28"/>
        </w:rPr>
      </w:pPr>
      <w:r w:rsidRPr="00343DAB">
        <w:rPr>
          <w:b/>
          <w:sz w:val="28"/>
        </w:rPr>
        <w:t xml:space="preserve">LYCEE BILLES    </w:t>
      </w:r>
      <w:r w:rsidR="006B15CE">
        <w:rPr>
          <w:b/>
          <w:sz w:val="28"/>
        </w:rPr>
        <w:t>CONTROLE DE SCIENCES PHYSIQUES</w:t>
      </w:r>
      <w:r>
        <w:rPr>
          <w:b/>
          <w:sz w:val="28"/>
        </w:rPr>
        <w:t xml:space="preserve">     </w:t>
      </w:r>
      <w:bookmarkStart w:id="0" w:name="_GoBack"/>
      <w:bookmarkEnd w:id="0"/>
      <w:r w:rsidR="00F93F2A">
        <w:rPr>
          <w:b/>
          <w:sz w:val="28"/>
        </w:rPr>
        <w:t>3</w:t>
      </w:r>
      <w:r w:rsidR="00F93F2A" w:rsidRPr="00F93F2A">
        <w:rPr>
          <w:b/>
          <w:sz w:val="28"/>
          <w:vertAlign w:val="superscript"/>
        </w:rPr>
        <w:t>ème</w:t>
      </w:r>
      <w:r w:rsidRPr="00343DAB">
        <w:rPr>
          <w:b/>
          <w:sz w:val="28"/>
        </w:rPr>
        <w:t xml:space="preserve">   </w:t>
      </w:r>
      <w:r w:rsidR="00F93F2A">
        <w:rPr>
          <w:b/>
          <w:sz w:val="28"/>
        </w:rPr>
        <w:t xml:space="preserve"> </w:t>
      </w:r>
      <w:r w:rsidR="00520EA3">
        <w:rPr>
          <w:b/>
          <w:sz w:val="28"/>
        </w:rPr>
        <w:t>20 avril 2021</w:t>
      </w:r>
      <w:r w:rsidR="00B74DC8">
        <w:rPr>
          <w:b/>
          <w:sz w:val="28"/>
        </w:rPr>
        <w:t xml:space="preserve">  1 h</w:t>
      </w:r>
    </w:p>
    <w:tbl>
      <w:tblPr>
        <w:tblW w:w="11199" w:type="dxa"/>
        <w:tblInd w:w="-10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9"/>
      </w:tblGrid>
      <w:tr w:rsidR="002340C8" w:rsidRPr="009708A8" w:rsidTr="002340C8">
        <w:trPr>
          <w:trHeight w:val="780"/>
        </w:trPr>
        <w:tc>
          <w:tcPr>
            <w:tcW w:w="11199" w:type="dxa"/>
            <w:shd w:val="clear" w:color="auto" w:fill="F5F5F5"/>
            <w:vAlign w:val="center"/>
            <w:hideMark/>
          </w:tcPr>
          <w:p w:rsidR="00A321C6" w:rsidRDefault="002340C8" w:rsidP="006B15CE">
            <w:pPr>
              <w:shd w:val="clear" w:color="auto" w:fill="F8F8F4"/>
              <w:spacing w:after="0" w:line="235" w:lineRule="atLeast"/>
              <w:textAlignment w:val="baseline"/>
              <w:rPr>
                <w:rFonts w:eastAsia="Times New Roman" w:cs="Helvetica"/>
                <w:b/>
                <w:bCs/>
                <w:color w:val="1C161F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  <w:lang w:eastAsia="fr-FR"/>
              </w:rPr>
            </w:pPr>
            <w:r w:rsidRPr="009708A8">
              <w:rPr>
                <w:rFonts w:eastAsia="Times New Roman" w:cs="Helvetica"/>
                <w:b/>
                <w:bCs/>
                <w:color w:val="1C161F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  <w:lang w:eastAsia="fr-FR"/>
              </w:rPr>
              <w:t>Exercice 1</w:t>
            </w:r>
            <w:r w:rsidR="00A321C6" w:rsidRPr="00A321C6">
              <w:rPr>
                <w:rFonts w:eastAsia="Times New Roman" w:cs="Helvetica"/>
                <w:b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    Compléter les phrases suivantes</w:t>
            </w:r>
            <w:r w:rsidR="00A321C6" w:rsidRPr="00A321C6">
              <w:rPr>
                <w:rFonts w:eastAsia="Times New Roman" w:cs="Helvetica"/>
                <w:b/>
                <w:bCs/>
                <w:color w:val="1C161F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  <w:lang w:eastAsia="fr-FR"/>
              </w:rPr>
              <w:t xml:space="preserve"> </w:t>
            </w:r>
          </w:p>
          <w:p w:rsidR="00A321C6" w:rsidRPr="00A321C6" w:rsidRDefault="00A321C6" w:rsidP="00A321C6">
            <w:pPr>
              <w:shd w:val="clear" w:color="auto" w:fill="F8F8F4"/>
              <w:spacing w:after="0" w:line="235" w:lineRule="atLeast"/>
              <w:ind w:firstLine="75"/>
              <w:textAlignment w:val="baseline"/>
              <w:rPr>
                <w:rFonts w:eastAsia="Times New Roman" w:cs="Helvetica"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</w:pPr>
            <w:r w:rsidRPr="00A321C6">
              <w:rPr>
                <w:rFonts w:eastAsia="Times New Roman" w:cs="Helvetica"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a)Une solution est un  ……………………. homogène.   La concentration massique d’une solution e</w:t>
            </w:r>
            <w:r>
              <w:rPr>
                <w:rFonts w:eastAsia="Times New Roman" w:cs="Helvetica"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st la masse de ……………………. par</w:t>
            </w:r>
            <w:r w:rsidRPr="00A321C6">
              <w:rPr>
                <w:rFonts w:eastAsia="Times New Roman" w:cs="Helvetica"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……………………. de solvant. La relation entre concentration massique et concentration</w:t>
            </w:r>
            <w:r>
              <w:rPr>
                <w:rFonts w:eastAsia="Times New Roman" w:cs="Helvetica"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molaire</w:t>
            </w:r>
            <w:r w:rsidRPr="00A321C6">
              <w:rPr>
                <w:rFonts w:eastAsia="Times New Roman" w:cs="Helvetica"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d’une solution s’écrit ……………………. </w:t>
            </w:r>
          </w:p>
          <w:p w:rsidR="00A321C6" w:rsidRDefault="00A321C6" w:rsidP="00A321C6">
            <w:pPr>
              <w:shd w:val="clear" w:color="auto" w:fill="F8F8F4"/>
              <w:spacing w:after="0" w:line="235" w:lineRule="atLeast"/>
              <w:ind w:firstLine="75"/>
              <w:textAlignment w:val="baseline"/>
              <w:rPr>
                <w:rFonts w:eastAsia="Times New Roman" w:cs="Helvetica"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</w:pPr>
            <w:r w:rsidRPr="00A321C6">
              <w:rPr>
                <w:rFonts w:eastAsia="Times New Roman" w:cs="Helvetica"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b) Lorsqu’on dissout un composé dans un liquide, on obtient une……………………. . Si le liquide est l’eau, on parle de…………………….. Le composant majoritaire de la solution obtenue constitue le  ……………………. Les composés dissous sont appelés  ……………………. .</w:t>
            </w:r>
          </w:p>
          <w:p w:rsidR="00F93F2A" w:rsidRDefault="00F93F2A" w:rsidP="006B15CE">
            <w:pPr>
              <w:shd w:val="clear" w:color="auto" w:fill="F8F8F4"/>
              <w:spacing w:after="0" w:line="235" w:lineRule="atLeast"/>
              <w:textAlignment w:val="baseline"/>
              <w:rPr>
                <w:rFonts w:eastAsia="Times New Roman" w:cs="Helvetica"/>
                <w:b/>
                <w:bCs/>
                <w:color w:val="1C161F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  <w:lang w:eastAsia="fr-FR"/>
              </w:rPr>
            </w:pPr>
          </w:p>
          <w:p w:rsidR="00DA1B88" w:rsidRPr="00A321C6" w:rsidRDefault="00DA1B88" w:rsidP="006B15CE">
            <w:pPr>
              <w:shd w:val="clear" w:color="auto" w:fill="F8F8F4"/>
              <w:spacing w:after="0" w:line="235" w:lineRule="atLeast"/>
              <w:textAlignment w:val="baseline"/>
              <w:rPr>
                <w:rFonts w:eastAsia="Times New Roman" w:cs="Helvetica"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</w:pPr>
            <w:r>
              <w:rPr>
                <w:rFonts w:eastAsia="Times New Roman" w:cs="Helvetica"/>
                <w:b/>
                <w:bCs/>
                <w:color w:val="1C161F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  <w:lang w:eastAsia="fr-FR"/>
              </w:rPr>
              <w:t>Exercice 2</w:t>
            </w:r>
          </w:p>
          <w:p w:rsidR="002340C8" w:rsidRPr="009708A8" w:rsidRDefault="00DA1B88" w:rsidP="006B15CE">
            <w:pPr>
              <w:shd w:val="clear" w:color="auto" w:fill="F8F8F4"/>
              <w:spacing w:after="0" w:line="235" w:lineRule="atLeast"/>
              <w:ind w:firstLine="75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D79F6D" wp14:editId="650BE313">
                  <wp:extent cx="5952768" cy="6667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7118" b="67964"/>
                          <a:stretch/>
                        </pic:blipFill>
                        <pic:spPr bwMode="auto">
                          <a:xfrm>
                            <a:off x="0" y="0"/>
                            <a:ext cx="5963915" cy="667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0C8" w:rsidRPr="009708A8" w:rsidRDefault="002340C8" w:rsidP="002340C8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vanish/>
          <w:color w:val="222222"/>
          <w:sz w:val="24"/>
          <w:szCs w:val="24"/>
          <w:lang w:eastAsia="fr-FR"/>
        </w:rPr>
      </w:pPr>
    </w:p>
    <w:tbl>
      <w:tblPr>
        <w:tblW w:w="11400" w:type="dxa"/>
        <w:tblInd w:w="-1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0"/>
      </w:tblGrid>
      <w:tr w:rsidR="002340C8" w:rsidRPr="009708A8" w:rsidTr="002340C8">
        <w:trPr>
          <w:trHeight w:val="780"/>
        </w:trPr>
        <w:tc>
          <w:tcPr>
            <w:tcW w:w="0" w:type="auto"/>
            <w:shd w:val="clear" w:color="auto" w:fill="F5F5F5"/>
            <w:vAlign w:val="center"/>
          </w:tcPr>
          <w:p w:rsidR="002340C8" w:rsidRPr="009708A8" w:rsidRDefault="006B15CE" w:rsidP="00891CD0">
            <w:pPr>
              <w:shd w:val="clear" w:color="auto" w:fill="F8F8F4"/>
              <w:spacing w:after="0" w:line="235" w:lineRule="atLeast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F8C67E" wp14:editId="0A213724">
                  <wp:extent cx="5617845" cy="3390900"/>
                  <wp:effectExtent l="0" t="0" r="190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480" b="6937"/>
                          <a:stretch/>
                        </pic:blipFill>
                        <pic:spPr bwMode="auto">
                          <a:xfrm>
                            <a:off x="0" y="0"/>
                            <a:ext cx="5617845" cy="339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93F2A" w:rsidRDefault="00F93F2A" w:rsidP="006B15CE">
            <w:pPr>
              <w:shd w:val="clear" w:color="auto" w:fill="F8F8F4"/>
              <w:spacing w:after="0" w:line="235" w:lineRule="atLeast"/>
              <w:ind w:firstLine="75"/>
              <w:textAlignment w:val="baseline"/>
              <w:rPr>
                <w:rFonts w:eastAsia="Times New Roman" w:cs="Helvetica"/>
                <w:b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</w:pPr>
          </w:p>
          <w:p w:rsidR="00485200" w:rsidRPr="006B15CE" w:rsidRDefault="002340C8" w:rsidP="006B15CE">
            <w:pPr>
              <w:shd w:val="clear" w:color="auto" w:fill="F8F8F4"/>
              <w:spacing w:after="0" w:line="235" w:lineRule="atLeast"/>
              <w:ind w:firstLine="75"/>
              <w:textAlignment w:val="baseline"/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</w:pPr>
            <w:r w:rsidRPr="009708A8">
              <w:rPr>
                <w:rFonts w:eastAsia="Times New Roman" w:cs="Helvetica"/>
                <w:b/>
                <w:bCs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 </w:t>
            </w:r>
            <w:r w:rsidR="00485200" w:rsidRPr="009708A8">
              <w:rPr>
                <w:rFonts w:eastAsia="Times New Roman" w:cs="Helvetica"/>
                <w:b/>
                <w:bCs/>
                <w:color w:val="1C161F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  <w:lang w:eastAsia="fr-FR"/>
              </w:rPr>
              <w:t>E</w:t>
            </w:r>
            <w:r w:rsidR="00891CD0">
              <w:rPr>
                <w:rFonts w:eastAsia="Times New Roman" w:cs="Helvetica"/>
                <w:b/>
                <w:bCs/>
                <w:color w:val="1C161F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  <w:lang w:eastAsia="fr-FR"/>
              </w:rPr>
              <w:t>xercice 4</w:t>
            </w:r>
          </w:p>
          <w:p w:rsidR="00485200" w:rsidRPr="009708A8" w:rsidRDefault="00485200">
            <w:pPr>
              <w:shd w:val="clear" w:color="auto" w:fill="F8F8F4"/>
              <w:spacing w:after="0" w:line="235" w:lineRule="atLeast"/>
              <w:ind w:firstLine="75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 w:rsidRPr="009708A8">
              <w:rPr>
                <w:color w:val="1C161F"/>
                <w:sz w:val="24"/>
                <w:szCs w:val="24"/>
                <w:shd w:val="clear" w:color="auto" w:fill="FFFFFF"/>
              </w:rPr>
              <w:t xml:space="preserve">Pendant la construction d'un mur, une brique est lâchée des mains du maçon et tombe d'une hauteur de 6 m. Elle </w:t>
            </w:r>
            <w:proofErr w:type="gramStart"/>
            <w:r w:rsidRPr="009708A8">
              <w:rPr>
                <w:color w:val="1C161F"/>
                <w:sz w:val="24"/>
                <w:szCs w:val="24"/>
                <w:shd w:val="clear" w:color="auto" w:fill="FFFFFF"/>
              </w:rPr>
              <w:t>a</w:t>
            </w:r>
            <w:proofErr w:type="gramEnd"/>
            <w:r w:rsidRPr="009708A8">
              <w:rPr>
                <w:color w:val="1C161F"/>
                <w:sz w:val="24"/>
                <w:szCs w:val="24"/>
                <w:shd w:val="clear" w:color="auto" w:fill="FFFFFF"/>
              </w:rPr>
              <w:t xml:space="preserve"> une masse de 2 kg.</w:t>
            </w:r>
          </w:p>
        </w:tc>
      </w:tr>
    </w:tbl>
    <w:p w:rsidR="002340C8" w:rsidRPr="009708A8" w:rsidRDefault="002340C8" w:rsidP="00485200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222222"/>
          <w:sz w:val="24"/>
          <w:szCs w:val="24"/>
          <w:lang w:eastAsia="fr-FR"/>
        </w:rPr>
      </w:pPr>
      <w:r w:rsidRPr="009708A8">
        <w:rPr>
          <w:rFonts w:eastAsia="Times New Roman" w:cs="Helvetica"/>
          <w:color w:val="222222"/>
          <w:sz w:val="24"/>
          <w:szCs w:val="24"/>
          <w:bdr w:val="none" w:sz="0" w:space="0" w:color="auto" w:frame="1"/>
          <w:lang w:eastAsia="fr-FR"/>
        </w:rPr>
        <w:t> </w:t>
      </w:r>
    </w:p>
    <w:tbl>
      <w:tblPr>
        <w:tblpPr w:leftFromText="141" w:rightFromText="141" w:vertAnchor="text" w:horzAnchor="margin" w:tblpXSpec="center" w:tblpY="26"/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0"/>
      </w:tblGrid>
      <w:tr w:rsidR="002340C8" w:rsidRPr="009708A8" w:rsidTr="002340C8">
        <w:trPr>
          <w:trHeight w:val="780"/>
        </w:trPr>
        <w:tc>
          <w:tcPr>
            <w:tcW w:w="0" w:type="auto"/>
            <w:shd w:val="clear" w:color="auto" w:fill="F5F5F5"/>
            <w:vAlign w:val="center"/>
            <w:hideMark/>
          </w:tcPr>
          <w:p w:rsidR="002340C8" w:rsidRPr="009708A8" w:rsidRDefault="002340C8" w:rsidP="006B15CE">
            <w:pPr>
              <w:shd w:val="clear" w:color="auto" w:fill="F8F8F4"/>
              <w:spacing w:after="0" w:line="235" w:lineRule="atLeast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</w:p>
          <w:p w:rsidR="002340C8" w:rsidRPr="009708A8" w:rsidRDefault="002340C8" w:rsidP="002340C8">
            <w:pPr>
              <w:shd w:val="clear" w:color="auto" w:fill="F8F8F4"/>
              <w:spacing w:after="0" w:line="235" w:lineRule="atLeast"/>
              <w:ind w:firstLine="75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Pendant la construction d'un mur, une brique est lâchée des mains du maçon et tombe d'une hauteur de 6m. Elle a une masse de 2kg.</w:t>
            </w:r>
          </w:p>
        </w:tc>
      </w:tr>
    </w:tbl>
    <w:tbl>
      <w:tblPr>
        <w:tblpPr w:leftFromText="141" w:rightFromText="141" w:vertAnchor="text" w:horzAnchor="margin" w:tblpXSpec="center" w:tblpY="120"/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0"/>
      </w:tblGrid>
      <w:tr w:rsidR="002340C8" w:rsidRPr="009708A8" w:rsidTr="002340C8">
        <w:trPr>
          <w:trHeight w:val="780"/>
        </w:trPr>
        <w:tc>
          <w:tcPr>
            <w:tcW w:w="0" w:type="auto"/>
            <w:shd w:val="clear" w:color="auto" w:fill="F5F5F5"/>
            <w:vAlign w:val="center"/>
            <w:hideMark/>
          </w:tcPr>
          <w:p w:rsidR="002340C8" w:rsidRPr="009708A8" w:rsidRDefault="002340C8" w:rsidP="002340C8">
            <w:pPr>
              <w:shd w:val="clear" w:color="auto" w:fill="F7F7F4"/>
              <w:spacing w:after="0" w:line="235" w:lineRule="atLeast"/>
              <w:ind w:right="4" w:firstLine="75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1)  a) Calculer l'intensité du poids de la brique (g</w:t>
            </w:r>
            <w:r w:rsidR="00485200"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</w:t>
            </w: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=</w:t>
            </w:r>
            <w:r w:rsidR="00485200"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</w:t>
            </w: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9,8</w:t>
            </w:r>
            <w:r w:rsidR="00485200"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</w:t>
            </w: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N/kg)</w:t>
            </w:r>
          </w:p>
          <w:p w:rsidR="002340C8" w:rsidRPr="009708A8" w:rsidRDefault="002340C8" w:rsidP="002340C8">
            <w:pPr>
              <w:shd w:val="clear" w:color="auto" w:fill="F7F7F4"/>
              <w:spacing w:after="0" w:line="235" w:lineRule="atLeast"/>
              <w:ind w:right="4" w:firstLine="75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     b) Représenter le poids de la brique pendant la chute (échelle: </w:t>
            </w:r>
            <w:proofErr w:type="spellStart"/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l</w:t>
            </w:r>
            <w:proofErr w:type="spellEnd"/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cm pour 9,8</w:t>
            </w:r>
            <w:r w:rsidR="00485200"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</w:t>
            </w: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N)</w:t>
            </w:r>
          </w:p>
          <w:p w:rsidR="002340C8" w:rsidRPr="009708A8" w:rsidRDefault="002340C8" w:rsidP="002340C8">
            <w:pPr>
              <w:shd w:val="clear" w:color="auto" w:fill="F7F7F4"/>
              <w:spacing w:after="0" w:line="235" w:lineRule="atLeast"/>
              <w:ind w:right="4" w:firstLine="75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     c) Sur le sol, le poids de la brique existe-t-il encore?</w:t>
            </w:r>
          </w:p>
          <w:p w:rsidR="002340C8" w:rsidRPr="009708A8" w:rsidRDefault="002340C8" w:rsidP="002340C8">
            <w:pPr>
              <w:shd w:val="clear" w:color="auto" w:fill="F7F7F4"/>
              <w:spacing w:after="0" w:line="235" w:lineRule="atLeast"/>
              <w:ind w:right="4" w:firstLine="75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2)  a) Calculer le travail effectué par ce poids lors de la chute. Peut-on qualifier ce travail de moteur ou de résistant? Justifier votre réponse.</w:t>
            </w:r>
          </w:p>
          <w:p w:rsidR="002340C8" w:rsidRPr="009708A8" w:rsidRDefault="002340C8" w:rsidP="002340C8">
            <w:pPr>
              <w:shd w:val="clear" w:color="auto" w:fill="F7F7F4"/>
              <w:spacing w:after="0" w:line="235" w:lineRule="atLeast"/>
              <w:ind w:right="4" w:firstLine="75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     b) Sur le sol, le poids de la brique continue-t-il à effectuer du travail? Justifier votre réponse.</w:t>
            </w:r>
          </w:p>
          <w:p w:rsidR="002340C8" w:rsidRPr="009708A8" w:rsidRDefault="002340C8" w:rsidP="002340C8">
            <w:pPr>
              <w:shd w:val="clear" w:color="auto" w:fill="F7F7F4"/>
              <w:spacing w:after="0" w:line="235" w:lineRule="atLeast"/>
              <w:ind w:right="4" w:firstLine="75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3) La brique touche le sol après 1,1</w:t>
            </w:r>
            <w:r w:rsidR="00485200"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</w:t>
            </w: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s. Calculer la puissance de son poids pendant la chute.</w:t>
            </w:r>
          </w:p>
          <w:p w:rsidR="002340C8" w:rsidRPr="009708A8" w:rsidRDefault="002340C8" w:rsidP="002340C8">
            <w:pPr>
              <w:shd w:val="clear" w:color="auto" w:fill="F7F7F4"/>
              <w:spacing w:after="0" w:line="235" w:lineRule="atLeast"/>
              <w:ind w:right="13" w:firstLine="75"/>
              <w:textAlignment w:val="baseline"/>
              <w:rPr>
                <w:rFonts w:eastAsia="Times New Roman" w:cs="Helvetica"/>
                <w:sz w:val="24"/>
                <w:szCs w:val="24"/>
                <w:lang w:eastAsia="fr-FR"/>
              </w:rPr>
            </w:pP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4) Un manœuvre relance la brique la brique jusqu'au sommet du mur de 6</w:t>
            </w:r>
            <w:r w:rsidR="00485200"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 xml:space="preserve"> </w:t>
            </w:r>
            <w:r w:rsidRPr="009708A8">
              <w:rPr>
                <w:rFonts w:eastAsia="Times New Roman" w:cs="Helvetica"/>
                <w:color w:val="1C161F"/>
                <w:sz w:val="24"/>
                <w:szCs w:val="24"/>
                <w:bdr w:val="none" w:sz="0" w:space="0" w:color="auto" w:frame="1"/>
                <w:shd w:val="clear" w:color="auto" w:fill="FFFFFF"/>
                <w:lang w:eastAsia="fr-FR"/>
              </w:rPr>
              <w:t>m. Quel est alors le travail du poids de la brique? Est-il moteur ou résistant?</w:t>
            </w:r>
          </w:p>
        </w:tc>
      </w:tr>
    </w:tbl>
    <w:p w:rsidR="002340C8" w:rsidRDefault="002340C8" w:rsidP="006B15CE">
      <w:pPr>
        <w:shd w:val="clear" w:color="auto" w:fill="FFFFFF"/>
        <w:spacing w:after="0" w:line="240" w:lineRule="auto"/>
        <w:textAlignment w:val="baseline"/>
      </w:pPr>
    </w:p>
    <w:sectPr w:rsidR="00234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47"/>
    <w:rsid w:val="00205EF0"/>
    <w:rsid w:val="002340C8"/>
    <w:rsid w:val="00264D26"/>
    <w:rsid w:val="002B1CCC"/>
    <w:rsid w:val="00343DAB"/>
    <w:rsid w:val="00485200"/>
    <w:rsid w:val="00520EA3"/>
    <w:rsid w:val="00544B6F"/>
    <w:rsid w:val="006B15CE"/>
    <w:rsid w:val="00723BD4"/>
    <w:rsid w:val="00891CD0"/>
    <w:rsid w:val="008B5CDB"/>
    <w:rsid w:val="008D2DD2"/>
    <w:rsid w:val="00945339"/>
    <w:rsid w:val="009708A8"/>
    <w:rsid w:val="009E361D"/>
    <w:rsid w:val="00A321C6"/>
    <w:rsid w:val="00B74DC8"/>
    <w:rsid w:val="00C7041B"/>
    <w:rsid w:val="00DA1B88"/>
    <w:rsid w:val="00DB103C"/>
    <w:rsid w:val="00F93F2A"/>
    <w:rsid w:val="00FB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43878-2424-48E7-BA3D-F0EAC347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33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340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2021-04-19T20:04:00Z</dcterms:created>
  <dcterms:modified xsi:type="dcterms:W3CDTF">2021-04-19T21:00:00Z</dcterms:modified>
</cp:coreProperties>
</file>