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19" w:rsidRDefault="00084219" w:rsidP="00FA4744">
      <w:pPr>
        <w:rPr>
          <w:b/>
        </w:rPr>
      </w:pPr>
      <w:r>
        <w:rPr>
          <w:b/>
        </w:rPr>
        <w:t>DEVOIR DE CONTRÔLE DE MATHEMATIQUES/4</w:t>
      </w:r>
      <w:r w:rsidRPr="00084219">
        <w:rPr>
          <w:b/>
          <w:vertAlign w:val="superscript"/>
        </w:rPr>
        <w:t>ème</w:t>
      </w:r>
      <w:r>
        <w:rPr>
          <w:b/>
        </w:rPr>
        <w:t xml:space="preserve"> /2heures</w:t>
      </w:r>
      <w:bookmarkStart w:id="0" w:name="_GoBack"/>
      <w:bookmarkEnd w:id="0"/>
    </w:p>
    <w:p w:rsidR="00084219" w:rsidRDefault="00084219" w:rsidP="00FA4744">
      <w:pPr>
        <w:rPr>
          <w:b/>
        </w:rPr>
      </w:pPr>
    </w:p>
    <w:p w:rsidR="00FA4744" w:rsidRPr="00084219" w:rsidRDefault="00FA4744" w:rsidP="00FA4744">
      <w:pPr>
        <w:rPr>
          <w:b/>
        </w:rPr>
      </w:pPr>
      <w:r w:rsidRPr="00084219">
        <w:rPr>
          <w:b/>
        </w:rPr>
        <w:t>Exercice 1</w:t>
      </w:r>
      <w:r w:rsidR="00664DB6">
        <w:rPr>
          <w:b/>
        </w:rPr>
        <w:t xml:space="preserve"> (6 points)</w:t>
      </w:r>
    </w:p>
    <w:p w:rsidR="00FA4744" w:rsidRDefault="00FA4744" w:rsidP="00FA4744">
      <w:pPr>
        <w:pStyle w:val="Paragraphedeliste"/>
        <w:numPr>
          <w:ilvl w:val="0"/>
          <w:numId w:val="1"/>
        </w:numPr>
      </w:pPr>
      <w:r>
        <w:t>Développe et réduis chacune des expressions suivantes</w:t>
      </w:r>
      <w:r w:rsidR="00664DB6">
        <w:t xml:space="preserve">            </w:t>
      </w:r>
      <w:r w:rsidR="00BD1CE4">
        <w:t xml:space="preserve">                         </w:t>
      </w:r>
      <w:r w:rsidR="00DE6C2C">
        <w:t xml:space="preserve">     </w:t>
      </w:r>
      <w:r w:rsidR="00BD1CE4">
        <w:t xml:space="preserve">  (1ptx2</w:t>
      </w:r>
      <w:r w:rsidR="00664DB6">
        <w:t>)</w:t>
      </w:r>
    </w:p>
    <w:p w:rsidR="00FA4744" w:rsidRPr="00C4130C" w:rsidRDefault="00FA4744" w:rsidP="00FA47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2x-1</m:t>
              </m:r>
            </m:e>
          </m:d>
          <m:r>
            <w:rPr>
              <w:rFonts w:ascii="Cambria Math" w:hAnsi="Cambria Math"/>
            </w:rPr>
            <m:t>;          B=3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2-x</m:t>
              </m:r>
            </m:e>
          </m:d>
          <m:r>
            <w:rPr>
              <w:rFonts w:ascii="Cambria Math" w:hAnsi="Cambria Math"/>
            </w:rPr>
            <m:t>-5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2x-7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3x-1</m:t>
              </m:r>
            </m:e>
          </m:d>
        </m:oMath>
      </m:oMathPara>
    </w:p>
    <w:p w:rsidR="00FA4744" w:rsidRDefault="00FA4744" w:rsidP="00FA474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Factorise chacune des expressions suivantes</w:t>
      </w:r>
      <w:r w:rsidR="00664DB6">
        <w:rPr>
          <w:rFonts w:eastAsiaTheme="minorEastAsia"/>
        </w:rPr>
        <w:t xml:space="preserve">                               </w:t>
      </w:r>
      <w:r w:rsidR="00BD1CE4">
        <w:rPr>
          <w:rFonts w:eastAsiaTheme="minorEastAsia"/>
        </w:rPr>
        <w:t xml:space="preserve">                         </w:t>
      </w:r>
      <w:r w:rsidR="00DE6C2C">
        <w:rPr>
          <w:rFonts w:eastAsiaTheme="minorEastAsia"/>
        </w:rPr>
        <w:t xml:space="preserve">    </w:t>
      </w:r>
      <w:r w:rsidR="00BD1CE4">
        <w:rPr>
          <w:rFonts w:eastAsiaTheme="minorEastAsia"/>
        </w:rPr>
        <w:t xml:space="preserve">  (1 pt x2</w:t>
      </w:r>
      <w:r w:rsidR="00664DB6">
        <w:rPr>
          <w:rFonts w:eastAsiaTheme="minorEastAsia"/>
        </w:rPr>
        <w:t>)</w:t>
      </w:r>
    </w:p>
    <w:p w:rsidR="00FA4744" w:rsidRPr="00BD1CE4" w:rsidRDefault="00FA4744" w:rsidP="00BD1CE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6-5x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5-x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 xml:space="preserve">                 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=64-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+(5x+3)(8+x)</m:t>
          </m:r>
        </m:oMath>
      </m:oMathPara>
    </w:p>
    <w:p w:rsidR="00DE6C2C" w:rsidRPr="00DE6C2C" w:rsidRDefault="00BD1CE4" w:rsidP="00BD1CE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 la valeur numérique de A pour </w:t>
      </w:r>
      <m:oMath>
        <m:r>
          <w:rPr>
            <w:rFonts w:ascii="Cambria Math" w:eastAsiaTheme="minorEastAsia" w:hAnsi="Cambria Math"/>
          </w:rPr>
          <m:t xml:space="preserve">x=4 et la valeur numérique de B pour </m:t>
        </m:r>
      </m:oMath>
    </w:p>
    <w:p w:rsidR="00BD1CE4" w:rsidRPr="00BD1CE4" w:rsidRDefault="00BD1CE4" w:rsidP="00DE6C2C">
      <w:pPr>
        <w:pStyle w:val="Paragraphedelis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                                                                                                                            </m:t>
        </m:r>
      </m:oMath>
      <w:r>
        <w:rPr>
          <w:rFonts w:eastAsiaTheme="minorEastAsia"/>
        </w:rPr>
        <w:t xml:space="preserve"> (</w:t>
      </w:r>
      <w:r w:rsidR="00DE6C2C">
        <w:rPr>
          <w:rFonts w:eastAsiaTheme="minorEastAsia"/>
        </w:rPr>
        <w:t>1 pt x 2)</w:t>
      </w:r>
    </w:p>
    <w:p w:rsidR="00FA4744" w:rsidRPr="00084219" w:rsidRDefault="00FA4744" w:rsidP="00084219">
      <w:pPr>
        <w:rPr>
          <w:rFonts w:eastAsiaTheme="minorEastAsia"/>
          <w:b/>
        </w:rPr>
      </w:pPr>
      <w:r w:rsidRPr="00084219">
        <w:rPr>
          <w:rFonts w:eastAsiaTheme="minorEastAsia"/>
          <w:b/>
        </w:rPr>
        <w:t>Exercice 2</w:t>
      </w:r>
      <w:r w:rsidR="00664DB6">
        <w:rPr>
          <w:rFonts w:eastAsiaTheme="minorEastAsia"/>
          <w:b/>
        </w:rPr>
        <w:t xml:space="preserve"> (4 points)</w:t>
      </w:r>
    </w:p>
    <w:p w:rsidR="00FA4744" w:rsidRDefault="00FA4744" w:rsidP="00FA4744">
      <w:r>
        <w:t xml:space="preserve">Soient a, b et c trois entiers relatifs. Indique si les propriétés suivantes sont vraies ou fausses quand elles sont définies. </w:t>
      </w:r>
    </w:p>
    <w:p w:rsidR="00FA4744" w:rsidRDefault="00FA4744" w:rsidP="00FA4744">
      <w:r>
        <w:t>Dis vrai si elles sont vraies pour toutes les valeurs possibles de a, b et c ; dis faux sinon.</w:t>
      </w:r>
    </w:p>
    <w:p w:rsidR="00FA4744" w:rsidRPr="003576C1" w:rsidRDefault="00FA4744" w:rsidP="00FA47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     (1pt)   ;        B)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;   (1pt )    C)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;   (1pt)      </m:t>
          </m:r>
        </m:oMath>
      </m:oMathPara>
    </w:p>
    <w:p w:rsidR="00FA4744" w:rsidRDefault="00FA4744" w:rsidP="00FA4744">
      <m:oMathPara>
        <m:oMath>
          <m:r>
            <w:rPr>
              <w:rFonts w:ascii="Cambria Math" w:hAnsi="Cambria Math"/>
            </w:rPr>
            <m:t xml:space="preserve"> D)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(1pt)</m:t>
          </m:r>
        </m:oMath>
      </m:oMathPara>
    </w:p>
    <w:p w:rsidR="00FA4744" w:rsidRPr="00084219" w:rsidRDefault="00FA4744" w:rsidP="00FA4744">
      <w:pPr>
        <w:rPr>
          <w:b/>
        </w:rPr>
      </w:pPr>
      <w:r w:rsidRPr="00084219">
        <w:rPr>
          <w:b/>
        </w:rPr>
        <w:t>Exercice 3</w:t>
      </w:r>
      <w:r w:rsidR="00664DB6">
        <w:rPr>
          <w:b/>
        </w:rPr>
        <w:t xml:space="preserve">  (6 points)</w:t>
      </w:r>
    </w:p>
    <w:p w:rsidR="00FA4744" w:rsidRPr="00922D4C" w:rsidRDefault="00FA4744" w:rsidP="00FA4744">
      <w:r w:rsidRPr="00922D4C">
        <w:t>Soit ABC un triangle tel que : AB=6cm; BC=5cm et mes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22D4C">
        <w:t>=50°</w:t>
      </w:r>
    </w:p>
    <w:p w:rsidR="00FA4744" w:rsidRPr="00922D4C" w:rsidRDefault="00FA4744" w:rsidP="00FA4744">
      <w:r w:rsidRPr="00922D4C">
        <w:t> </w:t>
      </w:r>
      <w:r>
        <w:t>1) Marque</w:t>
      </w:r>
      <w:r w:rsidRPr="00922D4C">
        <w:t xml:space="preserve"> les points B′ et C′ milieux respectifs des segments [AC] et [AB].</w:t>
      </w:r>
    </w:p>
    <w:p w:rsidR="00FA4744" w:rsidRPr="00922D4C" w:rsidRDefault="00FA4744" w:rsidP="00FA4744">
      <w:r>
        <w:t>2)</w:t>
      </w:r>
      <w:r w:rsidRPr="00922D4C">
        <w:t> </w:t>
      </w:r>
      <w:r>
        <w:t>Démontre</w:t>
      </w:r>
      <w:r w:rsidRPr="00922D4C">
        <w:t xml:space="preserve"> que les droites (BC) et (B′C′)</w:t>
      </w:r>
      <w:r>
        <w:t> sont parallèles puis calcule</w:t>
      </w:r>
      <w:r w:rsidRPr="00922D4C">
        <w:t xml:space="preserve"> la distance B′C′.</w:t>
      </w:r>
      <w:r w:rsidR="00664DB6">
        <w:t xml:space="preserve">      (1,5 pt x2)</w:t>
      </w:r>
    </w:p>
    <w:p w:rsidR="00FA4744" w:rsidRPr="00922D4C" w:rsidRDefault="00FA4744" w:rsidP="00FA4744">
      <w:r>
        <w:t>3</w:t>
      </w:r>
      <w:r w:rsidRPr="00922D4C">
        <w:t>) Soit M un point du segment [BC] et (AM) coupe (B′C′) en N.</w:t>
      </w:r>
      <w:r w:rsidR="00664DB6">
        <w:t xml:space="preserve">                                      </w:t>
      </w:r>
    </w:p>
    <w:p w:rsidR="00FA4744" w:rsidRDefault="00FA4744" w:rsidP="00664DB6">
      <w:pPr>
        <w:tabs>
          <w:tab w:val="left" w:pos="7965"/>
        </w:tabs>
      </w:pPr>
      <w:r w:rsidRPr="00922D4C">
        <w:t> </w:t>
      </w:r>
      <w:r>
        <w:t xml:space="preserve"> Démontre</w:t>
      </w:r>
      <w:r w:rsidRPr="00922D4C">
        <w:t xml:space="preserve"> que N est le milieu de [AM]</w:t>
      </w:r>
      <w:r w:rsidR="00664DB6">
        <w:t xml:space="preserve">       </w:t>
      </w:r>
      <w:r w:rsidR="00664DB6">
        <w:tab/>
        <w:t>(2 pts)</w:t>
      </w:r>
    </w:p>
    <w:p w:rsidR="00664DB6" w:rsidRPr="00922D4C" w:rsidRDefault="00664DB6" w:rsidP="00664DB6">
      <w:pPr>
        <w:tabs>
          <w:tab w:val="left" w:pos="7965"/>
        </w:tabs>
      </w:pPr>
      <w:r>
        <w:t>Figure complète : 1 pt</w:t>
      </w:r>
    </w:p>
    <w:p w:rsidR="00084219" w:rsidRPr="00084219" w:rsidRDefault="00084219" w:rsidP="00084219">
      <w:pPr>
        <w:rPr>
          <w:rFonts w:eastAsiaTheme="minorEastAsia"/>
        </w:rPr>
      </w:pPr>
      <w:r w:rsidRPr="00084219">
        <w:rPr>
          <w:rFonts w:eastAsiaTheme="minorEastAsia"/>
          <w:b/>
        </w:rPr>
        <w:t>Exercice 4</w:t>
      </w:r>
      <w:r>
        <w:rPr>
          <w:rFonts w:eastAsiaTheme="minorEastAsia"/>
        </w:rPr>
        <w:t> :</w:t>
      </w:r>
      <w:r>
        <w:t xml:space="preserve"> l’unité est le centimètre.  (4 points)</w:t>
      </w:r>
    </w:p>
    <w:p w:rsidR="00084219" w:rsidRDefault="00084219" w:rsidP="00084219">
      <w:pPr>
        <w:pStyle w:val="Sansinterligne"/>
        <w:rPr>
          <w:lang w:eastAsia="fr-FR"/>
        </w:rPr>
      </w:pPr>
    </w:p>
    <w:p w:rsidR="00084219" w:rsidRPr="00657C39" w:rsidRDefault="00084219" w:rsidP="00084219">
      <w:pPr>
        <w:pStyle w:val="Sansinterligne"/>
        <w:rPr>
          <w:lang w:eastAsia="fr-FR"/>
        </w:rPr>
      </w:pPr>
      <w:r w:rsidRPr="00657C39">
        <w:rPr>
          <w:lang w:eastAsia="fr-FR"/>
        </w:rPr>
        <w:t>Dans chacun des cas ci-d</w:t>
      </w:r>
      <w:r w:rsidR="00DE6C2C">
        <w:rPr>
          <w:lang w:eastAsia="fr-FR"/>
        </w:rPr>
        <w:t xml:space="preserve">essous sans fais la </w:t>
      </w:r>
      <w:proofErr w:type="gramStart"/>
      <w:r w:rsidR="00DE6C2C">
        <w:rPr>
          <w:lang w:eastAsia="fr-FR"/>
        </w:rPr>
        <w:t>figure ,</w:t>
      </w:r>
      <w:proofErr w:type="gramEnd"/>
      <w:r>
        <w:rPr>
          <w:lang w:eastAsia="fr-FR"/>
        </w:rPr>
        <w:t xml:space="preserve"> dis en justifiant</w:t>
      </w:r>
      <w:r w:rsidRPr="00657C39">
        <w:rPr>
          <w:lang w:eastAsia="fr-FR"/>
        </w:rPr>
        <w:t xml:space="preserve"> si le triangle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DEF</w:t>
      </w:r>
      <w:r w:rsidRPr="00657C39">
        <w:rPr>
          <w:bdr w:val="none" w:sz="0" w:space="0" w:color="auto" w:frame="1"/>
          <w:lang w:eastAsia="fr-FR"/>
        </w:rPr>
        <w:t> </w:t>
      </w:r>
      <w:r>
        <w:rPr>
          <w:lang w:eastAsia="fr-FR"/>
        </w:rPr>
        <w:t xml:space="preserve"> existe.</w:t>
      </w:r>
    </w:p>
    <w:p w:rsidR="00084219" w:rsidRPr="00657C39" w:rsidRDefault="00084219" w:rsidP="00084219">
      <w:pPr>
        <w:pStyle w:val="Sansinterligne"/>
        <w:rPr>
          <w:lang w:eastAsia="fr-FR"/>
        </w:rPr>
      </w:pPr>
      <w:r w:rsidRPr="00657C39">
        <w:rPr>
          <w:lang w:eastAsia="fr-FR"/>
        </w:rPr>
        <w:t> </w:t>
      </w:r>
    </w:p>
    <w:p w:rsidR="00084219" w:rsidRPr="00657C39" w:rsidRDefault="00084219" w:rsidP="00084219">
      <w:pPr>
        <w:pStyle w:val="Sansinterligne"/>
        <w:rPr>
          <w:lang w:eastAsia="fr-FR"/>
        </w:rPr>
      </w:pPr>
      <w:r w:rsidRPr="00657C39">
        <w:rPr>
          <w:rFonts w:ascii="MathJax_Main" w:hAnsi="MathJax_Main"/>
          <w:bdr w:val="none" w:sz="0" w:space="0" w:color="auto" w:frame="1"/>
          <w:lang w:eastAsia="fr-FR"/>
        </w:rPr>
        <w:t>1</w:t>
      </w:r>
      <w:r w:rsidRPr="00657C39">
        <w:rPr>
          <w:bdr w:val="none" w:sz="0" w:space="0" w:color="auto" w:frame="1"/>
          <w:lang w:eastAsia="fr-FR"/>
        </w:rPr>
        <w:t> </w:t>
      </w:r>
      <w:r w:rsidRPr="00657C39">
        <w:rPr>
          <w:rFonts w:ascii="MathJax_Math-italic" w:hAnsi="MathJax_Math-italic"/>
          <w:sz w:val="15"/>
          <w:szCs w:val="15"/>
          <w:bdr w:val="none" w:sz="0" w:space="0" w:color="auto" w:frame="1"/>
          <w:lang w:eastAsia="fr-FR"/>
        </w:rPr>
        <w:t>er</w:t>
      </w:r>
      <w:r w:rsidRPr="00657C39">
        <w:rPr>
          <w:bdr w:val="none" w:sz="0" w:space="0" w:color="auto" w:frame="1"/>
          <w:lang w:eastAsia="fr-FR"/>
        </w:rPr>
        <w:t>  </w:t>
      </w:r>
      <w:r w:rsidRPr="00657C39">
        <w:rPr>
          <w:lang w:eastAsia="fr-FR"/>
        </w:rPr>
        <w:t xml:space="preserve"> cas :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DE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=5</w:t>
      </w:r>
      <w:r>
        <w:rPr>
          <w:rFonts w:ascii="MathJax_Main" w:hAnsi="MathJax_Main"/>
          <w:bdr w:val="none" w:sz="0" w:space="0" w:color="auto" w:frame="1"/>
          <w:lang w:eastAsia="fr-FR"/>
        </w:rPr>
        <w:t xml:space="preserve"> ;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EF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=2</w:t>
      </w:r>
      <w:r>
        <w:rPr>
          <w:rFonts w:ascii="MathJax_Main" w:hAnsi="MathJax_Main"/>
          <w:bdr w:val="none" w:sz="0" w:space="0" w:color="auto" w:frame="1"/>
          <w:lang w:eastAsia="fr-FR"/>
        </w:rPr>
        <w:t xml:space="preserve"> ;   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DF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=2.5</w:t>
      </w:r>
      <w:r w:rsidRPr="00657C39">
        <w:rPr>
          <w:bdr w:val="none" w:sz="0" w:space="0" w:color="auto" w:frame="1"/>
          <w:lang w:eastAsia="fr-FR"/>
        </w:rPr>
        <w:t> </w:t>
      </w:r>
      <w:r>
        <w:rPr>
          <w:bdr w:val="none" w:sz="0" w:space="0" w:color="auto" w:frame="1"/>
          <w:lang w:eastAsia="fr-FR"/>
        </w:rPr>
        <w:t xml:space="preserve">                 </w:t>
      </w:r>
      <w:r w:rsidRPr="00657C39">
        <w:rPr>
          <w:lang w:eastAsia="fr-FR"/>
        </w:rPr>
        <w:t xml:space="preserve"> 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2</w:t>
      </w:r>
      <w:r w:rsidRPr="00657C39">
        <w:rPr>
          <w:bdr w:val="none" w:sz="0" w:space="0" w:color="auto" w:frame="1"/>
          <w:lang w:eastAsia="fr-FR"/>
        </w:rPr>
        <w:t> </w:t>
      </w:r>
      <w:proofErr w:type="spellStart"/>
      <w:r w:rsidRPr="00657C39">
        <w:rPr>
          <w:rFonts w:ascii="MathJax_Math-italic" w:hAnsi="MathJax_Math-italic"/>
          <w:sz w:val="15"/>
          <w:szCs w:val="15"/>
          <w:bdr w:val="none" w:sz="0" w:space="0" w:color="auto" w:frame="1"/>
          <w:lang w:eastAsia="fr-FR"/>
        </w:rPr>
        <w:t>i</w:t>
      </w:r>
      <w:r w:rsidRPr="00657C39">
        <w:rPr>
          <w:rFonts w:ascii="Arial Unicode MS" w:eastAsia="Arial Unicode MS" w:hAnsi="Arial Unicode MS" w:cs="Arial Unicode MS" w:hint="eastAsia"/>
          <w:sz w:val="13"/>
          <w:szCs w:val="13"/>
          <w:bdr w:val="none" w:sz="0" w:space="0" w:color="auto" w:frame="1"/>
          <w:lang w:eastAsia="fr-FR"/>
        </w:rPr>
        <w:t>è</w:t>
      </w:r>
      <w:r w:rsidRPr="00657C39">
        <w:rPr>
          <w:rFonts w:ascii="MathJax_Math-italic" w:hAnsi="MathJax_Math-italic"/>
          <w:sz w:val="15"/>
          <w:szCs w:val="15"/>
          <w:bdr w:val="none" w:sz="0" w:space="0" w:color="auto" w:frame="1"/>
          <w:lang w:eastAsia="fr-FR"/>
        </w:rPr>
        <w:t>me</w:t>
      </w:r>
      <w:proofErr w:type="spellEnd"/>
      <w:r w:rsidRPr="00657C39">
        <w:rPr>
          <w:bdr w:val="none" w:sz="0" w:space="0" w:color="auto" w:frame="1"/>
          <w:lang w:eastAsia="fr-FR"/>
        </w:rPr>
        <w:t>  </w:t>
      </w:r>
      <w:r w:rsidRPr="00657C39">
        <w:rPr>
          <w:lang w:eastAsia="fr-FR"/>
        </w:rPr>
        <w:t xml:space="preserve"> cas :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DE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=7.5</w:t>
      </w:r>
      <w:r>
        <w:rPr>
          <w:rFonts w:ascii="MathJax_Main" w:hAnsi="MathJax_Main"/>
          <w:bdr w:val="none" w:sz="0" w:space="0" w:color="auto" w:frame="1"/>
          <w:lang w:eastAsia="fr-FR"/>
        </w:rPr>
        <w:t xml:space="preserve"> ;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EF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=5</w:t>
      </w:r>
      <w:r>
        <w:rPr>
          <w:rFonts w:ascii="MathJax_Main" w:hAnsi="MathJax_Main"/>
          <w:bdr w:val="none" w:sz="0" w:space="0" w:color="auto" w:frame="1"/>
          <w:lang w:eastAsia="fr-FR"/>
        </w:rPr>
        <w:t xml:space="preserve"> ; 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DF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=4</w:t>
      </w:r>
      <w:r w:rsidRPr="00657C39">
        <w:rPr>
          <w:bdr w:val="none" w:sz="0" w:space="0" w:color="auto" w:frame="1"/>
          <w:lang w:eastAsia="fr-FR"/>
        </w:rPr>
        <w:t> </w:t>
      </w:r>
      <w:r w:rsidRPr="00657C39">
        <w:rPr>
          <w:lang w:eastAsia="fr-FR"/>
        </w:rPr>
        <w:t xml:space="preserve"> </w:t>
      </w:r>
    </w:p>
    <w:p w:rsidR="00084219" w:rsidRPr="00657C39" w:rsidRDefault="00084219" w:rsidP="00084219">
      <w:pPr>
        <w:pStyle w:val="Sansinterligne"/>
        <w:rPr>
          <w:lang w:eastAsia="fr-FR"/>
        </w:rPr>
      </w:pPr>
      <w:r w:rsidRPr="00657C39">
        <w:rPr>
          <w:lang w:eastAsia="fr-FR"/>
        </w:rPr>
        <w:t> </w:t>
      </w:r>
    </w:p>
    <w:p w:rsidR="00084219" w:rsidRDefault="00084219" w:rsidP="00084219">
      <w:pPr>
        <w:pStyle w:val="Sansinterligne"/>
        <w:rPr>
          <w:rFonts w:ascii="MathJax_Main" w:hAnsi="MathJax_Main"/>
          <w:bdr w:val="none" w:sz="0" w:space="0" w:color="auto" w:frame="1"/>
          <w:lang w:eastAsia="fr-FR"/>
        </w:rPr>
      </w:pPr>
      <w:r w:rsidRPr="00657C39">
        <w:rPr>
          <w:rFonts w:ascii="MathJax_Main" w:hAnsi="MathJax_Main"/>
          <w:bdr w:val="none" w:sz="0" w:space="0" w:color="auto" w:frame="1"/>
          <w:lang w:eastAsia="fr-FR"/>
        </w:rPr>
        <w:t>3</w:t>
      </w:r>
      <w:r w:rsidRPr="00657C39">
        <w:rPr>
          <w:bdr w:val="none" w:sz="0" w:space="0" w:color="auto" w:frame="1"/>
          <w:lang w:eastAsia="fr-FR"/>
        </w:rPr>
        <w:t> </w:t>
      </w:r>
      <w:proofErr w:type="spellStart"/>
      <w:r w:rsidRPr="00657C39">
        <w:rPr>
          <w:rFonts w:ascii="MathJax_Math-italic" w:hAnsi="MathJax_Math-italic"/>
          <w:sz w:val="15"/>
          <w:szCs w:val="15"/>
          <w:bdr w:val="none" w:sz="0" w:space="0" w:color="auto" w:frame="1"/>
          <w:lang w:eastAsia="fr-FR"/>
        </w:rPr>
        <w:t>i</w:t>
      </w:r>
      <w:r w:rsidRPr="00657C39">
        <w:rPr>
          <w:rFonts w:ascii="Arial Unicode MS" w:eastAsia="Arial Unicode MS" w:hAnsi="Arial Unicode MS" w:cs="Arial Unicode MS" w:hint="eastAsia"/>
          <w:sz w:val="13"/>
          <w:szCs w:val="13"/>
          <w:bdr w:val="none" w:sz="0" w:space="0" w:color="auto" w:frame="1"/>
          <w:lang w:eastAsia="fr-FR"/>
        </w:rPr>
        <w:t>è</w:t>
      </w:r>
      <w:r w:rsidRPr="00657C39">
        <w:rPr>
          <w:rFonts w:ascii="MathJax_Math-italic" w:hAnsi="MathJax_Math-italic"/>
          <w:sz w:val="15"/>
          <w:szCs w:val="15"/>
          <w:bdr w:val="none" w:sz="0" w:space="0" w:color="auto" w:frame="1"/>
          <w:lang w:eastAsia="fr-FR"/>
        </w:rPr>
        <w:t>me</w:t>
      </w:r>
      <w:proofErr w:type="spellEnd"/>
      <w:r w:rsidRPr="00657C39">
        <w:rPr>
          <w:bdr w:val="none" w:sz="0" w:space="0" w:color="auto" w:frame="1"/>
          <w:lang w:eastAsia="fr-FR"/>
        </w:rPr>
        <w:t>  </w:t>
      </w:r>
      <w:r w:rsidRPr="00657C39">
        <w:rPr>
          <w:lang w:eastAsia="fr-FR"/>
        </w:rPr>
        <w:t xml:space="preserve"> cas :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DE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=14.2</w:t>
      </w:r>
      <w:r>
        <w:rPr>
          <w:rFonts w:ascii="MathJax_Main" w:hAnsi="MathJax_Main"/>
          <w:bdr w:val="none" w:sz="0" w:space="0" w:color="auto" w:frame="1"/>
          <w:lang w:eastAsia="fr-FR"/>
        </w:rPr>
        <w:t xml:space="preserve"> ;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EF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=19</w:t>
      </w:r>
      <w:r>
        <w:rPr>
          <w:rFonts w:ascii="MathJax_Main" w:hAnsi="MathJax_Main"/>
          <w:bdr w:val="none" w:sz="0" w:space="0" w:color="auto" w:frame="1"/>
          <w:lang w:eastAsia="fr-FR"/>
        </w:rPr>
        <w:t xml:space="preserve"> ;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DF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=4.2</w:t>
      </w:r>
      <w:r w:rsidRPr="00657C39">
        <w:rPr>
          <w:bdr w:val="none" w:sz="0" w:space="0" w:color="auto" w:frame="1"/>
          <w:lang w:eastAsia="fr-FR"/>
        </w:rPr>
        <w:t> </w:t>
      </w:r>
      <w:r>
        <w:rPr>
          <w:bdr w:val="none" w:sz="0" w:space="0" w:color="auto" w:frame="1"/>
          <w:lang w:eastAsia="fr-FR"/>
        </w:rPr>
        <w:t xml:space="preserve">        </w:t>
      </w:r>
      <w:r w:rsidRPr="00657C39">
        <w:rPr>
          <w:lang w:eastAsia="fr-FR"/>
        </w:rPr>
        <w:t xml:space="preserve"> 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4</w:t>
      </w:r>
      <w:r w:rsidRPr="00657C39">
        <w:rPr>
          <w:bdr w:val="none" w:sz="0" w:space="0" w:color="auto" w:frame="1"/>
          <w:lang w:eastAsia="fr-FR"/>
        </w:rPr>
        <w:t> </w:t>
      </w:r>
      <w:proofErr w:type="spellStart"/>
      <w:r w:rsidRPr="00657C39">
        <w:rPr>
          <w:rFonts w:ascii="MathJax_Math-italic" w:hAnsi="MathJax_Math-italic"/>
          <w:sz w:val="15"/>
          <w:szCs w:val="15"/>
          <w:bdr w:val="none" w:sz="0" w:space="0" w:color="auto" w:frame="1"/>
          <w:lang w:eastAsia="fr-FR"/>
        </w:rPr>
        <w:t>i</w:t>
      </w:r>
      <w:r w:rsidRPr="00657C39">
        <w:rPr>
          <w:rFonts w:ascii="Arial Unicode MS" w:eastAsia="Arial Unicode MS" w:hAnsi="Arial Unicode MS" w:cs="Arial Unicode MS" w:hint="eastAsia"/>
          <w:sz w:val="13"/>
          <w:szCs w:val="13"/>
          <w:bdr w:val="none" w:sz="0" w:space="0" w:color="auto" w:frame="1"/>
          <w:lang w:eastAsia="fr-FR"/>
        </w:rPr>
        <w:t>è</w:t>
      </w:r>
      <w:r w:rsidRPr="00657C39">
        <w:rPr>
          <w:rFonts w:ascii="MathJax_Math-italic" w:hAnsi="MathJax_Math-italic"/>
          <w:sz w:val="15"/>
          <w:szCs w:val="15"/>
          <w:bdr w:val="none" w:sz="0" w:space="0" w:color="auto" w:frame="1"/>
          <w:lang w:eastAsia="fr-FR"/>
        </w:rPr>
        <w:t>me</w:t>
      </w:r>
      <w:proofErr w:type="spellEnd"/>
      <w:r w:rsidRPr="00657C39">
        <w:rPr>
          <w:bdr w:val="none" w:sz="0" w:space="0" w:color="auto" w:frame="1"/>
          <w:lang w:eastAsia="fr-FR"/>
        </w:rPr>
        <w:t>  </w:t>
      </w:r>
      <w:r w:rsidRPr="00657C39">
        <w:rPr>
          <w:lang w:eastAsia="fr-FR"/>
        </w:rPr>
        <w:t xml:space="preserve"> cas :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DE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=105.6</w:t>
      </w:r>
      <w:r>
        <w:rPr>
          <w:rFonts w:ascii="MathJax_Main" w:hAnsi="MathJax_Main"/>
          <w:bdr w:val="none" w:sz="0" w:space="0" w:color="auto" w:frame="1"/>
          <w:lang w:eastAsia="fr-FR"/>
        </w:rPr>
        <w:t xml:space="preserve"> ; 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EF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=104.6</w:t>
      </w:r>
      <w:r>
        <w:rPr>
          <w:rFonts w:ascii="MathJax_Main" w:hAnsi="MathJax_Main"/>
          <w:bdr w:val="none" w:sz="0" w:space="0" w:color="auto" w:frame="1"/>
          <w:lang w:eastAsia="fr-FR"/>
        </w:rPr>
        <w:t xml:space="preserve"> ;  </w:t>
      </w:r>
      <w:r w:rsidRPr="00657C39">
        <w:rPr>
          <w:rFonts w:ascii="MathJax_Math-italic" w:hAnsi="MathJax_Math-italic"/>
          <w:bdr w:val="none" w:sz="0" w:space="0" w:color="auto" w:frame="1"/>
          <w:lang w:eastAsia="fr-FR"/>
        </w:rPr>
        <w:t>DF</w:t>
      </w:r>
      <w:r w:rsidRPr="00657C39">
        <w:rPr>
          <w:rFonts w:ascii="MathJax_Main" w:hAnsi="MathJax_Main"/>
          <w:bdr w:val="none" w:sz="0" w:space="0" w:color="auto" w:frame="1"/>
          <w:lang w:eastAsia="fr-FR"/>
        </w:rPr>
        <w:t>=102.4</w:t>
      </w:r>
    </w:p>
    <w:p w:rsidR="00084219" w:rsidRDefault="00084219" w:rsidP="00084219">
      <w:pPr>
        <w:pStyle w:val="Sansinterligne"/>
        <w:rPr>
          <w:rFonts w:ascii="MathJax_Main" w:hAnsi="MathJax_Main"/>
          <w:bdr w:val="none" w:sz="0" w:space="0" w:color="auto" w:frame="1"/>
          <w:lang w:eastAsia="fr-FR"/>
        </w:rPr>
      </w:pPr>
    </w:p>
    <w:p w:rsidR="00FA4744" w:rsidRPr="00922D4C" w:rsidRDefault="00FA4744" w:rsidP="00FA4744">
      <w:pPr>
        <w:rPr>
          <w:rFonts w:eastAsiaTheme="minorEastAsia"/>
        </w:rPr>
      </w:pPr>
    </w:p>
    <w:p w:rsidR="00FA4744" w:rsidRDefault="00FA4744"/>
    <w:sectPr w:rsidR="00FA47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2C1" w:rsidRDefault="003C72C1" w:rsidP="00084219">
      <w:pPr>
        <w:spacing w:after="0" w:line="240" w:lineRule="auto"/>
      </w:pPr>
      <w:r>
        <w:separator/>
      </w:r>
    </w:p>
  </w:endnote>
  <w:endnote w:type="continuationSeparator" w:id="0">
    <w:p w:rsidR="003C72C1" w:rsidRDefault="003C72C1" w:rsidP="0008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2C1" w:rsidRDefault="003C72C1" w:rsidP="00084219">
      <w:pPr>
        <w:spacing w:after="0" w:line="240" w:lineRule="auto"/>
      </w:pPr>
      <w:r>
        <w:separator/>
      </w:r>
    </w:p>
  </w:footnote>
  <w:footnote w:type="continuationSeparator" w:id="0">
    <w:p w:rsidR="003C72C1" w:rsidRDefault="003C72C1" w:rsidP="00084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219" w:rsidRDefault="00084219">
    <w:pPr>
      <w:pStyle w:val="En-tte"/>
    </w:pPr>
    <w:r>
      <w:t>LYCEE BILINGUE</w:t>
    </w:r>
  </w:p>
  <w:p w:rsidR="00084219" w:rsidRDefault="00084219">
    <w:pPr>
      <w:pStyle w:val="En-tte"/>
    </w:pPr>
    <w:r>
      <w:t>D’EXCELLENCE POUR LES SCIENCES</w:t>
    </w:r>
  </w:p>
  <w:p w:rsidR="00084219" w:rsidRDefault="00084219">
    <w:pPr>
      <w:pStyle w:val="En-tte"/>
    </w:pPr>
    <w:r>
      <w:t>BILLES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22FD"/>
    <w:multiLevelType w:val="hybridMultilevel"/>
    <w:tmpl w:val="D7F0C5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44"/>
    <w:rsid w:val="00064503"/>
    <w:rsid w:val="00084219"/>
    <w:rsid w:val="003C72C1"/>
    <w:rsid w:val="00664DB6"/>
    <w:rsid w:val="00BD1CE4"/>
    <w:rsid w:val="00C91E51"/>
    <w:rsid w:val="00DE6C2C"/>
    <w:rsid w:val="00FA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44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474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7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A4744"/>
    <w:rPr>
      <w:color w:val="808080"/>
    </w:rPr>
  </w:style>
  <w:style w:type="paragraph" w:styleId="Sansinterligne">
    <w:name w:val="No Spacing"/>
    <w:uiPriority w:val="1"/>
    <w:qFormat/>
    <w:rsid w:val="0008421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84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4219"/>
  </w:style>
  <w:style w:type="paragraph" w:styleId="Pieddepage">
    <w:name w:val="footer"/>
    <w:basedOn w:val="Normal"/>
    <w:link w:val="PieddepageCar"/>
    <w:uiPriority w:val="99"/>
    <w:unhideWhenUsed/>
    <w:rsid w:val="00084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4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44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474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7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A4744"/>
    <w:rPr>
      <w:color w:val="808080"/>
    </w:rPr>
  </w:style>
  <w:style w:type="paragraph" w:styleId="Sansinterligne">
    <w:name w:val="No Spacing"/>
    <w:uiPriority w:val="1"/>
    <w:qFormat/>
    <w:rsid w:val="0008421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84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4219"/>
  </w:style>
  <w:style w:type="paragraph" w:styleId="Pieddepage">
    <w:name w:val="footer"/>
    <w:basedOn w:val="Normal"/>
    <w:link w:val="PieddepageCar"/>
    <w:uiPriority w:val="99"/>
    <w:unhideWhenUsed/>
    <w:rsid w:val="00084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i&amp;i</dc:creator>
  <cp:lastModifiedBy>i&amp;i</cp:lastModifiedBy>
  <cp:revision>3</cp:revision>
  <dcterms:created xsi:type="dcterms:W3CDTF">2021-04-25T21:40:00Z</dcterms:created>
  <dcterms:modified xsi:type="dcterms:W3CDTF">2021-04-29T14:44:00Z</dcterms:modified>
</cp:coreProperties>
</file>