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C4" w:rsidRDefault="00862D30">
      <w:r>
        <w:t>LYCEE BILLES</w:t>
      </w:r>
    </w:p>
    <w:p w:rsidR="00862D30" w:rsidRPr="00E64197" w:rsidRDefault="00862D30">
      <w:pPr>
        <w:rPr>
          <w:b/>
        </w:rPr>
      </w:pPr>
      <w:r w:rsidRPr="00E64197">
        <w:rPr>
          <w:b/>
        </w:rPr>
        <w:t>DEVOIR DE CONTROLE DE MATHEMATIQUES- CLASSE DE 5</w:t>
      </w:r>
      <w:r w:rsidRPr="00E64197">
        <w:rPr>
          <w:b/>
          <w:vertAlign w:val="superscript"/>
        </w:rPr>
        <w:t>ème</w:t>
      </w:r>
      <w:r w:rsidRPr="00E64197">
        <w:rPr>
          <w:b/>
        </w:rPr>
        <w:t xml:space="preserve"> – DUREE : 2heures</w:t>
      </w:r>
    </w:p>
    <w:p w:rsidR="00522CAA" w:rsidRPr="00336CE3" w:rsidRDefault="00C12C96" w:rsidP="00336CE3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2C2DB42" wp14:editId="0862293A">
            <wp:simplePos x="0" y="0"/>
            <wp:positionH relativeFrom="column">
              <wp:posOffset>-33020</wp:posOffset>
            </wp:positionH>
            <wp:positionV relativeFrom="paragraph">
              <wp:posOffset>206375</wp:posOffset>
            </wp:positionV>
            <wp:extent cx="2487295" cy="1552575"/>
            <wp:effectExtent l="0" t="0" r="825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D30" w:rsidRPr="00E64197">
        <w:rPr>
          <w:b/>
        </w:rPr>
        <w:t>Exercice 1</w:t>
      </w:r>
      <w:r w:rsidR="00336CE3">
        <w:rPr>
          <w:b/>
        </w:rPr>
        <w:t> </w:t>
      </w:r>
      <w:r w:rsidR="00336CE3" w:rsidRPr="00336CE3">
        <w:t>: En te basant sur la figure ci-contre</w:t>
      </w:r>
      <w:r w:rsidR="00336CE3">
        <w:rPr>
          <w:b/>
        </w:rPr>
        <w:t>,</w:t>
      </w:r>
      <w:r w:rsidR="00336CE3">
        <w:t xml:space="preserve"> recopie</w:t>
      </w:r>
      <w:r>
        <w:t xml:space="preserve"> et complète les phrases ci-dessous</w:t>
      </w:r>
      <w:r w:rsidR="00B63B37">
        <w:t xml:space="preserve"> (0,5 pt x6)</w:t>
      </w:r>
    </w:p>
    <w:p w:rsidR="00522CAA" w:rsidRPr="00C12C96" w:rsidRDefault="00CB74F3" w:rsidP="00C12C96">
      <w:pPr>
        <w:pStyle w:val="Paragraphedeliste"/>
        <w:keepNext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AGE</m:t>
            </m:r>
          </m:e>
        </m:acc>
        <m:r>
          <w:rPr>
            <w:rFonts w:ascii="Cambria Math" w:hAnsi="Cambria Math"/>
          </w:rPr>
          <m:t xml:space="preserve"> et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DHF</m:t>
            </m:r>
          </m:e>
        </m:acc>
        <m:r>
          <w:rPr>
            <w:rFonts w:ascii="Cambria Math" w:hAnsi="Cambria Math"/>
          </w:rPr>
          <m:t xml:space="preserve"> sont……………….</m:t>
        </m:r>
      </m:oMath>
    </w:p>
    <w:p w:rsidR="00C12C96" w:rsidRPr="00C12C96" w:rsidRDefault="00CB74F3" w:rsidP="00C12C96">
      <w:pPr>
        <w:pStyle w:val="Paragraphedeliste"/>
        <w:keepNext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EGB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AGH</m:t>
            </m:r>
          </m:e>
        </m:acc>
        <m:r>
          <w:rPr>
            <w:rFonts w:ascii="Cambria Math" w:eastAsiaTheme="minorEastAsia" w:hAnsi="Cambria Math"/>
          </w:rPr>
          <m:t xml:space="preserve"> sont…………………</m:t>
        </m:r>
      </m:oMath>
    </w:p>
    <w:p w:rsidR="00C12C96" w:rsidRPr="00C12C96" w:rsidRDefault="00CB74F3" w:rsidP="00C12C96">
      <w:pPr>
        <w:pStyle w:val="Paragraphedeliste"/>
        <w:keepNext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AGF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CHF</m:t>
            </m:r>
          </m:e>
        </m:acc>
        <m:r>
          <w:rPr>
            <w:rFonts w:ascii="Cambria Math" w:eastAsiaTheme="minorEastAsia" w:hAnsi="Cambria Math"/>
          </w:rPr>
          <m:t xml:space="preserve"> sont………………….</m:t>
        </m:r>
      </m:oMath>
    </w:p>
    <w:p w:rsidR="00C12C96" w:rsidRDefault="00CB74F3" w:rsidP="00C12C96">
      <w:pPr>
        <w:pStyle w:val="Paragraphedeliste"/>
        <w:keepNext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AGF</m:t>
            </m:r>
          </m:e>
        </m:acc>
      </m:oMath>
      <w:r w:rsidR="00C12C96">
        <w:rPr>
          <w:rFonts w:eastAsiaTheme="minorEastAsia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CHE</m:t>
            </m:r>
          </m:e>
        </m:acc>
      </m:oMath>
      <w:r w:rsidR="00C12C96">
        <w:rPr>
          <w:rFonts w:eastAsiaTheme="minorEastAsia"/>
        </w:rPr>
        <w:t xml:space="preserve"> sont…………………………….</w:t>
      </w:r>
    </w:p>
    <w:p w:rsidR="00C12C96" w:rsidRPr="00336CE3" w:rsidRDefault="00CB74F3" w:rsidP="00C12C96">
      <w:pPr>
        <w:pStyle w:val="Paragraphedeliste"/>
        <w:keepNext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AGF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EHD</m:t>
            </m:r>
          </m:e>
        </m:acc>
        <m:r>
          <w:rPr>
            <w:rFonts w:ascii="Cambria Math" w:eastAsiaTheme="minorEastAsia" w:hAnsi="Cambria Math"/>
          </w:rPr>
          <m:t xml:space="preserve"> sont……………………</m:t>
        </m:r>
      </m:oMath>
    </w:p>
    <w:p w:rsidR="00336CE3" w:rsidRPr="00336CE3" w:rsidRDefault="00CB74F3" w:rsidP="00C12C96">
      <w:pPr>
        <w:pStyle w:val="Paragraphedeliste"/>
        <w:keepNext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EGB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EHD</m:t>
            </m:r>
          </m:e>
        </m:acc>
        <m:r>
          <w:rPr>
            <w:rFonts w:ascii="Cambria Math" w:eastAsiaTheme="minorEastAsia" w:hAnsi="Cambria Math"/>
          </w:rPr>
          <m:t xml:space="preserve"> sont……………………..</m:t>
        </m:r>
      </m:oMath>
    </w:p>
    <w:p w:rsidR="00522CAA" w:rsidRDefault="00522CAA" w:rsidP="00522CAA"/>
    <w:p w:rsidR="00AB2269" w:rsidRDefault="00522CAA" w:rsidP="00B63B37">
      <w:pPr>
        <w:rPr>
          <w:b/>
        </w:rPr>
      </w:pPr>
      <w:r w:rsidRPr="00E64197">
        <w:rPr>
          <w:b/>
        </w:rPr>
        <w:t>Exercice 2</w:t>
      </w:r>
      <w:r w:rsidR="00F14C03">
        <w:rPr>
          <w:b/>
        </w:rPr>
        <w:t> : la figure ci-dessous est faite à main levée.</w:t>
      </w:r>
      <w:r w:rsidR="00AB2269">
        <w:rPr>
          <w:b/>
        </w:rPr>
        <w:t xml:space="preserve"> (1,5 point x4)</w:t>
      </w:r>
    </w:p>
    <w:p w:rsidR="00F75E6A" w:rsidRPr="00B63B37" w:rsidRDefault="00F75E6A" w:rsidP="00B63B37">
      <w:pPr>
        <w:rPr>
          <w:b/>
        </w:rPr>
      </w:pPr>
      <w:r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1) Quelle est la mesure de </w:t>
      </w:r>
      <m:oMath>
        <m:acc>
          <m:accPr>
            <m:ctrlPr>
              <w:rPr>
                <w:rFonts w:ascii="Cambria Math" w:eastAsia="Times New Roman" w:hAnsi="Cambria Math" w:cs="Segoe UI"/>
                <w:i/>
                <w:color w:val="212529"/>
                <w:sz w:val="23"/>
                <w:szCs w:val="23"/>
                <w:lang w:eastAsia="fr-FR"/>
              </w:rPr>
            </m:ctrlPr>
          </m:accPr>
          <m:e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FR"/>
              </w:rPr>
              <m:t>vAt</m:t>
            </m:r>
          </m:e>
        </m:acc>
      </m:oMath>
      <w:r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  <w:r w:rsidR="00F14C03"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?</w:t>
      </w:r>
      <w:r w:rsidR="00F14C03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Justifie</w:t>
      </w: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ta réponse</w:t>
      </w:r>
      <w:r w:rsidR="00AB226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         </w:t>
      </w:r>
      <w:r w:rsidR="00B63B37">
        <w:rPr>
          <w:noProof/>
          <w:lang w:eastAsia="fr-FR"/>
        </w:rPr>
        <w:drawing>
          <wp:inline distT="0" distB="0" distL="0" distR="0" wp14:anchorId="4FDB1D66" wp14:editId="2403BA48">
            <wp:extent cx="2066925" cy="1359367"/>
            <wp:effectExtent l="0" t="0" r="0" b="0"/>
            <wp:docPr id="2" name="Image 2" descr="https://www.sunudaara.com/sites/default/files/fig45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unudaara.com/sites/default/files/fig45_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5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E6A" w:rsidRPr="00F75E6A" w:rsidRDefault="00F75E6A" w:rsidP="00F75E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2) Donne, en la justifiant, la mesure </w:t>
      </w:r>
      <w:r w:rsidR="00F14C03"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de</w:t>
      </w:r>
      <m:oMath>
        <m:r>
          <w:rPr>
            <w:rFonts w:ascii="Cambria Math" w:eastAsia="Times New Roman" w:hAnsi="Cambria Math" w:cs="Segoe UI"/>
            <w:color w:val="212529"/>
            <w:sz w:val="23"/>
            <w:szCs w:val="23"/>
            <w:lang w:eastAsia="fr-FR"/>
          </w:rPr>
          <m:t xml:space="preserve"> </m:t>
        </m:r>
        <m:acc>
          <m:accPr>
            <m:ctrlPr>
              <w:rPr>
                <w:rFonts w:ascii="Cambria Math" w:eastAsia="Times New Roman" w:hAnsi="Cambria Math" w:cs="Segoe UI"/>
                <w:i/>
                <w:color w:val="212529"/>
                <w:sz w:val="23"/>
                <w:szCs w:val="23"/>
                <w:lang w:eastAsia="fr-FR"/>
              </w:rPr>
            </m:ctrlPr>
          </m:accPr>
          <m:e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FR"/>
              </w:rPr>
              <m:t>vCy</m:t>
            </m:r>
          </m:e>
        </m:acc>
      </m:oMath>
      <w:r w:rsidRPr="00F75E6A">
        <w:rPr>
          <w:rFonts w:ascii="Segoe UI" w:eastAsia="Times New Roman" w:hAnsi="Segoe UI" w:cs="Segoe UI"/>
          <w:color w:val="212529"/>
          <w:sz w:val="26"/>
          <w:szCs w:val="26"/>
          <w:bdr w:val="none" w:sz="0" w:space="0" w:color="auto" w:frame="1"/>
          <w:lang w:eastAsia="fr-FR"/>
        </w:rPr>
        <w:t>.</w:t>
      </w:r>
    </w:p>
    <w:p w:rsidR="00F75E6A" w:rsidRPr="00F75E6A" w:rsidRDefault="00F75E6A" w:rsidP="00F75E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F75E6A" w:rsidRPr="00F75E6A" w:rsidRDefault="00F75E6A" w:rsidP="00F75E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3) Quelle est la mesure de </w:t>
      </w:r>
      <m:oMath>
        <m:acc>
          <m:accPr>
            <m:ctrlPr>
              <w:rPr>
                <w:rFonts w:ascii="Cambria Math" w:eastAsia="Times New Roman" w:hAnsi="Cambria Math" w:cs="Segoe UI"/>
                <w:i/>
                <w:color w:val="212529"/>
                <w:sz w:val="23"/>
                <w:szCs w:val="23"/>
                <w:lang w:eastAsia="fr-FR"/>
              </w:rPr>
            </m:ctrlPr>
          </m:accPr>
          <m:e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FR"/>
              </w:rPr>
              <m:t>tAx</m:t>
            </m:r>
          </m:e>
        </m:acc>
      </m:oMath>
      <w:r w:rsidR="00F14C03"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? Justifie</w:t>
      </w:r>
      <w:r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ta réponse.</w:t>
      </w:r>
    </w:p>
    <w:p w:rsidR="00F75E6A" w:rsidRPr="00F75E6A" w:rsidRDefault="00F75E6A" w:rsidP="00F75E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4) </w:t>
      </w:r>
      <w:r w:rsidRPr="00F75E6A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(</w:t>
      </w:r>
      <w:r w:rsidRPr="00F75E6A">
        <w:rPr>
          <w:rFonts w:ascii="MJXc-TeX-cal-Rw" w:eastAsia="Times New Roman" w:hAnsi="MJXc-TeX-cal-Rw" w:cs="Segoe UI"/>
          <w:color w:val="212529"/>
          <w:sz w:val="26"/>
          <w:szCs w:val="26"/>
          <w:bdr w:val="none" w:sz="0" w:space="0" w:color="auto" w:frame="1"/>
          <w:lang w:eastAsia="fr-FR"/>
        </w:rPr>
        <w:t>D</w:t>
      </w:r>
      <w:r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)</w:t>
      </w:r>
      <w:r w:rsidRPr="00F75E6A">
        <w:rPr>
          <w:rFonts w:ascii="Segoe UI" w:eastAsia="Times New Roman" w:hAnsi="Segoe UI" w:cs="Segoe UI"/>
          <w:color w:val="212529"/>
          <w:sz w:val="26"/>
          <w:szCs w:val="26"/>
          <w:bdr w:val="none" w:sz="0" w:space="0" w:color="auto" w:frame="1"/>
          <w:lang w:eastAsia="fr-FR"/>
        </w:rPr>
        <w:t> </w:t>
      </w:r>
      <w:r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et </w:t>
      </w:r>
      <w:r w:rsidRPr="00F75E6A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 (</w:t>
      </w:r>
      <w:r w:rsidRPr="00F75E6A">
        <w:rPr>
          <w:rFonts w:ascii="MJXc-TeX-cal-Rw" w:eastAsia="Times New Roman" w:hAnsi="MJXc-TeX-cal-Rw" w:cs="Segoe UI"/>
          <w:color w:val="212529"/>
          <w:sz w:val="26"/>
          <w:szCs w:val="26"/>
          <w:bdr w:val="none" w:sz="0" w:space="0" w:color="auto" w:frame="1"/>
          <w:lang w:eastAsia="fr-FR"/>
        </w:rPr>
        <w:t>D</w:t>
      </w:r>
      <w:r w:rsidRPr="00F75E6A">
        <w:rPr>
          <w:rFonts w:ascii="MJXc-TeX-main-Rw" w:eastAsia="Times New Roman" w:hAnsi="MJXc-TeX-main-Rw" w:cs="Segoe UI"/>
          <w:color w:val="212529"/>
          <w:sz w:val="18"/>
          <w:szCs w:val="18"/>
          <w:bdr w:val="none" w:sz="0" w:space="0" w:color="auto" w:frame="1"/>
          <w:lang w:eastAsia="fr-FR"/>
        </w:rPr>
        <w:t>′</w:t>
      </w:r>
      <w:r w:rsidRPr="00F75E6A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)</w:t>
      </w:r>
      <w:r w:rsidRPr="00F75E6A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sont-elle parallèles ? Pourquoi ? </w:t>
      </w:r>
    </w:p>
    <w:p w:rsidR="00E64197" w:rsidRPr="00220ABA" w:rsidRDefault="00E64197" w:rsidP="00220ABA">
      <w:pPr>
        <w:rPr>
          <w:b/>
        </w:rPr>
      </w:pPr>
      <w:r w:rsidRPr="00220ABA">
        <w:rPr>
          <w:b/>
        </w:rPr>
        <w:t>Exercice 3 :</w:t>
      </w:r>
      <w:r w:rsidR="00AB2269">
        <w:rPr>
          <w:b/>
        </w:rPr>
        <w:t xml:space="preserve"> </w:t>
      </w:r>
      <w:bookmarkStart w:id="0" w:name="_GoBack"/>
      <w:bookmarkEnd w:id="0"/>
      <w:r w:rsidR="00CB74F3">
        <w:rPr>
          <w:b/>
        </w:rPr>
        <w:t>(5</w:t>
      </w:r>
      <w:r w:rsidR="00AB2269">
        <w:rPr>
          <w:b/>
        </w:rPr>
        <w:t xml:space="preserve"> points)</w:t>
      </w:r>
    </w:p>
    <w:p w:rsidR="00E64197" w:rsidRDefault="00E64197" w:rsidP="00E64197">
      <w:pPr>
        <w:ind w:left="360"/>
      </w:pPr>
      <w:r>
        <w:t xml:space="preserve"> Les affirmations suivantes sont-elles vraies ou fausses ? </w:t>
      </w:r>
      <w:r w:rsidR="00CB74F3">
        <w:t xml:space="preserve"> </w:t>
      </w:r>
      <w:proofErr w:type="gramStart"/>
      <w:r w:rsidR="00CB74F3">
        <w:t>justifie</w:t>
      </w:r>
      <w:proofErr w:type="gramEnd"/>
      <w:r w:rsidR="00CB74F3">
        <w:t xml:space="preserve"> ta réponse à  chaque fois.</w:t>
      </w:r>
    </w:p>
    <w:p w:rsidR="00E64197" w:rsidRDefault="00E64197" w:rsidP="00E64197">
      <w:pPr>
        <w:ind w:left="360"/>
      </w:pPr>
      <w:r>
        <w:t xml:space="preserve">       1)  Tout multiple de 3 est multiple de 9.</w:t>
      </w:r>
    </w:p>
    <w:p w:rsidR="00E64197" w:rsidRDefault="00E64197" w:rsidP="00E64197">
      <w:pPr>
        <w:ind w:left="360"/>
      </w:pPr>
      <w:r>
        <w:t xml:space="preserve">       2)  Un nombre divisible par 4 est divisible par 2. </w:t>
      </w:r>
    </w:p>
    <w:p w:rsidR="00E64197" w:rsidRDefault="00E64197" w:rsidP="00E64197">
      <w:pPr>
        <w:ind w:left="360"/>
      </w:pPr>
      <w:r>
        <w:t xml:space="preserve">       3)  Un nombre divisible par 2 est divisible par 4.</w:t>
      </w:r>
    </w:p>
    <w:p w:rsidR="00E64197" w:rsidRDefault="00B63B37" w:rsidP="00E64197">
      <w:pPr>
        <w:ind w:left="360"/>
      </w:pPr>
      <w:r>
        <w:t xml:space="preserve">       4) L’égalité 47=11x4+3 traduit la division euclidienne de 47 par 11</w:t>
      </w:r>
    </w:p>
    <w:p w:rsidR="00E64197" w:rsidRDefault="00E64197" w:rsidP="00E64197">
      <w:pPr>
        <w:ind w:left="360"/>
      </w:pPr>
      <w:r>
        <w:t xml:space="preserve">    </w:t>
      </w:r>
      <w:r w:rsidR="00220ABA">
        <w:t xml:space="preserve">  </w:t>
      </w:r>
      <w:r>
        <w:t xml:space="preserve"> 5)  61 est un nombre premier.</w:t>
      </w:r>
    </w:p>
    <w:p w:rsidR="00E64197" w:rsidRPr="00220ABA" w:rsidRDefault="00220ABA" w:rsidP="00E64197">
      <w:pPr>
        <w:ind w:left="360"/>
        <w:rPr>
          <w:b/>
        </w:rPr>
      </w:pPr>
      <w:r w:rsidRPr="00220ABA">
        <w:rPr>
          <w:b/>
        </w:rPr>
        <w:t>Exercice 4</w:t>
      </w:r>
      <w:r w:rsidR="00AB2269">
        <w:rPr>
          <w:b/>
        </w:rPr>
        <w:t xml:space="preserve"> </w:t>
      </w:r>
      <w:r w:rsidR="00CB74F3">
        <w:rPr>
          <w:b/>
        </w:rPr>
        <w:t>(6</w:t>
      </w:r>
      <w:r w:rsidR="00AB2269">
        <w:rPr>
          <w:b/>
        </w:rPr>
        <w:t xml:space="preserve"> points)</w:t>
      </w:r>
    </w:p>
    <w:p w:rsidR="00E64197" w:rsidRDefault="00220ABA" w:rsidP="00E64197">
      <w:r>
        <w:t xml:space="preserve"> Donne</w:t>
      </w:r>
      <w:r w:rsidR="00E64197">
        <w:t xml:space="preserve"> le PGCD et le PPCM des couples d’entiers suivants :</w:t>
      </w:r>
    </w:p>
    <w:p w:rsidR="00E64197" w:rsidRDefault="00E64197" w:rsidP="00E64197">
      <w:r>
        <w:t xml:space="preserve"> 8 et 42 ;  24 et 15 ;  49 et 14 ;  22 et 48. </w:t>
      </w:r>
    </w:p>
    <w:p w:rsidR="00E64197" w:rsidRDefault="00E64197" w:rsidP="00E64197">
      <w:pPr>
        <w:ind w:left="360"/>
      </w:pPr>
      <w:r>
        <w:lastRenderedPageBreak/>
        <w:t xml:space="preserve">     </w:t>
      </w:r>
    </w:p>
    <w:p w:rsidR="00D203FE" w:rsidRPr="00522CAA" w:rsidRDefault="00D203FE" w:rsidP="00522CAA"/>
    <w:sectPr w:rsidR="00D203FE" w:rsidRPr="00522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cal-R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306"/>
    <w:multiLevelType w:val="hybridMultilevel"/>
    <w:tmpl w:val="FAB6A6B2"/>
    <w:lvl w:ilvl="0" w:tplc="4C06F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C043D"/>
    <w:multiLevelType w:val="hybridMultilevel"/>
    <w:tmpl w:val="CDA0F0E6"/>
    <w:lvl w:ilvl="0" w:tplc="5F6060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B378DC"/>
    <w:multiLevelType w:val="hybridMultilevel"/>
    <w:tmpl w:val="BD945F42"/>
    <w:lvl w:ilvl="0" w:tplc="5406F0C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30"/>
    <w:rsid w:val="00220ABA"/>
    <w:rsid w:val="00336CE3"/>
    <w:rsid w:val="0046559C"/>
    <w:rsid w:val="00522CAA"/>
    <w:rsid w:val="0080749E"/>
    <w:rsid w:val="00862D30"/>
    <w:rsid w:val="00AB2269"/>
    <w:rsid w:val="00B63B37"/>
    <w:rsid w:val="00C12C96"/>
    <w:rsid w:val="00CB74F3"/>
    <w:rsid w:val="00D203FE"/>
    <w:rsid w:val="00D54FC4"/>
    <w:rsid w:val="00E64197"/>
    <w:rsid w:val="00F14C03"/>
    <w:rsid w:val="00F7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2CA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22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22CA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6559C"/>
    <w:rPr>
      <w:color w:val="808080"/>
    </w:rPr>
  </w:style>
  <w:style w:type="character" w:customStyle="1" w:styleId="mjx-char">
    <w:name w:val="mjx-char"/>
    <w:basedOn w:val="Policepardfaut"/>
    <w:rsid w:val="00F75E6A"/>
  </w:style>
  <w:style w:type="character" w:customStyle="1" w:styleId="mjxassistivemathml">
    <w:name w:val="mjx_assistive_mathml"/>
    <w:basedOn w:val="Policepardfaut"/>
    <w:rsid w:val="00F75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2CA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22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22CA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6559C"/>
    <w:rPr>
      <w:color w:val="808080"/>
    </w:rPr>
  </w:style>
  <w:style w:type="character" w:customStyle="1" w:styleId="mjx-char">
    <w:name w:val="mjx-char"/>
    <w:basedOn w:val="Policepardfaut"/>
    <w:rsid w:val="00F75E6A"/>
  </w:style>
  <w:style w:type="character" w:customStyle="1" w:styleId="mjxassistivemathml">
    <w:name w:val="mjx_assistive_mathml"/>
    <w:basedOn w:val="Policepardfaut"/>
    <w:rsid w:val="00F7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i&amp;i</dc:creator>
  <cp:lastModifiedBy>i&amp;i</cp:lastModifiedBy>
  <cp:revision>4</cp:revision>
  <dcterms:created xsi:type="dcterms:W3CDTF">2021-04-23T18:34:00Z</dcterms:created>
  <dcterms:modified xsi:type="dcterms:W3CDTF">2021-04-28T15:35:00Z</dcterms:modified>
</cp:coreProperties>
</file>