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154" w:rsidRDefault="004F3154">
      <w:pPr>
        <w:rPr>
          <w:rFonts w:ascii="Calibri" w:hAnsi="Calibri" w:cs="Calibri"/>
          <w:color w:val="000000"/>
          <w:sz w:val="20"/>
          <w:szCs w:val="20"/>
        </w:rPr>
      </w:pPr>
      <w:r>
        <w:rPr>
          <w:rFonts w:ascii="Calibri" w:hAnsi="Calibri" w:cs="Calibri"/>
          <w:color w:val="000000"/>
          <w:sz w:val="20"/>
          <w:szCs w:val="20"/>
        </w:rPr>
        <w:t xml:space="preserve">Classe de Seconde S                                                                                                                                 M. </w:t>
      </w:r>
      <w:proofErr w:type="spellStart"/>
      <w:r>
        <w:rPr>
          <w:rFonts w:ascii="Calibri" w:hAnsi="Calibri" w:cs="Calibri"/>
          <w:color w:val="000000"/>
          <w:sz w:val="20"/>
          <w:szCs w:val="20"/>
        </w:rPr>
        <w:t>Thiobane</w:t>
      </w:r>
      <w:proofErr w:type="spellEnd"/>
    </w:p>
    <w:p w:rsidR="004F3154" w:rsidRDefault="004F3154" w:rsidP="004F3154">
      <w:pPr>
        <w:jc w:val="center"/>
        <w:rPr>
          <w:rFonts w:ascii="Calibri" w:hAnsi="Calibri" w:cs="Calibri"/>
          <w:color w:val="000000"/>
          <w:sz w:val="20"/>
          <w:szCs w:val="20"/>
        </w:rPr>
      </w:pPr>
      <w:r>
        <w:rPr>
          <w:rFonts w:ascii="Calibri" w:hAnsi="Calibri" w:cs="Calibri"/>
          <w:color w:val="000000"/>
          <w:sz w:val="20"/>
          <w:szCs w:val="20"/>
        </w:rPr>
        <w:t>DEVOIR SURVEILEDE FRANÇAIS N° II. 3 (durée : 2 heures)</w:t>
      </w:r>
    </w:p>
    <w:p w:rsidR="00643D84" w:rsidRPr="00643D84" w:rsidRDefault="00643D84" w:rsidP="00643D84">
      <w:pPr>
        <w:rPr>
          <w:rFonts w:ascii="Calibri" w:hAnsi="Calibri" w:cs="Calibri"/>
          <w:i/>
          <w:color w:val="000000"/>
          <w:sz w:val="20"/>
          <w:szCs w:val="20"/>
        </w:rPr>
      </w:pPr>
      <w:r w:rsidRPr="00643D84">
        <w:rPr>
          <w:rFonts w:ascii="Calibri" w:hAnsi="Calibri" w:cs="Calibri"/>
          <w:i/>
          <w:color w:val="000000"/>
          <w:sz w:val="20"/>
          <w:szCs w:val="20"/>
        </w:rPr>
        <w:t>Un décor neutre. Trois portes semblables. Au lever du rideau, tous les personnages sont en scène</w:t>
      </w:r>
      <w:r>
        <w:rPr>
          <w:rFonts w:ascii="Calibri" w:hAnsi="Calibri" w:cs="Calibri"/>
          <w:i/>
          <w:color w:val="000000"/>
          <w:sz w:val="20"/>
          <w:szCs w:val="20"/>
        </w:rPr>
        <w:t xml:space="preserve"> […]</w:t>
      </w:r>
      <w:r w:rsidRPr="00643D84">
        <w:rPr>
          <w:rFonts w:ascii="Calibri" w:hAnsi="Calibri" w:cs="Calibri"/>
          <w:i/>
          <w:color w:val="000000"/>
          <w:sz w:val="20"/>
          <w:szCs w:val="20"/>
        </w:rPr>
        <w:t xml:space="preserve"> Le Prologue se détache et s'avance.</w:t>
      </w:r>
    </w:p>
    <w:p w:rsidR="00C102B0" w:rsidRDefault="00643D84">
      <w:pPr>
        <w:rPr>
          <w:rFonts w:ascii="Calibri" w:hAnsi="Calibri" w:cs="Calibri"/>
          <w:color w:val="000000"/>
          <w:sz w:val="20"/>
          <w:szCs w:val="20"/>
        </w:rPr>
      </w:pPr>
      <w:r w:rsidRPr="00643D84">
        <w:rPr>
          <w:rFonts w:ascii="Calibri" w:hAnsi="Calibri" w:cs="Calibri"/>
          <w:b/>
          <w:color w:val="000000"/>
          <w:sz w:val="20"/>
          <w:szCs w:val="20"/>
        </w:rPr>
        <w:t>LE PROLOGUE</w:t>
      </w:r>
      <w:r>
        <w:rPr>
          <w:rFonts w:ascii="Calibri" w:hAnsi="Calibri" w:cs="Calibri"/>
          <w:color w:val="000000"/>
          <w:sz w:val="20"/>
          <w:szCs w:val="20"/>
        </w:rPr>
        <w:t xml:space="preserve"> -</w:t>
      </w:r>
      <w:r w:rsidR="00A66DE0" w:rsidRPr="00772C1A">
        <w:rPr>
          <w:rFonts w:ascii="Calibri" w:hAnsi="Calibri" w:cs="Calibri"/>
          <w:color w:val="000000"/>
          <w:sz w:val="20"/>
          <w:szCs w:val="20"/>
        </w:rPr>
        <w:t xml:space="preserve">Voilà. </w:t>
      </w:r>
      <w:r w:rsidR="00A66DE0" w:rsidRPr="00F7250E">
        <w:rPr>
          <w:rFonts w:ascii="Calibri" w:hAnsi="Calibri" w:cs="Calibri"/>
          <w:color w:val="000000"/>
          <w:sz w:val="20"/>
          <w:szCs w:val="20"/>
        </w:rPr>
        <w:t>Ces</w:t>
      </w:r>
      <w:r w:rsidR="00A66DE0" w:rsidRPr="00772C1A">
        <w:rPr>
          <w:rFonts w:ascii="Calibri" w:hAnsi="Calibri" w:cs="Calibri"/>
          <w:color w:val="000000"/>
          <w:sz w:val="20"/>
          <w:szCs w:val="20"/>
        </w:rPr>
        <w:t xml:space="preserve"> personnages vont vous jouer l'histoire d'Antigone. Antigone, c'est </w:t>
      </w:r>
      <w:proofErr w:type="gramStart"/>
      <w:r w:rsidR="00A66DE0" w:rsidRPr="00772C1A">
        <w:rPr>
          <w:rFonts w:ascii="Calibri" w:hAnsi="Calibri" w:cs="Calibri"/>
          <w:color w:val="000000"/>
          <w:sz w:val="20"/>
          <w:szCs w:val="20"/>
        </w:rPr>
        <w:t>la petite maigre</w:t>
      </w:r>
      <w:proofErr w:type="gramEnd"/>
      <w:r w:rsidR="00A66DE0" w:rsidRPr="00772C1A">
        <w:rPr>
          <w:rFonts w:ascii="Calibri" w:hAnsi="Calibri" w:cs="Calibri"/>
          <w:color w:val="000000"/>
          <w:sz w:val="20"/>
          <w:szCs w:val="20"/>
        </w:rPr>
        <w:t xml:space="preserve"> qui est assise là-bas, et qui ne dit rien. Elle regarde droit devant elle. Elle pense […] Elle pense qu'elle va mourir, qu'elle est jeune et qu'elle aussi,</w:t>
      </w:r>
      <w:r w:rsidR="008F3E0E" w:rsidRPr="00772C1A">
        <w:rPr>
          <w:rFonts w:ascii="Calibri" w:hAnsi="Calibri" w:cs="Calibri"/>
          <w:color w:val="000000"/>
          <w:sz w:val="20"/>
          <w:szCs w:val="20"/>
        </w:rPr>
        <w:t xml:space="preserve"> elle aurait bien aimé</w:t>
      </w:r>
      <w:r w:rsidR="00A66DE0" w:rsidRPr="00772C1A">
        <w:rPr>
          <w:rFonts w:ascii="Calibri" w:hAnsi="Calibri" w:cs="Calibri"/>
          <w:color w:val="000000"/>
          <w:sz w:val="20"/>
          <w:szCs w:val="20"/>
        </w:rPr>
        <w:t xml:space="preserve"> vivre. Mais il n'y a rien à faire. Elle s'appelle Antigone et il va falloir qu'elle joue son rôle jusqu'au bout... </w:t>
      </w:r>
      <w:r w:rsidR="00A66DE0" w:rsidRPr="00772C1A">
        <w:rPr>
          <w:rFonts w:ascii="Calibri" w:hAnsi="Calibri" w:cs="Calibri"/>
          <w:color w:val="000000"/>
          <w:sz w:val="20"/>
          <w:szCs w:val="20"/>
        </w:rPr>
        <w:br/>
        <w:t xml:space="preserve">Le jeune homme avec qui parle la blonde, la belle, l'heureuse Ismène, c'est Hémon, le fils de Créon. Il est le fiancé d'Antigone. </w:t>
      </w:r>
      <w:r w:rsidR="008F3E0E" w:rsidRPr="00772C1A">
        <w:rPr>
          <w:rFonts w:ascii="Calibri" w:hAnsi="Calibri" w:cs="Calibri"/>
          <w:color w:val="000000"/>
          <w:sz w:val="20"/>
          <w:szCs w:val="20"/>
        </w:rPr>
        <w:t xml:space="preserve">[…] </w:t>
      </w:r>
      <w:r w:rsidR="00A66DE0" w:rsidRPr="00772C1A">
        <w:rPr>
          <w:rFonts w:ascii="Calibri" w:hAnsi="Calibri" w:cs="Calibri"/>
          <w:color w:val="000000"/>
          <w:sz w:val="20"/>
          <w:szCs w:val="20"/>
        </w:rPr>
        <w:t>Il ne savait pas qu'il ne devrait jamais exister de mari d'Antigone sur cette terre et que ce titre princier lui donnait seulement le droit de mourir.</w:t>
      </w:r>
      <w:r w:rsidR="00A66DE0" w:rsidRPr="00772C1A">
        <w:rPr>
          <w:rFonts w:ascii="Calibri" w:hAnsi="Calibri" w:cs="Calibri"/>
          <w:color w:val="000000"/>
          <w:sz w:val="20"/>
          <w:szCs w:val="20"/>
        </w:rPr>
        <w:br/>
      </w:r>
      <w:r w:rsidR="00A66DE0" w:rsidRPr="00F7250E">
        <w:rPr>
          <w:rFonts w:ascii="Calibri" w:hAnsi="Calibri" w:cs="Calibri"/>
          <w:color w:val="000000"/>
          <w:sz w:val="20"/>
          <w:szCs w:val="20"/>
        </w:rPr>
        <w:t>Cet</w:t>
      </w:r>
      <w:r w:rsidR="00A66DE0" w:rsidRPr="00772C1A">
        <w:rPr>
          <w:rFonts w:ascii="Calibri" w:hAnsi="Calibri" w:cs="Calibri"/>
          <w:color w:val="000000"/>
          <w:sz w:val="20"/>
          <w:szCs w:val="20"/>
        </w:rPr>
        <w:t xml:space="preserve"> homme robuste, aux cheveux blancs, qui médite là, près de son page</w:t>
      </w:r>
      <w:r w:rsidR="00772C1A">
        <w:rPr>
          <w:rStyle w:val="Appelnotedebasdep"/>
          <w:rFonts w:ascii="Calibri" w:hAnsi="Calibri" w:cs="Calibri"/>
          <w:color w:val="000000"/>
          <w:sz w:val="20"/>
          <w:szCs w:val="20"/>
        </w:rPr>
        <w:footnoteReference w:id="1"/>
      </w:r>
      <w:r w:rsidR="00A66DE0" w:rsidRPr="00772C1A">
        <w:rPr>
          <w:rFonts w:ascii="Calibri" w:hAnsi="Calibri" w:cs="Calibri"/>
          <w:color w:val="000000"/>
          <w:sz w:val="20"/>
          <w:szCs w:val="20"/>
        </w:rPr>
        <w:t>, c'est Créon. C'est le roi. Il a des rides, il est fatigué</w:t>
      </w:r>
      <w:r w:rsidR="004A2509">
        <w:rPr>
          <w:rFonts w:ascii="Calibri" w:hAnsi="Calibri" w:cs="Calibri"/>
          <w:color w:val="000000"/>
          <w:sz w:val="20"/>
          <w:szCs w:val="20"/>
        </w:rPr>
        <w:t xml:space="preserve"> </w:t>
      </w:r>
      <w:r w:rsidR="004A2509" w:rsidRPr="00772C1A">
        <w:rPr>
          <w:rFonts w:ascii="Calibri" w:hAnsi="Calibri" w:cs="Calibri"/>
          <w:color w:val="000000"/>
          <w:sz w:val="20"/>
          <w:szCs w:val="20"/>
        </w:rPr>
        <w:t>[…]</w:t>
      </w:r>
      <w:r w:rsidR="004A2509">
        <w:rPr>
          <w:rFonts w:ascii="Calibri" w:hAnsi="Calibri" w:cs="Calibri"/>
          <w:color w:val="000000"/>
          <w:sz w:val="20"/>
          <w:szCs w:val="20"/>
        </w:rPr>
        <w:t xml:space="preserve"> </w:t>
      </w:r>
      <w:r w:rsidR="00A66DE0" w:rsidRPr="00772C1A">
        <w:rPr>
          <w:rFonts w:ascii="Calibri" w:hAnsi="Calibri" w:cs="Calibri"/>
          <w:color w:val="000000"/>
          <w:sz w:val="20"/>
          <w:szCs w:val="20"/>
        </w:rPr>
        <w:t>Avant, du temps d'Œdipe, quand il n'était que le premier personnage de la cour, il aimait la musique, les belles reliures, les longues flâneries chez les petits antiquaires de Thèbes. Mais Œdipe et ses fils sont morts. Il a laissé ses livres, ses objets, il a retroussé ses manches et il a pris leur place</w:t>
      </w:r>
      <w:r w:rsidR="008F3E0E" w:rsidRPr="00772C1A">
        <w:rPr>
          <w:rFonts w:ascii="Calibri" w:hAnsi="Calibri" w:cs="Calibri"/>
          <w:color w:val="000000"/>
          <w:sz w:val="20"/>
          <w:szCs w:val="20"/>
        </w:rPr>
        <w:t xml:space="preserve"> […]</w:t>
      </w:r>
      <w:r w:rsidR="00A66DE0" w:rsidRPr="00772C1A">
        <w:rPr>
          <w:rFonts w:ascii="Calibri" w:hAnsi="Calibri" w:cs="Calibri"/>
          <w:color w:val="000000"/>
          <w:sz w:val="20"/>
          <w:szCs w:val="20"/>
        </w:rPr>
        <w:br/>
        <w:t xml:space="preserve">La vieille dame qui tricote, à </w:t>
      </w:r>
      <w:r w:rsidR="008F3E0E" w:rsidRPr="00772C1A">
        <w:rPr>
          <w:rFonts w:ascii="Calibri" w:hAnsi="Calibri" w:cs="Calibri"/>
          <w:color w:val="000000"/>
          <w:sz w:val="20"/>
          <w:szCs w:val="20"/>
        </w:rPr>
        <w:t>côté</w:t>
      </w:r>
      <w:r w:rsidR="00A66DE0" w:rsidRPr="00772C1A">
        <w:rPr>
          <w:rFonts w:ascii="Calibri" w:hAnsi="Calibri" w:cs="Calibri"/>
          <w:color w:val="000000"/>
          <w:sz w:val="20"/>
          <w:szCs w:val="20"/>
        </w:rPr>
        <w:t xml:space="preserve"> de la nourrice qui a élevé les deux </w:t>
      </w:r>
      <w:r w:rsidR="004A2509">
        <w:rPr>
          <w:rFonts w:ascii="Calibri" w:hAnsi="Calibri" w:cs="Calibri"/>
          <w:color w:val="000000"/>
          <w:sz w:val="20"/>
          <w:szCs w:val="20"/>
        </w:rPr>
        <w:t>[</w:t>
      </w:r>
      <w:r w:rsidR="00A66DE0" w:rsidRPr="00772C1A">
        <w:rPr>
          <w:rFonts w:ascii="Calibri" w:hAnsi="Calibri" w:cs="Calibri"/>
          <w:color w:val="000000"/>
          <w:sz w:val="20"/>
          <w:szCs w:val="20"/>
        </w:rPr>
        <w:t>p</w:t>
      </w:r>
      <w:r w:rsidR="004A2509">
        <w:rPr>
          <w:rFonts w:ascii="Calibri" w:hAnsi="Calibri" w:cs="Calibri"/>
          <w:color w:val="000000"/>
          <w:sz w:val="20"/>
          <w:szCs w:val="20"/>
        </w:rPr>
        <w:t>rincess</w:t>
      </w:r>
      <w:r w:rsidR="00A66DE0" w:rsidRPr="00772C1A">
        <w:rPr>
          <w:rFonts w:ascii="Calibri" w:hAnsi="Calibri" w:cs="Calibri"/>
          <w:color w:val="000000"/>
          <w:sz w:val="20"/>
          <w:szCs w:val="20"/>
        </w:rPr>
        <w:t>es</w:t>
      </w:r>
      <w:r w:rsidR="004A2509">
        <w:rPr>
          <w:rFonts w:ascii="Calibri" w:hAnsi="Calibri" w:cs="Calibri"/>
          <w:color w:val="000000"/>
          <w:sz w:val="20"/>
          <w:szCs w:val="20"/>
        </w:rPr>
        <w:t>]</w:t>
      </w:r>
      <w:r w:rsidR="00A66DE0" w:rsidRPr="00772C1A">
        <w:rPr>
          <w:rFonts w:ascii="Calibri" w:hAnsi="Calibri" w:cs="Calibri"/>
          <w:color w:val="000000"/>
          <w:sz w:val="20"/>
          <w:szCs w:val="20"/>
        </w:rPr>
        <w:t>, c'est Eurydice, la femme de Créon. Elle tricotera</w:t>
      </w:r>
      <w:r w:rsidR="001021A3">
        <w:rPr>
          <w:rFonts w:ascii="Calibri" w:hAnsi="Calibri" w:cs="Calibri"/>
          <w:color w:val="000000"/>
          <w:sz w:val="20"/>
          <w:szCs w:val="20"/>
        </w:rPr>
        <w:t xml:space="preserve"> </w:t>
      </w:r>
      <w:r w:rsidR="001021A3" w:rsidRPr="00772C1A">
        <w:rPr>
          <w:rFonts w:ascii="Calibri" w:hAnsi="Calibri" w:cs="Calibri"/>
          <w:color w:val="000000"/>
          <w:sz w:val="20"/>
          <w:szCs w:val="20"/>
        </w:rPr>
        <w:t>[…]</w:t>
      </w:r>
      <w:r w:rsidR="00A66DE0" w:rsidRPr="00772C1A">
        <w:rPr>
          <w:rFonts w:ascii="Calibri" w:hAnsi="Calibri" w:cs="Calibri"/>
          <w:color w:val="000000"/>
          <w:sz w:val="20"/>
          <w:szCs w:val="20"/>
        </w:rPr>
        <w:t xml:space="preserve">  </w:t>
      </w:r>
      <w:proofErr w:type="gramStart"/>
      <w:r w:rsidR="00A66DE0" w:rsidRPr="00772C1A">
        <w:rPr>
          <w:rFonts w:ascii="Calibri" w:hAnsi="Calibri" w:cs="Calibri"/>
          <w:color w:val="000000"/>
          <w:sz w:val="20"/>
          <w:szCs w:val="20"/>
        </w:rPr>
        <w:t>jusqu'à</w:t>
      </w:r>
      <w:proofErr w:type="gramEnd"/>
      <w:r w:rsidR="00A66DE0" w:rsidRPr="00772C1A">
        <w:rPr>
          <w:rFonts w:ascii="Calibri" w:hAnsi="Calibri" w:cs="Calibri"/>
          <w:color w:val="000000"/>
          <w:sz w:val="20"/>
          <w:szCs w:val="20"/>
        </w:rPr>
        <w:t xml:space="preserve"> ce que son tour vienne de se lever et de mourir. […]</w:t>
      </w:r>
      <w:r w:rsidR="00A66DE0" w:rsidRPr="00772C1A">
        <w:rPr>
          <w:rFonts w:ascii="Calibri" w:hAnsi="Calibri" w:cs="Calibri"/>
          <w:color w:val="000000"/>
          <w:sz w:val="20"/>
          <w:szCs w:val="20"/>
        </w:rPr>
        <w:br/>
        <w:t xml:space="preserve">Et maintenant que vous les connaissez tous, ils vont pouvoir vous jouer leur histoire. Elle commence au moment où les deux fils d'Œdipe, Etéocle et Polynice, qui devaient régner sur Thèbes un an chacun à tour de rôle, se sont battus et entre-tués sous les murs de la ville, Etéocle, l'aîné, au terme de la première année de pouvoir ayant refusé de céder la place à son frère. </w:t>
      </w:r>
      <w:r w:rsidR="00534E14" w:rsidRPr="00534E14">
        <w:rPr>
          <w:rFonts w:ascii="Calibri" w:hAnsi="Calibri" w:cs="Calibri"/>
          <w:color w:val="000000"/>
          <w:sz w:val="20"/>
          <w:szCs w:val="20"/>
        </w:rPr>
        <w:t>Sept grands princes étrangers que Polynice avait gagné</w:t>
      </w:r>
      <w:r w:rsidR="000A6F8A">
        <w:rPr>
          <w:rFonts w:ascii="Calibri" w:hAnsi="Calibri" w:cs="Calibri"/>
          <w:color w:val="000000"/>
          <w:sz w:val="20"/>
          <w:szCs w:val="20"/>
        </w:rPr>
        <w:t>s</w:t>
      </w:r>
      <w:r w:rsidR="00534E14" w:rsidRPr="00534E14">
        <w:rPr>
          <w:rFonts w:ascii="Calibri" w:hAnsi="Calibri" w:cs="Calibri"/>
          <w:color w:val="000000"/>
          <w:sz w:val="20"/>
          <w:szCs w:val="20"/>
        </w:rPr>
        <w:t xml:space="preserve"> à sa cause ont été défaits devant les sept portes de Thèbes. Maintenant la ville est sauvée, les deux frères ennemis sont morts, et Créon, le roi a ordonné qu'à Etéocle, le bon frère, il serait fait d'imposantes funérailles, mais que Polynice, le vaurien, le révolté, le voyou, serait laissé sans pleurs et sans sépulture</w:t>
      </w:r>
      <w:r w:rsidR="00534E14">
        <w:rPr>
          <w:rStyle w:val="Appelnotedebasdep"/>
          <w:rFonts w:ascii="Calibri" w:hAnsi="Calibri" w:cs="Calibri"/>
          <w:color w:val="000000"/>
          <w:sz w:val="20"/>
          <w:szCs w:val="20"/>
        </w:rPr>
        <w:footnoteReference w:id="2"/>
      </w:r>
      <w:r w:rsidR="00534E14" w:rsidRPr="00534E14">
        <w:rPr>
          <w:rFonts w:ascii="Calibri" w:hAnsi="Calibri" w:cs="Calibri"/>
          <w:color w:val="000000"/>
          <w:sz w:val="20"/>
          <w:szCs w:val="20"/>
        </w:rPr>
        <w:t>, la proie des corbeaux et des chacals. Quiconque osera lui rendre les devoirs funèbres sera impitoyablement puni de mort.</w:t>
      </w:r>
    </w:p>
    <w:p w:rsidR="00534E14" w:rsidRDefault="00534E14">
      <w:pPr>
        <w:rPr>
          <w:rFonts w:ascii="Calibri" w:hAnsi="Calibri" w:cs="Calibri"/>
          <w:color w:val="000000"/>
          <w:sz w:val="20"/>
          <w:szCs w:val="20"/>
        </w:rPr>
      </w:pPr>
      <w:r>
        <w:rPr>
          <w:rFonts w:ascii="Calibri" w:hAnsi="Calibri" w:cs="Calibri"/>
          <w:color w:val="000000"/>
          <w:sz w:val="20"/>
          <w:szCs w:val="20"/>
        </w:rPr>
        <w:t xml:space="preserve">                                  Jean Anouilh</w:t>
      </w:r>
      <w:r>
        <w:rPr>
          <w:rFonts w:ascii="Calibri" w:hAnsi="Calibri" w:cs="Calibri"/>
          <w:i/>
          <w:color w:val="000000"/>
          <w:sz w:val="20"/>
          <w:szCs w:val="20"/>
        </w:rPr>
        <w:t xml:space="preserve">, </w:t>
      </w:r>
      <w:r w:rsidRPr="00534E14">
        <w:rPr>
          <w:rFonts w:ascii="Calibri" w:hAnsi="Calibri" w:cs="Calibri"/>
          <w:i/>
          <w:color w:val="000000"/>
          <w:sz w:val="20"/>
          <w:szCs w:val="20"/>
        </w:rPr>
        <w:t>An</w:t>
      </w:r>
      <w:r>
        <w:rPr>
          <w:rFonts w:ascii="Calibri" w:hAnsi="Calibri" w:cs="Calibri"/>
          <w:i/>
          <w:color w:val="000000"/>
          <w:sz w:val="20"/>
          <w:szCs w:val="20"/>
        </w:rPr>
        <w:t>t</w:t>
      </w:r>
      <w:r w:rsidRPr="00534E14">
        <w:rPr>
          <w:rFonts w:ascii="Calibri" w:hAnsi="Calibri" w:cs="Calibri"/>
          <w:i/>
          <w:color w:val="000000"/>
          <w:sz w:val="20"/>
          <w:szCs w:val="20"/>
        </w:rPr>
        <w:t>igone</w:t>
      </w:r>
      <w:r>
        <w:rPr>
          <w:rFonts w:ascii="Calibri" w:hAnsi="Calibri" w:cs="Calibri"/>
          <w:color w:val="000000"/>
          <w:sz w:val="20"/>
          <w:szCs w:val="20"/>
        </w:rPr>
        <w:t>, 1942</w:t>
      </w:r>
    </w:p>
    <w:p w:rsidR="00EE5AF9" w:rsidRDefault="00EE5AF9">
      <w:pPr>
        <w:rPr>
          <w:rFonts w:ascii="Calibri" w:hAnsi="Calibri" w:cs="Calibri"/>
          <w:color w:val="000000"/>
          <w:sz w:val="20"/>
          <w:szCs w:val="20"/>
        </w:rPr>
      </w:pPr>
      <w:r>
        <w:rPr>
          <w:rFonts w:ascii="Calibri" w:hAnsi="Calibri" w:cs="Calibri"/>
          <w:color w:val="000000"/>
          <w:sz w:val="20"/>
          <w:szCs w:val="20"/>
        </w:rPr>
        <w:t>QUESTIONS :</w:t>
      </w:r>
    </w:p>
    <w:p w:rsidR="00643D84" w:rsidRPr="005A6DD3" w:rsidRDefault="00643D84" w:rsidP="005A6DD3">
      <w:pPr>
        <w:rPr>
          <w:rFonts w:ascii="Calibri" w:hAnsi="Calibri" w:cs="Calibri"/>
          <w:b/>
          <w:color w:val="000000"/>
          <w:sz w:val="20"/>
          <w:szCs w:val="20"/>
        </w:rPr>
      </w:pPr>
      <w:r w:rsidRPr="005A6DD3">
        <w:rPr>
          <w:rFonts w:ascii="Calibri" w:hAnsi="Calibri" w:cs="Calibri"/>
          <w:b/>
          <w:color w:val="000000"/>
          <w:sz w:val="20"/>
          <w:szCs w:val="20"/>
        </w:rPr>
        <w:t>Avertissement</w:t>
      </w:r>
      <w:r w:rsidR="005A6DD3" w:rsidRPr="005A6DD3">
        <w:rPr>
          <w:rFonts w:ascii="Calibri" w:hAnsi="Calibri" w:cs="Calibri"/>
          <w:color w:val="000000"/>
          <w:sz w:val="20"/>
          <w:szCs w:val="20"/>
        </w:rPr>
        <w:t> :</w:t>
      </w:r>
      <w:r w:rsidR="005A6DD3" w:rsidRPr="005A6DD3">
        <w:rPr>
          <w:rFonts w:ascii="Calibri" w:hAnsi="Calibri" w:cs="Calibri"/>
          <w:color w:val="000000"/>
          <w:sz w:val="20"/>
          <w:szCs w:val="20"/>
        </w:rPr>
        <w:t xml:space="preserve"> </w:t>
      </w:r>
      <w:r w:rsidR="005A6DD3" w:rsidRPr="005A6DD3">
        <w:rPr>
          <w:rFonts w:ascii="Calibri" w:hAnsi="Calibri" w:cs="Calibri"/>
          <w:b/>
          <w:color w:val="000000"/>
          <w:sz w:val="20"/>
          <w:szCs w:val="20"/>
        </w:rPr>
        <w:t>Tu répondras aux trois premières questions sous forme de paragraphes argumentatifs bien structurés comprenant, outre l’idée directrice (thèse) deux argument étayés par des illustrations tirées du texte.</w:t>
      </w:r>
    </w:p>
    <w:p w:rsidR="000A6F8A" w:rsidRDefault="00012F26" w:rsidP="00DD0308">
      <w:pPr>
        <w:pStyle w:val="Paragraphedeliste"/>
        <w:numPr>
          <w:ilvl w:val="0"/>
          <w:numId w:val="1"/>
        </w:numPr>
        <w:rPr>
          <w:rFonts w:ascii="Calibri" w:hAnsi="Calibri" w:cs="Calibri"/>
          <w:color w:val="000000"/>
          <w:sz w:val="20"/>
          <w:szCs w:val="20"/>
        </w:rPr>
      </w:pPr>
      <w:r w:rsidRPr="000A6F8A">
        <w:rPr>
          <w:rFonts w:ascii="Calibri" w:hAnsi="Calibri" w:cs="Calibri"/>
          <w:color w:val="000000"/>
          <w:sz w:val="20"/>
          <w:szCs w:val="20"/>
        </w:rPr>
        <w:t>En quoi peut-on di</w:t>
      </w:r>
      <w:r w:rsidR="00643D84">
        <w:rPr>
          <w:rFonts w:ascii="Calibri" w:hAnsi="Calibri" w:cs="Calibri"/>
          <w:color w:val="000000"/>
          <w:sz w:val="20"/>
          <w:szCs w:val="20"/>
        </w:rPr>
        <w:t>re que ce text</w:t>
      </w:r>
      <w:r w:rsidRPr="000A6F8A">
        <w:rPr>
          <w:rFonts w:ascii="Calibri" w:hAnsi="Calibri" w:cs="Calibri"/>
          <w:color w:val="000000"/>
          <w:sz w:val="20"/>
          <w:szCs w:val="20"/>
        </w:rPr>
        <w:t>e fonctionne comme une scène d’exposition ?</w:t>
      </w:r>
      <w:r w:rsidR="005B61FE" w:rsidRPr="000A6F8A">
        <w:rPr>
          <w:rFonts w:ascii="Calibri" w:hAnsi="Calibri" w:cs="Calibri"/>
          <w:color w:val="000000"/>
          <w:sz w:val="20"/>
          <w:szCs w:val="20"/>
        </w:rPr>
        <w:t xml:space="preserve"> </w:t>
      </w:r>
      <w:r w:rsidR="004F3154" w:rsidRPr="004F3154">
        <w:rPr>
          <w:rFonts w:ascii="Calibri" w:hAnsi="Calibri" w:cs="Calibri"/>
          <w:b/>
          <w:color w:val="000000"/>
          <w:sz w:val="20"/>
          <w:szCs w:val="20"/>
        </w:rPr>
        <w:t>(5 pts)</w:t>
      </w:r>
    </w:p>
    <w:p w:rsidR="005B61FE" w:rsidRPr="000A6F8A" w:rsidRDefault="005B61FE" w:rsidP="00DD0308">
      <w:pPr>
        <w:pStyle w:val="Paragraphedeliste"/>
        <w:numPr>
          <w:ilvl w:val="0"/>
          <w:numId w:val="1"/>
        </w:numPr>
        <w:rPr>
          <w:rFonts w:ascii="Calibri" w:hAnsi="Calibri" w:cs="Calibri"/>
          <w:color w:val="000000"/>
          <w:sz w:val="20"/>
          <w:szCs w:val="20"/>
        </w:rPr>
      </w:pPr>
      <w:r w:rsidRPr="000A6F8A">
        <w:rPr>
          <w:rFonts w:ascii="Calibri" w:hAnsi="Calibri" w:cs="Calibri"/>
          <w:color w:val="000000"/>
          <w:sz w:val="20"/>
          <w:szCs w:val="20"/>
        </w:rPr>
        <w:t xml:space="preserve">En quoi cette exposition diffère-elle des deux scènes d’exposition (celle de </w:t>
      </w:r>
      <w:r w:rsidRPr="000A6F8A">
        <w:rPr>
          <w:rFonts w:ascii="Calibri" w:hAnsi="Calibri" w:cs="Calibri"/>
          <w:i/>
          <w:color w:val="000000"/>
          <w:sz w:val="20"/>
          <w:szCs w:val="20"/>
        </w:rPr>
        <w:t>Phèdre</w:t>
      </w:r>
      <w:r w:rsidRPr="000A6F8A">
        <w:rPr>
          <w:rFonts w:ascii="Calibri" w:hAnsi="Calibri" w:cs="Calibri"/>
          <w:color w:val="000000"/>
          <w:sz w:val="20"/>
          <w:szCs w:val="20"/>
        </w:rPr>
        <w:t xml:space="preserve"> et celle de </w:t>
      </w:r>
      <w:r w:rsidRPr="000A6F8A">
        <w:rPr>
          <w:rFonts w:ascii="Calibri" w:hAnsi="Calibri" w:cs="Calibri"/>
          <w:i/>
          <w:color w:val="000000"/>
          <w:sz w:val="20"/>
          <w:szCs w:val="20"/>
        </w:rPr>
        <w:t>Tartuffe</w:t>
      </w:r>
      <w:r w:rsidRPr="000A6F8A">
        <w:rPr>
          <w:rFonts w:ascii="Calibri" w:hAnsi="Calibri" w:cs="Calibri"/>
          <w:color w:val="000000"/>
          <w:sz w:val="20"/>
          <w:szCs w:val="20"/>
        </w:rPr>
        <w:t>) étudiées en classe ?</w:t>
      </w:r>
      <w:r w:rsidR="004F3154">
        <w:rPr>
          <w:rFonts w:ascii="Calibri" w:hAnsi="Calibri" w:cs="Calibri"/>
          <w:color w:val="000000"/>
          <w:sz w:val="20"/>
          <w:szCs w:val="20"/>
        </w:rPr>
        <w:t xml:space="preserve"> </w:t>
      </w:r>
      <w:r w:rsidR="004F3154" w:rsidRPr="004F3154">
        <w:rPr>
          <w:rFonts w:ascii="Calibri" w:hAnsi="Calibri" w:cs="Calibri"/>
          <w:b/>
          <w:color w:val="000000"/>
          <w:sz w:val="20"/>
          <w:szCs w:val="20"/>
        </w:rPr>
        <w:t>(5 pts)</w:t>
      </w:r>
    </w:p>
    <w:p w:rsidR="005B61FE" w:rsidRDefault="000A6F8A" w:rsidP="00B47A43">
      <w:pPr>
        <w:pStyle w:val="Paragraphedeliste"/>
        <w:numPr>
          <w:ilvl w:val="0"/>
          <w:numId w:val="1"/>
        </w:numPr>
        <w:rPr>
          <w:rFonts w:ascii="Calibri" w:hAnsi="Calibri" w:cs="Calibri"/>
          <w:color w:val="000000"/>
          <w:sz w:val="20"/>
          <w:szCs w:val="20"/>
        </w:rPr>
      </w:pPr>
      <w:r>
        <w:rPr>
          <w:rFonts w:ascii="Calibri" w:hAnsi="Calibri" w:cs="Calibri"/>
          <w:color w:val="000000"/>
          <w:sz w:val="20"/>
          <w:szCs w:val="20"/>
        </w:rPr>
        <w:t>Quelles caractéristiques de la tragédie sont perceptibles à travers ce texte</w:t>
      </w:r>
      <w:r w:rsidR="004F3154">
        <w:rPr>
          <w:rFonts w:ascii="Calibri" w:hAnsi="Calibri" w:cs="Calibri"/>
          <w:color w:val="000000"/>
          <w:sz w:val="20"/>
          <w:szCs w:val="20"/>
        </w:rPr>
        <w:t xml:space="preserve"> ? </w:t>
      </w:r>
      <w:r w:rsidR="004F3154" w:rsidRPr="004F3154">
        <w:rPr>
          <w:rFonts w:ascii="Calibri" w:hAnsi="Calibri" w:cs="Calibri"/>
          <w:b/>
          <w:color w:val="000000"/>
          <w:sz w:val="20"/>
          <w:szCs w:val="20"/>
        </w:rPr>
        <w:t>(5 pts)</w:t>
      </w:r>
    </w:p>
    <w:p w:rsidR="00F7250E" w:rsidRDefault="00F7250E" w:rsidP="00F7250E">
      <w:pPr>
        <w:pStyle w:val="Paragraphedeliste"/>
        <w:numPr>
          <w:ilvl w:val="0"/>
          <w:numId w:val="1"/>
        </w:numPr>
        <w:rPr>
          <w:rFonts w:ascii="Calibri" w:hAnsi="Calibri" w:cs="Calibri"/>
          <w:color w:val="000000"/>
          <w:sz w:val="20"/>
          <w:szCs w:val="20"/>
        </w:rPr>
      </w:pPr>
      <w:r>
        <w:rPr>
          <w:rFonts w:ascii="Calibri" w:hAnsi="Calibri" w:cs="Calibri"/>
          <w:color w:val="000000"/>
          <w:sz w:val="20"/>
          <w:szCs w:val="20"/>
        </w:rPr>
        <w:t>« </w:t>
      </w:r>
      <w:r w:rsidRPr="00772C1A">
        <w:rPr>
          <w:rFonts w:ascii="Calibri" w:hAnsi="Calibri" w:cs="Calibri"/>
          <w:color w:val="000000"/>
          <w:sz w:val="20"/>
          <w:szCs w:val="20"/>
        </w:rPr>
        <w:t xml:space="preserve">Voilà. </w:t>
      </w:r>
      <w:r w:rsidRPr="00F7250E">
        <w:rPr>
          <w:rFonts w:ascii="Calibri" w:hAnsi="Calibri" w:cs="Calibri"/>
          <w:color w:val="000000"/>
          <w:sz w:val="20"/>
          <w:szCs w:val="20"/>
        </w:rPr>
        <w:t>Ces</w:t>
      </w:r>
      <w:r w:rsidRPr="00772C1A">
        <w:rPr>
          <w:rFonts w:ascii="Calibri" w:hAnsi="Calibri" w:cs="Calibri"/>
          <w:color w:val="000000"/>
          <w:sz w:val="20"/>
          <w:szCs w:val="20"/>
        </w:rPr>
        <w:t xml:space="preserve"> personnages vont vous jouer l'histoire d'Antigone. Antigone, c'est la petite maigre qui est assise là-bas, et qui ne dit rien.</w:t>
      </w:r>
      <w:r>
        <w:rPr>
          <w:rFonts w:ascii="Calibri" w:hAnsi="Calibri" w:cs="Calibri"/>
          <w:color w:val="000000"/>
          <w:sz w:val="20"/>
          <w:szCs w:val="20"/>
        </w:rPr>
        <w:t> » ; «</w:t>
      </w:r>
      <w:r w:rsidRPr="00F7250E">
        <w:rPr>
          <w:rFonts w:ascii="Calibri" w:hAnsi="Calibri" w:cs="Calibri"/>
          <w:color w:val="000000"/>
          <w:sz w:val="20"/>
          <w:szCs w:val="20"/>
        </w:rPr>
        <w:t>Cet</w:t>
      </w:r>
      <w:r w:rsidRPr="00772C1A">
        <w:rPr>
          <w:rFonts w:ascii="Calibri" w:hAnsi="Calibri" w:cs="Calibri"/>
          <w:color w:val="000000"/>
          <w:sz w:val="20"/>
          <w:szCs w:val="20"/>
        </w:rPr>
        <w:t xml:space="preserve"> homme robuste, aux cheveux blancs, qui médite là, près de son page</w:t>
      </w:r>
      <w:r>
        <w:rPr>
          <w:rStyle w:val="Appelnotedebasdep"/>
          <w:rFonts w:ascii="Calibri" w:hAnsi="Calibri" w:cs="Calibri"/>
          <w:color w:val="000000"/>
          <w:sz w:val="20"/>
          <w:szCs w:val="20"/>
        </w:rPr>
        <w:footnoteReference w:id="3"/>
      </w:r>
      <w:r w:rsidRPr="00772C1A">
        <w:rPr>
          <w:rFonts w:ascii="Calibri" w:hAnsi="Calibri" w:cs="Calibri"/>
          <w:color w:val="000000"/>
          <w:sz w:val="20"/>
          <w:szCs w:val="20"/>
        </w:rPr>
        <w:t>, c'est Créon</w:t>
      </w:r>
      <w:r>
        <w:rPr>
          <w:rFonts w:ascii="Calibri" w:hAnsi="Calibri" w:cs="Calibri"/>
          <w:color w:val="000000"/>
          <w:sz w:val="20"/>
          <w:szCs w:val="20"/>
        </w:rPr>
        <w:t> »</w:t>
      </w:r>
    </w:p>
    <w:p w:rsidR="000A6F8A" w:rsidRDefault="00F7250E" w:rsidP="00F7250E">
      <w:pPr>
        <w:pStyle w:val="Paragraphedeliste"/>
        <w:rPr>
          <w:rFonts w:ascii="Calibri" w:hAnsi="Calibri" w:cs="Calibri"/>
          <w:b/>
          <w:color w:val="000000"/>
          <w:sz w:val="20"/>
          <w:szCs w:val="20"/>
        </w:rPr>
      </w:pPr>
      <w:r>
        <w:rPr>
          <w:rFonts w:ascii="Calibri" w:hAnsi="Calibri" w:cs="Calibri"/>
          <w:color w:val="000000"/>
          <w:sz w:val="20"/>
          <w:szCs w:val="20"/>
        </w:rPr>
        <w:t>Dans ces deux extraits que</w:t>
      </w:r>
      <w:r w:rsidR="00643D84">
        <w:rPr>
          <w:rFonts w:ascii="Calibri" w:hAnsi="Calibri" w:cs="Calibri"/>
          <w:color w:val="000000"/>
          <w:sz w:val="20"/>
          <w:szCs w:val="20"/>
        </w:rPr>
        <w:t>ls indices montrent que Le Prologue</w:t>
      </w:r>
      <w:r>
        <w:rPr>
          <w:rFonts w:ascii="Calibri" w:hAnsi="Calibri" w:cs="Calibri"/>
          <w:color w:val="000000"/>
          <w:sz w:val="20"/>
          <w:szCs w:val="20"/>
        </w:rPr>
        <w:t xml:space="preserve"> s’adresse oralement aux spectateurs présents dans la salle ? Justifie ta réponse</w:t>
      </w:r>
      <w:r w:rsidR="004F3154">
        <w:rPr>
          <w:rFonts w:ascii="Calibri" w:hAnsi="Calibri" w:cs="Calibri"/>
          <w:color w:val="000000"/>
          <w:sz w:val="20"/>
          <w:szCs w:val="20"/>
        </w:rPr>
        <w:t xml:space="preserve">. </w:t>
      </w:r>
      <w:r w:rsidR="004F3154">
        <w:rPr>
          <w:rFonts w:ascii="Calibri" w:hAnsi="Calibri" w:cs="Calibri"/>
          <w:b/>
          <w:color w:val="000000"/>
          <w:sz w:val="20"/>
          <w:szCs w:val="20"/>
        </w:rPr>
        <w:t>(3</w:t>
      </w:r>
      <w:r w:rsidR="004F3154" w:rsidRPr="004F3154">
        <w:rPr>
          <w:rFonts w:ascii="Calibri" w:hAnsi="Calibri" w:cs="Calibri"/>
          <w:b/>
          <w:color w:val="000000"/>
          <w:sz w:val="20"/>
          <w:szCs w:val="20"/>
        </w:rPr>
        <w:t xml:space="preserve"> pts)</w:t>
      </w:r>
    </w:p>
    <w:p w:rsidR="000B362C" w:rsidRDefault="000B362C" w:rsidP="000B362C">
      <w:pPr>
        <w:pStyle w:val="Paragraphedeliste"/>
        <w:numPr>
          <w:ilvl w:val="0"/>
          <w:numId w:val="1"/>
        </w:numPr>
        <w:rPr>
          <w:rFonts w:ascii="Calibri" w:hAnsi="Calibri" w:cs="Calibri"/>
          <w:color w:val="000000"/>
          <w:sz w:val="20"/>
          <w:szCs w:val="20"/>
        </w:rPr>
      </w:pPr>
      <w:r>
        <w:rPr>
          <w:rFonts w:ascii="Calibri" w:hAnsi="Calibri" w:cs="Calibri"/>
          <w:color w:val="000000"/>
          <w:sz w:val="20"/>
          <w:szCs w:val="20"/>
        </w:rPr>
        <w:t>« </w:t>
      </w:r>
      <w:r w:rsidRPr="00772C1A">
        <w:rPr>
          <w:rFonts w:ascii="Calibri" w:hAnsi="Calibri" w:cs="Calibri"/>
          <w:color w:val="000000"/>
          <w:sz w:val="20"/>
          <w:szCs w:val="20"/>
        </w:rPr>
        <w:t xml:space="preserve">La vieille dame qui tricote, à côté de la nourrice qui a élevé les deux </w:t>
      </w:r>
      <w:r>
        <w:rPr>
          <w:rFonts w:ascii="Calibri" w:hAnsi="Calibri" w:cs="Calibri"/>
          <w:color w:val="000000"/>
          <w:sz w:val="20"/>
          <w:szCs w:val="20"/>
        </w:rPr>
        <w:t>[</w:t>
      </w:r>
      <w:r w:rsidRPr="00772C1A">
        <w:rPr>
          <w:rFonts w:ascii="Calibri" w:hAnsi="Calibri" w:cs="Calibri"/>
          <w:color w:val="000000"/>
          <w:sz w:val="20"/>
          <w:szCs w:val="20"/>
        </w:rPr>
        <w:t>p</w:t>
      </w:r>
      <w:r>
        <w:rPr>
          <w:rFonts w:ascii="Calibri" w:hAnsi="Calibri" w:cs="Calibri"/>
          <w:color w:val="000000"/>
          <w:sz w:val="20"/>
          <w:szCs w:val="20"/>
        </w:rPr>
        <w:t>rincess</w:t>
      </w:r>
      <w:r w:rsidRPr="00772C1A">
        <w:rPr>
          <w:rFonts w:ascii="Calibri" w:hAnsi="Calibri" w:cs="Calibri"/>
          <w:color w:val="000000"/>
          <w:sz w:val="20"/>
          <w:szCs w:val="20"/>
        </w:rPr>
        <w:t>es</w:t>
      </w:r>
      <w:r>
        <w:rPr>
          <w:rFonts w:ascii="Calibri" w:hAnsi="Calibri" w:cs="Calibri"/>
          <w:color w:val="000000"/>
          <w:sz w:val="20"/>
          <w:szCs w:val="20"/>
        </w:rPr>
        <w:t>]</w:t>
      </w:r>
      <w:r w:rsidRPr="00772C1A">
        <w:rPr>
          <w:rFonts w:ascii="Calibri" w:hAnsi="Calibri" w:cs="Calibri"/>
          <w:color w:val="000000"/>
          <w:sz w:val="20"/>
          <w:szCs w:val="20"/>
        </w:rPr>
        <w:t>, c'est Eurydice</w:t>
      </w:r>
      <w:r>
        <w:rPr>
          <w:rFonts w:ascii="Calibri" w:hAnsi="Calibri" w:cs="Calibri"/>
          <w:color w:val="000000"/>
          <w:sz w:val="20"/>
          <w:szCs w:val="20"/>
        </w:rPr>
        <w:t>… » : donne les noms des « deux [</w:t>
      </w:r>
      <w:r w:rsidRPr="00772C1A">
        <w:rPr>
          <w:rFonts w:ascii="Calibri" w:hAnsi="Calibri" w:cs="Calibri"/>
          <w:color w:val="000000"/>
          <w:sz w:val="20"/>
          <w:szCs w:val="20"/>
        </w:rPr>
        <w:t>p</w:t>
      </w:r>
      <w:r>
        <w:rPr>
          <w:rFonts w:ascii="Calibri" w:hAnsi="Calibri" w:cs="Calibri"/>
          <w:color w:val="000000"/>
          <w:sz w:val="20"/>
          <w:szCs w:val="20"/>
        </w:rPr>
        <w:t>rincess</w:t>
      </w:r>
      <w:r w:rsidRPr="00772C1A">
        <w:rPr>
          <w:rFonts w:ascii="Calibri" w:hAnsi="Calibri" w:cs="Calibri"/>
          <w:color w:val="000000"/>
          <w:sz w:val="20"/>
          <w:szCs w:val="20"/>
        </w:rPr>
        <w:t>es</w:t>
      </w:r>
      <w:r>
        <w:rPr>
          <w:rFonts w:ascii="Calibri" w:hAnsi="Calibri" w:cs="Calibri"/>
          <w:color w:val="000000"/>
          <w:sz w:val="20"/>
          <w:szCs w:val="20"/>
        </w:rPr>
        <w:t xml:space="preserve">] » </w:t>
      </w:r>
      <w:r w:rsidRPr="000B362C">
        <w:rPr>
          <w:rFonts w:ascii="Calibri" w:hAnsi="Calibri" w:cs="Calibri"/>
          <w:b/>
          <w:color w:val="000000"/>
          <w:sz w:val="20"/>
          <w:szCs w:val="20"/>
        </w:rPr>
        <w:t>(2 pts)</w:t>
      </w:r>
    </w:p>
    <w:p w:rsidR="004F3154" w:rsidRDefault="004F3154" w:rsidP="000A6F8A">
      <w:pPr>
        <w:pStyle w:val="Paragraphedeliste"/>
        <w:rPr>
          <w:rFonts w:ascii="Calibri" w:hAnsi="Calibri" w:cs="Calibri"/>
          <w:color w:val="000000"/>
          <w:sz w:val="20"/>
          <w:szCs w:val="20"/>
        </w:rPr>
      </w:pPr>
    </w:p>
    <w:p w:rsidR="00EE5AF9" w:rsidRPr="00534E14" w:rsidRDefault="004F3154" w:rsidP="00643D84">
      <w:pPr>
        <w:jc w:val="center"/>
        <w:rPr>
          <w:rFonts w:ascii="Calibri" w:hAnsi="Calibri" w:cs="Calibri"/>
          <w:color w:val="000000"/>
          <w:sz w:val="20"/>
          <w:szCs w:val="20"/>
        </w:rPr>
      </w:pPr>
      <w:r>
        <w:rPr>
          <w:rFonts w:ascii="Calibri" w:hAnsi="Calibri" w:cs="Calibri"/>
          <w:color w:val="000000"/>
          <w:sz w:val="20"/>
          <w:szCs w:val="20"/>
        </w:rPr>
        <w:t>BON COURAGE ET BONNE CHANCE</w:t>
      </w:r>
    </w:p>
    <w:sectPr w:rsidR="00EE5AF9" w:rsidRPr="00534E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6264" w:rsidRDefault="00A96264" w:rsidP="00772C1A">
      <w:pPr>
        <w:spacing w:after="0" w:line="240" w:lineRule="auto"/>
      </w:pPr>
      <w:r>
        <w:separator/>
      </w:r>
    </w:p>
  </w:endnote>
  <w:endnote w:type="continuationSeparator" w:id="0">
    <w:p w:rsidR="00A96264" w:rsidRDefault="00A96264" w:rsidP="00772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6264" w:rsidRDefault="00A96264" w:rsidP="00772C1A">
      <w:pPr>
        <w:spacing w:after="0" w:line="240" w:lineRule="auto"/>
      </w:pPr>
      <w:r>
        <w:separator/>
      </w:r>
    </w:p>
  </w:footnote>
  <w:footnote w:type="continuationSeparator" w:id="0">
    <w:p w:rsidR="00A96264" w:rsidRDefault="00A96264" w:rsidP="00772C1A">
      <w:pPr>
        <w:spacing w:after="0" w:line="240" w:lineRule="auto"/>
      </w:pPr>
      <w:r>
        <w:continuationSeparator/>
      </w:r>
    </w:p>
  </w:footnote>
  <w:footnote w:id="1">
    <w:p w:rsidR="00772C1A" w:rsidRDefault="00772C1A">
      <w:pPr>
        <w:pStyle w:val="Notedebasdepage"/>
      </w:pPr>
      <w:r>
        <w:rPr>
          <w:rStyle w:val="Appelnotedebasdep"/>
        </w:rPr>
        <w:footnoteRef/>
      </w:r>
      <w:r>
        <w:t xml:space="preserve"> Jeune noble attaché au service d’un roi.</w:t>
      </w:r>
    </w:p>
  </w:footnote>
  <w:footnote w:id="2">
    <w:p w:rsidR="00534E14" w:rsidRDefault="00534E14">
      <w:pPr>
        <w:pStyle w:val="Notedebasdepage"/>
      </w:pPr>
      <w:r>
        <w:rPr>
          <w:rStyle w:val="Appelnotedebasdep"/>
        </w:rPr>
        <w:footnoteRef/>
      </w:r>
      <w:r>
        <w:t xml:space="preserve"> Il n’aura pas droit à un enterrement dans les règles de l’art ; il n’aura pas de tombe.</w:t>
      </w:r>
    </w:p>
  </w:footnote>
  <w:footnote w:id="3">
    <w:p w:rsidR="00F7250E" w:rsidRDefault="00F7250E" w:rsidP="00F7250E">
      <w:pPr>
        <w:pStyle w:val="Notedebasdepage"/>
      </w:pPr>
      <w:bookmarkStart w:id="0" w:name="_GoBack"/>
      <w:bookmarkEnd w:id="0"/>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C070B"/>
    <w:multiLevelType w:val="hybridMultilevel"/>
    <w:tmpl w:val="6F6C240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DE0"/>
    <w:rsid w:val="00012F26"/>
    <w:rsid w:val="000A6F8A"/>
    <w:rsid w:val="000B362C"/>
    <w:rsid w:val="001021A3"/>
    <w:rsid w:val="004210F7"/>
    <w:rsid w:val="004A2509"/>
    <w:rsid w:val="004F3154"/>
    <w:rsid w:val="00534E14"/>
    <w:rsid w:val="005A6DD3"/>
    <w:rsid w:val="005B61FE"/>
    <w:rsid w:val="00643D84"/>
    <w:rsid w:val="00772C1A"/>
    <w:rsid w:val="00887C4A"/>
    <w:rsid w:val="008F3E0E"/>
    <w:rsid w:val="00941DCE"/>
    <w:rsid w:val="009C4F54"/>
    <w:rsid w:val="00A66DE0"/>
    <w:rsid w:val="00A96264"/>
    <w:rsid w:val="00B42241"/>
    <w:rsid w:val="00B47A43"/>
    <w:rsid w:val="00B83C05"/>
    <w:rsid w:val="00E52BDC"/>
    <w:rsid w:val="00EE5AF9"/>
    <w:rsid w:val="00F725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32C43"/>
  <w15:chartTrackingRefBased/>
  <w15:docId w15:val="{049AA4A0-35D5-4FC9-8200-E1F5CEF1D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772C1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72C1A"/>
    <w:rPr>
      <w:sz w:val="20"/>
      <w:szCs w:val="20"/>
    </w:rPr>
  </w:style>
  <w:style w:type="character" w:styleId="Appelnotedebasdep">
    <w:name w:val="footnote reference"/>
    <w:basedOn w:val="Policepardfaut"/>
    <w:uiPriority w:val="99"/>
    <w:semiHidden/>
    <w:unhideWhenUsed/>
    <w:rsid w:val="00772C1A"/>
    <w:rPr>
      <w:vertAlign w:val="superscript"/>
    </w:rPr>
  </w:style>
  <w:style w:type="paragraph" w:styleId="Paragraphedeliste">
    <w:name w:val="List Paragraph"/>
    <w:basedOn w:val="Normal"/>
    <w:uiPriority w:val="34"/>
    <w:qFormat/>
    <w:rsid w:val="00B47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8FA6D-F19C-4EBC-8A1D-D4996A6DF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1</Pages>
  <Words>574</Words>
  <Characters>3159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2022-04-18T18:43:00Z</dcterms:created>
  <dcterms:modified xsi:type="dcterms:W3CDTF">2022-04-25T10:09:00Z</dcterms:modified>
</cp:coreProperties>
</file>