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B3B" w:rsidRPr="009116C0" w:rsidRDefault="00E470F6">
      <w:pPr>
        <w:rPr>
          <w:b/>
        </w:rPr>
      </w:pPr>
      <w:r w:rsidRPr="009116C0">
        <w:rPr>
          <w:b/>
        </w:rPr>
        <w:t xml:space="preserve">Lycée BILLES </w:t>
      </w:r>
    </w:p>
    <w:p w:rsidR="00E470F6" w:rsidRPr="009116C0" w:rsidRDefault="00E470F6">
      <w:pPr>
        <w:rPr>
          <w:b/>
        </w:rPr>
      </w:pPr>
      <w:r w:rsidRPr="009116C0">
        <w:rPr>
          <w:b/>
        </w:rPr>
        <w:t>Classe de terminale</w:t>
      </w:r>
    </w:p>
    <w:p w:rsidR="00E470F6" w:rsidRPr="009116C0" w:rsidRDefault="00E470F6">
      <w:pPr>
        <w:rPr>
          <w:b/>
        </w:rPr>
      </w:pPr>
      <w:r w:rsidRPr="009116C0">
        <w:rPr>
          <w:b/>
        </w:rPr>
        <w:t>Année scolaire 2022-2023</w:t>
      </w:r>
    </w:p>
    <w:p w:rsidR="00E470F6" w:rsidRPr="009116C0" w:rsidRDefault="00E470F6">
      <w:pPr>
        <w:rPr>
          <w:b/>
        </w:rPr>
      </w:pPr>
      <w:r w:rsidRPr="009116C0">
        <w:rPr>
          <w:b/>
        </w:rPr>
        <w:t>Cellule HG</w:t>
      </w:r>
    </w:p>
    <w:p w:rsidR="001C2B3B" w:rsidRDefault="001C2B3B"/>
    <w:p w:rsidR="001C2B3B" w:rsidRDefault="001C2B3B"/>
    <w:p w:rsidR="001C2B3B" w:rsidRDefault="001C2B3B"/>
    <w:p w:rsidR="00907CA3" w:rsidRDefault="001C2B3B">
      <w:r>
        <w:rPr>
          <w:noProof/>
          <w:lang w:eastAsia="fr-FR"/>
        </w:rPr>
        <w:drawing>
          <wp:inline distT="0" distB="0" distL="0" distR="0" wp14:anchorId="1DF4D452" wp14:editId="0F6047A9">
            <wp:extent cx="6646598" cy="3533775"/>
            <wp:effectExtent l="0" t="0" r="1905" b="0"/>
            <wp:docPr id="1" name="Image 1" descr="https://www.monde-diplomatique.fr/IMG/png/0901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monde-diplomatique.fr/IMG/png/0901v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624" cy="355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3B" w:rsidRDefault="00E470F6">
      <w:r>
        <w:t>Document 2 : Les</w:t>
      </w:r>
      <w:r w:rsidR="001C2B3B">
        <w:t xml:space="preserve"> t</w:t>
      </w:r>
      <w:r>
        <w:t>r</w:t>
      </w:r>
      <w:r w:rsidR="001C2B3B">
        <w:t>ois régions qui dominent le commerce mondial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C2B3B" w:rsidTr="001C2B3B">
        <w:tc>
          <w:tcPr>
            <w:tcW w:w="2265" w:type="dxa"/>
          </w:tcPr>
          <w:p w:rsidR="001C2B3B" w:rsidRDefault="00E470F6">
            <w:r>
              <w:t>Régions</w:t>
            </w:r>
          </w:p>
        </w:tc>
        <w:tc>
          <w:tcPr>
            <w:tcW w:w="2265" w:type="dxa"/>
          </w:tcPr>
          <w:p w:rsidR="001C2B3B" w:rsidRDefault="00E470F6">
            <w:r>
              <w:t>E</w:t>
            </w:r>
            <w:r w:rsidR="001C2B3B">
              <w:t>urope occidentale</w:t>
            </w:r>
          </w:p>
        </w:tc>
        <w:tc>
          <w:tcPr>
            <w:tcW w:w="2266" w:type="dxa"/>
          </w:tcPr>
          <w:p w:rsidR="001C2B3B" w:rsidRDefault="00E470F6">
            <w:r>
              <w:t>Amérique</w:t>
            </w:r>
            <w:r w:rsidR="001C2B3B">
              <w:t xml:space="preserve"> du nord</w:t>
            </w:r>
          </w:p>
        </w:tc>
        <w:tc>
          <w:tcPr>
            <w:tcW w:w="2266" w:type="dxa"/>
          </w:tcPr>
          <w:p w:rsidR="001C2B3B" w:rsidRDefault="00E470F6">
            <w:r>
              <w:t>A</w:t>
            </w:r>
            <w:r w:rsidR="001C2B3B">
              <w:t>sie</w:t>
            </w:r>
          </w:p>
        </w:tc>
      </w:tr>
      <w:tr w:rsidR="001C2B3B" w:rsidTr="001C2B3B">
        <w:tc>
          <w:tcPr>
            <w:tcW w:w="2265" w:type="dxa"/>
          </w:tcPr>
          <w:p w:rsidR="001C2B3B" w:rsidRDefault="001C2B3B">
            <w:r>
              <w:t>part en % dans le commerce</w:t>
            </w:r>
          </w:p>
        </w:tc>
        <w:tc>
          <w:tcPr>
            <w:tcW w:w="2265" w:type="dxa"/>
          </w:tcPr>
          <w:p w:rsidR="001C2B3B" w:rsidRDefault="001C2B3B">
            <w:r>
              <w:t>43,6</w:t>
            </w:r>
          </w:p>
        </w:tc>
        <w:tc>
          <w:tcPr>
            <w:tcW w:w="2266" w:type="dxa"/>
          </w:tcPr>
          <w:p w:rsidR="001C2B3B" w:rsidRDefault="001C2B3B">
            <w:r>
              <w:t>21,1</w:t>
            </w:r>
          </w:p>
        </w:tc>
        <w:tc>
          <w:tcPr>
            <w:tcW w:w="2266" w:type="dxa"/>
          </w:tcPr>
          <w:p w:rsidR="001C2B3B" w:rsidRDefault="001C2B3B">
            <w:r>
              <w:t>20,1</w:t>
            </w:r>
          </w:p>
        </w:tc>
      </w:tr>
    </w:tbl>
    <w:p w:rsidR="001C2B3B" w:rsidRPr="00E470F6" w:rsidRDefault="00E470F6">
      <w:pPr>
        <w:rPr>
          <w:b/>
        </w:rPr>
      </w:pPr>
      <w:r w:rsidRPr="00E470F6">
        <w:rPr>
          <w:b/>
        </w:rPr>
        <w:t xml:space="preserve">Source OMC </w:t>
      </w:r>
    </w:p>
    <w:p w:rsidR="00E470F6" w:rsidRPr="00E470F6" w:rsidRDefault="00E470F6">
      <w:pPr>
        <w:rPr>
          <w:b/>
        </w:rPr>
      </w:pPr>
      <w:r w:rsidRPr="00E470F6">
        <w:rPr>
          <w:b/>
        </w:rPr>
        <w:t>Consigne :</w:t>
      </w:r>
    </w:p>
    <w:p w:rsidR="00E470F6" w:rsidRDefault="00E470F6" w:rsidP="00E470F6">
      <w:pPr>
        <w:pStyle w:val="Paragraphedeliste"/>
        <w:numPr>
          <w:ilvl w:val="0"/>
          <w:numId w:val="1"/>
        </w:numPr>
      </w:pPr>
      <w:r>
        <w:t>Présente</w:t>
      </w:r>
      <w:r w:rsidR="0059594A">
        <w:t xml:space="preserve"> le</w:t>
      </w:r>
      <w:r>
        <w:t xml:space="preserve"> document</w:t>
      </w:r>
      <w:r w:rsidR="0059594A">
        <w:t xml:space="preserve"> et commente en situant les grands espaces régionaux qui se sont constitués dans le monde</w:t>
      </w:r>
    </w:p>
    <w:p w:rsidR="00E470F6" w:rsidRDefault="00E470F6" w:rsidP="00E470F6">
      <w:pPr>
        <w:pStyle w:val="Paragraphedeliste"/>
        <w:numPr>
          <w:ilvl w:val="0"/>
          <w:numId w:val="1"/>
        </w:numPr>
      </w:pPr>
      <w:r>
        <w:t>Construis un graphique pertinent de la répartition du commerce mondial</w:t>
      </w:r>
    </w:p>
    <w:p w:rsidR="00E470F6" w:rsidRDefault="00E470F6" w:rsidP="00E470F6">
      <w:pPr>
        <w:pStyle w:val="Paragraphedeliste"/>
        <w:numPr>
          <w:ilvl w:val="0"/>
          <w:numId w:val="1"/>
        </w:numPr>
      </w:pPr>
      <w:r>
        <w:t xml:space="preserve">Calcule la </w:t>
      </w:r>
      <w:r w:rsidR="00257831">
        <w:t>part en pourcentage des trois régions</w:t>
      </w:r>
      <w:bookmarkStart w:id="0" w:name="_GoBack"/>
      <w:bookmarkEnd w:id="0"/>
      <w:r>
        <w:t xml:space="preserve"> dans le commerce mondial</w:t>
      </w:r>
    </w:p>
    <w:p w:rsidR="00E470F6" w:rsidRDefault="00E470F6"/>
    <w:sectPr w:rsidR="00E47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638DC"/>
    <w:multiLevelType w:val="hybridMultilevel"/>
    <w:tmpl w:val="354E3D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B"/>
    <w:rsid w:val="001C2B3B"/>
    <w:rsid w:val="00257831"/>
    <w:rsid w:val="0059594A"/>
    <w:rsid w:val="00907CA3"/>
    <w:rsid w:val="009116C0"/>
    <w:rsid w:val="00E4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13D5E3-9FAB-4170-8A32-87D21177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C2B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47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2022-11-14T17:32:00Z</dcterms:created>
  <dcterms:modified xsi:type="dcterms:W3CDTF">2022-11-15T16:08:00Z</dcterms:modified>
</cp:coreProperties>
</file>