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C8" w:rsidRDefault="00814232" w:rsidP="00BF22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42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УДК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</w:t>
      </w:r>
      <w:r w:rsidR="00BF22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proofErr w:type="spellStart"/>
      <w:r w:rsidR="00BF22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РаствороваН.Н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.,</w:t>
      </w:r>
    </w:p>
    <w:p w:rsidR="00814232" w:rsidRDefault="00814232" w:rsidP="0081423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воспитатель Муниципального Автономного Дошкольног</w:t>
      </w:r>
      <w:r w:rsidR="00B741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Образовательного Учреждения №12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</w:p>
    <w:p w:rsidR="00814232" w:rsidRDefault="00814232" w:rsidP="0081423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 Армавир, Российская Федерация</w:t>
      </w:r>
    </w:p>
    <w:p w:rsidR="00077E60" w:rsidRPr="00814232" w:rsidRDefault="00077E60" w:rsidP="0081423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14232" w:rsidRPr="00814232" w:rsidRDefault="0081423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42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«Использование технологии деятельностного подхода детей дошкольного возраста». </w:t>
      </w:r>
    </w:p>
    <w:p w:rsidR="003573C8" w:rsidRPr="003573C8" w:rsidRDefault="003573C8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F6552" w:rsidRPr="004F6552" w:rsidRDefault="003573C8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EE049E">
        <w:rPr>
          <w:rFonts w:ascii="Times New Roman" w:eastAsia="Times New Roman" w:hAnsi="Times New Roman" w:cs="Times New Roman"/>
          <w:sz w:val="28"/>
          <w:szCs w:val="28"/>
          <w:lang w:eastAsia="ru-RU"/>
        </w:rPr>
        <w:t>Я хочу познакомить вас с моим</w:t>
      </w:r>
      <w:r w:rsidR="004F6552"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опытом работы по проблеме «Использование технологии деятельностного подхода детей дошкольного возраста».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 должны готовить своих воспитанников к переменам, развивая у них такие качества как креативность, инициативность, самостоятельность и ответственность. Очень часто, стремясь «ПОДГОТОВИТЬ ребенка к школе», и педагоги и родители считают, что в детском саду ребенка надо научить читать, считать, писать буквы и т. д. То есть, ребенок должен делать то, что для него сейчас не имеет никакого практического и эмоционального значения, а значит не интересно. Детей можно воспитывать и обучать, но нельзя заставить жить и развиваться. Система дошкольного образования перешла на новый этап: свидетельством тому является появление принципиально нового документа – Федерального Государственного Образовательного Стандарта дош</w:t>
      </w:r>
      <w:r w:rsidR="003D1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кольного образования (ФГОС </w:t>
      </w:r>
      <w:proofErr w:type="gramStart"/>
      <w:r w:rsidR="003D15A7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="003D15A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дошкольного воспитания состоит не в максимальном ускорении развития ребёнка, а в том</w:t>
      </w:r>
      <w:r w:rsidR="003D15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создать каждому дошкольнику все условия для наиболее полного раскрытия и реализации его неповторимого, специфического возрастного потенциала. </w:t>
      </w:r>
    </w:p>
    <w:p w:rsidR="004F6552" w:rsidRPr="004F6552" w:rsidRDefault="00EE049E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Цель моей</w:t>
      </w:r>
      <w:r w:rsidR="00077E6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статьи</w:t>
      </w:r>
      <w:r w:rsidR="004F6552"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рассказать о технологии деятельностного подхода, о том, как можно использовать технологию деятельностного подхода на практике.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реализации этой технологии ребёнок не получает знания в готовом виде от взрослого, а добывает их самостоятельно, </w:t>
      </w:r>
      <w:r w:rsidR="0038747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хо</w:t>
      </w:r>
      <w:r w:rsidR="00EE04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чу</w:t>
      </w:r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обратить ваше внимание, что в этом и заключается сущность технологии деятельностного </w:t>
      </w:r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подхода,</w:t>
      </w: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способствует повышению уровня </w:t>
      </w:r>
      <w:proofErr w:type="spell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обученности</w:t>
      </w:r>
      <w:proofErr w:type="spell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воспитанию положительного отношения к интеллектуальному труду, формирует умение организовать свою деятельность и последовательно добиваться своей цели. </w:t>
      </w:r>
      <w:proofErr w:type="gramEnd"/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Деятельностный</w:t>
      </w:r>
      <w:proofErr w:type="spell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подход-это целенаправленный процесс, когда деятельность наравне с обучением рассматривается как движущая сила психического развития ребёнка.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Деятельностный</w:t>
      </w:r>
      <w:proofErr w:type="spell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 к образованию предполагает</w:t>
      </w:r>
      <w:r w:rsidR="003573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наличие познавательного мотива (желания узнать, открыть, научиться)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наличие конкретной учебной цели (понимания того, что именно нужно выяснить, освоить, </w:t>
      </w:r>
      <w:proofErr w:type="gramEnd"/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умение контролировать свои действия по достижению поставленного результата, то есть высокий уровень сформированности произвольного внимания, его концентрацию. </w:t>
      </w:r>
    </w:p>
    <w:p w:rsidR="004F6552" w:rsidRPr="004F6552" w:rsidRDefault="00EE049E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</w:t>
      </w:r>
      <w:r w:rsidR="003D15A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для этого</w:t>
      </w:r>
      <w:r w:rsidR="004F6552"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использовать приемы и технологии, суть которых состоит не в передаче объема знаний, а в том, чтобы научить детей учиться. Например:</w:t>
      </w:r>
    </w:p>
    <w:p w:rsidR="004F6552" w:rsidRPr="003D15A7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1) Метод проектов.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проектного метода в ДОУ – развитие свободной творческой личности ребёнка, которое определяется задачами развития деятельности детей.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 метода: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Знания, приобретаемые в ходе реализации проекта, становятся достоянием личного детского опыта, как ответы на самостоятельно поставленные вопросы.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развитие научного мышления, способности к дальнейшему образованию – приобретение умения рассуждать: дети осознают свои интересы, учатся ставить цель, подбирать средства для её достижения, оценивать последствия.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ТРИЗ (Теория решения изобретательских задач)</w:t>
      </w: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ТРИЗ – развитие с одной стороны таких качеств мышления, как гибкость, подвижность, системность, диалектичность, а с другой стороны поисковой активности, стремление к новизне, развитие речи и творческого воображения. </w:t>
      </w:r>
    </w:p>
    <w:p w:rsidR="004F6552" w:rsidRPr="003D15A7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3) Мнемотехника.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Мнемотехника - это система различных приемов, облегчающих запоминание и увеличивающих объем памяти путем образования дополнительных ассоциаций.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Цели: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умения устанавливать причинно-следственные связи в событиях, пересказах, рассказах;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освоение методов и приёмов запоминания, их осознанное применение;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основных психических процессов: памяти, внимания, образного мышления;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творческих способностей: фантазии, воображения;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развитие мелкой моторики рук при частичном или полном графическом воспроизведении. </w:t>
      </w:r>
    </w:p>
    <w:p w:rsidR="004F6552" w:rsidRPr="003D15A7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4) </w:t>
      </w:r>
      <w:proofErr w:type="spellStart"/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Эксперементирование</w:t>
      </w:r>
      <w:proofErr w:type="spellEnd"/>
      <w:r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</w:p>
    <w:p w:rsidR="004F6552" w:rsidRPr="004F6552" w:rsidRDefault="003D15A7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</w:t>
      </w:r>
      <w:r w:rsidR="004F6552"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формирование у детей дошкольного возраста диалектического мышления, т. е. способности видеть многообразие мира в системе взаимосвязей и взаимозависимостей;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собственного познавательного опыта в обобщенном виде с помощью наглядных средств (эталонов, символов, условных заместителей, моделей)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поддержание у детей инициативы, сообразительности, пытливости, критичности, самостоятельности; </w:t>
      </w:r>
    </w:p>
    <w:p w:rsidR="004F6552" w:rsidRPr="003D15A7" w:rsidRDefault="002F29A9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5</w:t>
      </w:r>
      <w:r w:rsidR="004F6552"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Технология проблемного обучения.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Проблемное обучение в детском саду - это такая организация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взаимодействия с воспитанниками,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создание под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руководством педагога проблемных вопросов, задач, ситуаций и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активную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самостоятельную деятельность детей по их разрешению.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Проблемный вопрос - это не просто воспроизведение знания, которое уже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знакомо детям, а поиск ответа на основе рассуждения.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Проблемная ситуация создается при нехватке знаний у детей.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Противоречие – основное звено проблемной ситуации. </w:t>
      </w:r>
    </w:p>
    <w:p w:rsidR="004F6552" w:rsidRPr="003D15A7" w:rsidRDefault="002F29A9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6</w:t>
      </w:r>
      <w:r w:rsidR="004F6552"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 Сюжетно-ролевая игра</w:t>
      </w:r>
      <w:r w:rsid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Сюжетно-ролевая игра – одна из творческих игр. В сюжетно-ролевой игре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берут на себя те или иные функции взрослых людей и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специально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создаваемых ими игровых, воображаемых условиях воспроизводят (или </w:t>
      </w:r>
      <w:proofErr w:type="gramEnd"/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моделируют) деятельность взрослых и отношения между ними. В такой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игре наиболее интенсивно формируются все психические качества и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особенности личности ребенка.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Самостоятельность детей в сюжетно-ролевой игре – одна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характерных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черт. Дети сами определяют тему игры, определяют линии ее развития,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решают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станут раскрывать роли, где развернут игру. Объединяясь в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сюжетно-ролевой игре, дети по своей воле выбирают партнёров, сами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устанавливают игровые правила, следят за выполнением,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регулируют взаимоотношения. Но самое главное в игре ребенок воплощает свой взгляд, свои представления, свое отношение к тому событию, которое разыгрывает. </w:t>
      </w:r>
    </w:p>
    <w:p w:rsidR="004F6552" w:rsidRPr="003D15A7" w:rsidRDefault="002F29A9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7</w:t>
      </w:r>
      <w:r w:rsidR="004F6552" w:rsidRP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 Интерактивная технология</w:t>
      </w:r>
      <w:r w:rsidR="003D15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(ИКТ).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ИКТ является одним из эффективных способов повышения мотивации и индивидуализации обучения детей, развития у них творческих способностей и создания благоприятного эмоционального фона. А также позволяет перейти от объяснительно-иллюстрированного способа обучения к </w:t>
      </w:r>
      <w:proofErr w:type="spell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деятельностному</w:t>
      </w:r>
      <w:proofErr w:type="spell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котором ребенок принимает активное участие в данной деятельности. Это способствует осознанному усвоению новых знаний. Обучение для детей становится более привлекательным и захватывающим. В работе с интерактивной доской у детей развиваются все психические процессы: внимание, мышление, память; речь, а также мелкая моторика. У старшего дошкольника лучше развито непроизвольное внимание, которое становится более концентрированным, когда ему интересно, изучающий материал отличается наглядностью, яркостью, вызывает у ребенка положительные эмоции.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технологии предполагают самостоятельную деятельность детей,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радость открытия, саморазвитие. </w:t>
      </w:r>
    </w:p>
    <w:p w:rsidR="004F6552" w:rsidRPr="003D15A7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D15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Рекомендации по организации деятельности детей, направленной на развитие дошкольников</w:t>
      </w:r>
      <w:r w:rsidR="003D15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Нацеливайтесь на развитие творческих способностей ребенка (каждый ребенок талантлив) .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Каждый день работы с детьми – поиск. Не раскрывайте истину, а научите находить её с помощью рассуждений, наводящих вопросов.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Постоянно открывайте перед детьми «тайну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двойного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всём» (в каждом предмете, явлении, факте).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«Тайна двойного» - это наличие противоречий в объекте, когда что-то в нем хорошо, а что-то плохо (например, солнце – это хорошо, потому что светит, греет; но солнце – это и плохо, потом</w:t>
      </w:r>
      <w:r w:rsidR="003D15A7">
        <w:rPr>
          <w:rFonts w:ascii="Times New Roman" w:eastAsia="Times New Roman" w:hAnsi="Times New Roman" w:cs="Times New Roman"/>
          <w:sz w:val="28"/>
          <w:szCs w:val="28"/>
          <w:lang w:eastAsia="ru-RU"/>
        </w:rPr>
        <w:t>у что сушит, жжет)</w:t>
      </w: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Учите детей разрешать противоречия. Используйте игровые или сказочные задачи (например, чтобы перенести воду в решете, надо изменить агрессивное состояние вещества: воду надо превратить в лед).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Играйте с детьми каждый день. 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Темы: «Антонимы», «Чем похожи… », «Чем может быть… листок, палочка и т. п. », «Если бы ты превратился </w:t>
      </w:r>
      <w:proofErr w:type="gramStart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».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>7. Беседуйте</w:t>
      </w:r>
      <w:r w:rsidR="0038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Pr="004F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детьми на исторические темы (например, «История изо</w:t>
      </w:r>
      <w:r w:rsidR="003D15A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бретения колеса… карандаша… »).</w:t>
      </w: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552" w:rsidRPr="004F6552" w:rsidRDefault="004F6552" w:rsidP="008142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30F2" w:rsidRPr="00077E60" w:rsidRDefault="00EC30F2" w:rsidP="008142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7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Литература:</w:t>
      </w:r>
    </w:p>
    <w:p w:rsidR="00EC30F2" w:rsidRPr="003D18CB" w:rsidRDefault="00EC30F2" w:rsidP="0081423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Давыдов В.В. Проблемы раз</w:t>
      </w:r>
      <w:r w:rsidR="00077E6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вивающего обучения</w:t>
      </w:r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. М., 1986.</w:t>
      </w:r>
    </w:p>
    <w:p w:rsidR="00EC30F2" w:rsidRPr="003D18CB" w:rsidRDefault="00EC30F2" w:rsidP="0081423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Леонтьев А.Н. Деятельность. Сознание. Личность. М., 1977.</w:t>
      </w:r>
    </w:p>
    <w:p w:rsidR="00EC30F2" w:rsidRPr="003D18CB" w:rsidRDefault="00EC30F2" w:rsidP="0081423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 - справочник воспитателя./ Авт.-сост. С. С. Степанов. - М.:ТЦ Сфера, 2008.</w:t>
      </w:r>
    </w:p>
    <w:p w:rsidR="00EC30F2" w:rsidRPr="003D18CB" w:rsidRDefault="00EC30F2" w:rsidP="0081423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Эльконин</w:t>
      </w:r>
      <w:proofErr w:type="spellEnd"/>
      <w:r w:rsidRPr="000A76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A76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 Б.</w:t>
      </w:r>
      <w:r w:rsidRPr="000A76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0A764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Детская психология (развитие ребенка от рождения до семи лет). - М., 1960.</w:t>
      </w:r>
    </w:p>
    <w:p w:rsidR="000E5760" w:rsidRDefault="000E5760" w:rsidP="00077E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7E60" w:rsidRPr="004F6552" w:rsidRDefault="009D52DB" w:rsidP="00077E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©</w:t>
      </w:r>
      <w:proofErr w:type="spellStart"/>
      <w:r w:rsidR="00BF2207">
        <w:rPr>
          <w:rFonts w:ascii="Times New Roman" w:hAnsi="Times New Roman" w:cs="Times New Roman"/>
          <w:sz w:val="28"/>
          <w:szCs w:val="28"/>
        </w:rPr>
        <w:t>Растворова</w:t>
      </w:r>
      <w:proofErr w:type="spellEnd"/>
      <w:r w:rsidR="00D0421F">
        <w:rPr>
          <w:rFonts w:ascii="Times New Roman" w:hAnsi="Times New Roman" w:cs="Times New Roman"/>
          <w:sz w:val="28"/>
          <w:szCs w:val="28"/>
        </w:rPr>
        <w:t xml:space="preserve"> </w:t>
      </w:r>
      <w:r w:rsidR="00BF2207">
        <w:rPr>
          <w:rFonts w:ascii="Times New Roman" w:hAnsi="Times New Roman" w:cs="Times New Roman"/>
          <w:sz w:val="28"/>
          <w:szCs w:val="28"/>
        </w:rPr>
        <w:t>Н.Н., 2017</w:t>
      </w:r>
    </w:p>
    <w:sectPr w:rsidR="00077E60" w:rsidRPr="004F6552" w:rsidSect="008142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231E6"/>
    <w:multiLevelType w:val="multilevel"/>
    <w:tmpl w:val="DE4C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6552"/>
    <w:rsid w:val="00077E60"/>
    <w:rsid w:val="000854FA"/>
    <w:rsid w:val="000E5760"/>
    <w:rsid w:val="00140D86"/>
    <w:rsid w:val="0029604E"/>
    <w:rsid w:val="002B2102"/>
    <w:rsid w:val="002F29A9"/>
    <w:rsid w:val="003573C8"/>
    <w:rsid w:val="0038747A"/>
    <w:rsid w:val="003D15A7"/>
    <w:rsid w:val="004B41FD"/>
    <w:rsid w:val="004F6552"/>
    <w:rsid w:val="005B4715"/>
    <w:rsid w:val="00814232"/>
    <w:rsid w:val="008D5156"/>
    <w:rsid w:val="008F3E86"/>
    <w:rsid w:val="00904227"/>
    <w:rsid w:val="00936011"/>
    <w:rsid w:val="009D52DB"/>
    <w:rsid w:val="00A0075F"/>
    <w:rsid w:val="00A774A9"/>
    <w:rsid w:val="00B74125"/>
    <w:rsid w:val="00B8306B"/>
    <w:rsid w:val="00BF2207"/>
    <w:rsid w:val="00CC7F59"/>
    <w:rsid w:val="00D0421F"/>
    <w:rsid w:val="00DA1D26"/>
    <w:rsid w:val="00EC30F2"/>
    <w:rsid w:val="00EE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760"/>
  </w:style>
  <w:style w:type="paragraph" w:styleId="1">
    <w:name w:val="heading 1"/>
    <w:basedOn w:val="a"/>
    <w:link w:val="10"/>
    <w:uiPriority w:val="9"/>
    <w:qFormat/>
    <w:rsid w:val="004F6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8"/>
      <w:szCs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552"/>
    <w:rPr>
      <w:rFonts w:ascii="Times New Roman" w:eastAsia="Times New Roman" w:hAnsi="Times New Roman" w:cs="Times New Roman"/>
      <w:b/>
      <w:bCs/>
      <w:kern w:val="36"/>
      <w:sz w:val="38"/>
      <w:szCs w:val="38"/>
      <w:lang w:eastAsia="ru-RU"/>
    </w:rPr>
  </w:style>
  <w:style w:type="paragraph" w:styleId="a3">
    <w:name w:val="Normal (Web)"/>
    <w:basedOn w:val="a"/>
    <w:uiPriority w:val="99"/>
    <w:semiHidden/>
    <w:unhideWhenUsed/>
    <w:rsid w:val="004F6552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line">
    <w:name w:val="headline"/>
    <w:basedOn w:val="a"/>
    <w:rsid w:val="004F6552"/>
    <w:pPr>
      <w:spacing w:after="450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F6552"/>
    <w:rPr>
      <w:strike w:val="0"/>
      <w:dstrike w:val="0"/>
      <w:color w:val="009FD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99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0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12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43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6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Олечка</dc:creator>
  <cp:lastModifiedBy>User</cp:lastModifiedBy>
  <cp:revision>12</cp:revision>
  <cp:lastPrinted>2016-06-16T09:47:00Z</cp:lastPrinted>
  <dcterms:created xsi:type="dcterms:W3CDTF">2016-07-21T10:42:00Z</dcterms:created>
  <dcterms:modified xsi:type="dcterms:W3CDTF">2017-02-26T07:49:00Z</dcterms:modified>
</cp:coreProperties>
</file>