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BE" w:rsidRDefault="004A2BBE" w:rsidP="004A2BBE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  <w:r>
        <w:t>Учреждение образования</w:t>
      </w:r>
    </w:p>
    <w:p w:rsidR="004A2BBE" w:rsidRDefault="004A2BBE" w:rsidP="004A2BBE">
      <w:pPr>
        <w:jc w:val="center"/>
      </w:pPr>
      <w:r>
        <w:t xml:space="preserve">БЕЛОРУССКИЙ ГОСУДАРСТВЕННЫЙ УНИВЕРСИТЕТ </w:t>
      </w:r>
    </w:p>
    <w:p w:rsidR="004A2BBE" w:rsidRDefault="004A2BBE" w:rsidP="004A2BBE">
      <w:pPr>
        <w:jc w:val="center"/>
      </w:pPr>
      <w:r>
        <w:t>ИНФОРМАТИКИ И РАДИОЭЛЕКТРОНИКИ</w:t>
      </w: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  <w:r>
        <w:t>Факультет   Информационных технологий и управления</w:t>
      </w:r>
    </w:p>
    <w:p w:rsidR="004A2BBE" w:rsidRDefault="004A2BBE" w:rsidP="004A2BBE">
      <w:pPr>
        <w:jc w:val="center"/>
      </w:pPr>
      <w:r>
        <w:t xml:space="preserve">         Кафедра      Интеллектуальных информационных технологий</w:t>
      </w: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4A2BBE" w:rsidRDefault="004A2BBE" w:rsidP="004A2BBE">
      <w:pPr>
        <w:jc w:val="center"/>
      </w:pPr>
      <w:r>
        <w:t>по дисциплине «Статистические основы индуктивного вывода»</w:t>
      </w:r>
    </w:p>
    <w:p w:rsidR="004A2BBE" w:rsidRDefault="004A2BBE" w:rsidP="004A2BBE">
      <w:pPr>
        <w:jc w:val="center"/>
      </w:pPr>
      <w:r>
        <w:t>ИПР</w:t>
      </w:r>
    </w:p>
    <w:p w:rsidR="004A2BBE" w:rsidRDefault="004A2BBE" w:rsidP="004A2BBE">
      <w:pPr>
        <w:jc w:val="center"/>
      </w:pPr>
      <w:r>
        <w:t>Тема: Построение множественной линейной регрессионной модели</w:t>
      </w:r>
    </w:p>
    <w:p w:rsidR="004A2BBE" w:rsidRDefault="004A2BBE" w:rsidP="004A2BBE"/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/>
    <w:p w:rsidR="004A2BBE" w:rsidRDefault="004A2BBE" w:rsidP="004A2BBE"/>
    <w:p w:rsidR="004A2BBE" w:rsidRDefault="004A2BBE" w:rsidP="004A2BBE"/>
    <w:p w:rsidR="004A2BBE" w:rsidRDefault="004A2BBE" w:rsidP="004A2BBE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4A2BBE" w:rsidRDefault="004A2BBE" w:rsidP="004A2BBE">
      <w:pPr>
        <w:ind w:left="6372"/>
      </w:pPr>
      <w:r>
        <w:t xml:space="preserve">    гр. 221703</w:t>
      </w:r>
    </w:p>
    <w:p w:rsidR="004A2BBE" w:rsidRDefault="004A2BBE" w:rsidP="004A2BBE"/>
    <w:p w:rsidR="004A2BBE" w:rsidRDefault="004A2BBE" w:rsidP="004A2BBE"/>
    <w:p w:rsidR="004A2BBE" w:rsidRDefault="004A2BBE" w:rsidP="004A2BBE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</w:r>
      <w:r w:rsidR="00347C49">
        <w:t>Ефремов А</w:t>
      </w:r>
      <w:r>
        <w:t>. А.</w:t>
      </w:r>
    </w:p>
    <w:p w:rsidR="004A2BBE" w:rsidRDefault="004A2BBE" w:rsidP="004A2BBE"/>
    <w:p w:rsidR="004A2BBE" w:rsidRDefault="004A2BBE" w:rsidP="004A2BBE"/>
    <w:p w:rsidR="004A2BBE" w:rsidRPr="00AA407D" w:rsidRDefault="004A2BBE" w:rsidP="004A2BBE">
      <w:pPr>
        <w:rPr>
          <w:sz w:val="28"/>
          <w:szCs w:val="28"/>
        </w:rPr>
      </w:pPr>
    </w:p>
    <w:p w:rsidR="004A2BBE" w:rsidRDefault="004A2BBE" w:rsidP="004A2BBE"/>
    <w:p w:rsidR="004A2BBE" w:rsidRDefault="004A2BBE" w:rsidP="004A2BBE"/>
    <w:p w:rsidR="004A2BBE" w:rsidRDefault="004A2BBE" w:rsidP="004A2BBE"/>
    <w:p w:rsidR="004A2BBE" w:rsidRDefault="004A2BBE" w:rsidP="004A2BBE"/>
    <w:p w:rsidR="004A2BBE" w:rsidRDefault="004A2BBE" w:rsidP="004A2BBE"/>
    <w:p w:rsidR="004A2BBE" w:rsidRDefault="004A2BBE" w:rsidP="004A2BBE"/>
    <w:p w:rsidR="004A2BBE" w:rsidRDefault="004A2BBE" w:rsidP="004A2BBE"/>
    <w:p w:rsidR="004A2BBE" w:rsidRDefault="004A2BBE" w:rsidP="004A2BBE"/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  <w:r>
        <w:t>Минск 2024</w:t>
      </w:r>
    </w:p>
    <w:p w:rsidR="008C608F" w:rsidRDefault="008C608F" w:rsidP="008C608F">
      <w:r w:rsidRPr="008C608F">
        <w:rPr>
          <w:b/>
        </w:rPr>
        <w:lastRenderedPageBreak/>
        <w:t>Постановка задачи:</w:t>
      </w:r>
      <w:r>
        <w:t xml:space="preserve"> известны статистические данные наблюдений за некоторым</w:t>
      </w:r>
    </w:p>
    <w:p w:rsidR="008C608F" w:rsidRDefault="008C608F" w:rsidP="008C608F">
      <w:r>
        <w:t>количеством однородных экономических объектов.</w:t>
      </w:r>
    </w:p>
    <w:p w:rsidR="008C608F" w:rsidRPr="008C608F" w:rsidRDefault="008C608F" w:rsidP="008C608F">
      <w:pPr>
        <w:rPr>
          <w:b/>
        </w:rPr>
      </w:pPr>
      <w:r w:rsidRPr="008C608F">
        <w:rPr>
          <w:b/>
        </w:rPr>
        <w:t>Требуется:</w:t>
      </w:r>
    </w:p>
    <w:p w:rsidR="008C608F" w:rsidRDefault="008C608F" w:rsidP="008C608F">
      <w:r>
        <w:t>1. Осуществить выбор факторных признаков для построения регрессионной модели.</w:t>
      </w:r>
    </w:p>
    <w:p w:rsidR="008C608F" w:rsidRDefault="008C608F" w:rsidP="008C608F">
      <w:r>
        <w:t>2. Построить линейное уравнение регрессии, описывающее зависимость между</w:t>
      </w:r>
    </w:p>
    <w:p w:rsidR="008C608F" w:rsidRDefault="008C608F" w:rsidP="008C608F">
      <w:pPr>
        <w:ind w:firstLine="708"/>
      </w:pPr>
      <w:r>
        <w:t>факторами и результатом.</w:t>
      </w:r>
    </w:p>
    <w:p w:rsidR="008C608F" w:rsidRDefault="008C608F" w:rsidP="008C608F">
      <w:r>
        <w:t>3. Оценить качество уравнения регрессии с экономической и математической точки</w:t>
      </w:r>
    </w:p>
    <w:p w:rsidR="008C608F" w:rsidRDefault="008C608F" w:rsidP="008C608F">
      <w:pPr>
        <w:ind w:firstLine="708"/>
      </w:pPr>
      <w:r>
        <w:t>зрения.</w:t>
      </w:r>
    </w:p>
    <w:p w:rsidR="008C608F" w:rsidRDefault="008C608F" w:rsidP="008C608F">
      <w:r>
        <w:t>4. Найти прогнозное значение результата.</w:t>
      </w:r>
    </w:p>
    <w:p w:rsidR="008C608F" w:rsidRDefault="008C608F" w:rsidP="008C608F"/>
    <w:p w:rsidR="008C608F" w:rsidRPr="005C1D55" w:rsidRDefault="008C608F" w:rsidP="008C608F">
      <w:pPr>
        <w:rPr>
          <w:b/>
        </w:rPr>
      </w:pPr>
      <w:r w:rsidRPr="008C608F">
        <w:rPr>
          <w:b/>
        </w:rPr>
        <w:t>Описание</w:t>
      </w:r>
      <w:r w:rsidRPr="005C1D55">
        <w:rPr>
          <w:b/>
        </w:rPr>
        <w:t xml:space="preserve"> </w:t>
      </w:r>
      <w:r w:rsidRPr="008C608F">
        <w:rPr>
          <w:b/>
        </w:rPr>
        <w:t>работы</w:t>
      </w:r>
      <w:r w:rsidRPr="005C1D55">
        <w:rPr>
          <w:b/>
        </w:rPr>
        <w:t>:</w:t>
      </w:r>
    </w:p>
    <w:p w:rsidR="0047478A" w:rsidRDefault="0047478A" w:rsidP="0047478A">
      <w:r>
        <w:t xml:space="preserve">Известны статистические данные </w:t>
      </w:r>
      <w:r w:rsidR="007F0073">
        <w:t xml:space="preserve">ресторанов. </w:t>
      </w:r>
      <w:r>
        <w:t>Постройте линейное уравнение рег</w:t>
      </w:r>
      <w:r w:rsidR="00AE37C4">
        <w:t xml:space="preserve">рессии, описывающее зависимость </w:t>
      </w:r>
      <w:r>
        <w:t xml:space="preserve">между факторами и результатом для предсказания </w:t>
      </w:r>
      <w:r w:rsidR="007F0073">
        <w:t>месячной выручки</w:t>
      </w:r>
      <w:r w:rsidR="00AE37C4">
        <w:t xml:space="preserve">, если </w:t>
      </w:r>
      <w:r>
        <w:t>прогнозный объем факторны</w:t>
      </w:r>
      <w:r w:rsidR="00F56078">
        <w:t>х признаков должен составить 115</w:t>
      </w:r>
      <w:r>
        <w:t>% от их среднего уровня.</w:t>
      </w:r>
    </w:p>
    <w:p w:rsidR="0047478A" w:rsidRDefault="0047478A" w:rsidP="00347C49"/>
    <w:p w:rsidR="00C87499" w:rsidRPr="00AE37C4" w:rsidRDefault="00AE37C4">
      <w:pPr>
        <w:rPr>
          <w:b/>
        </w:rPr>
      </w:pPr>
      <w:r>
        <w:rPr>
          <w:b/>
        </w:rPr>
        <w:t>Шаг 1</w:t>
      </w:r>
      <w:r w:rsidRPr="00AE37C4">
        <w:rPr>
          <w:b/>
        </w:rPr>
        <w:t xml:space="preserve">: </w:t>
      </w:r>
      <w:r w:rsidR="00347C49" w:rsidRPr="00AE37C4">
        <w:rPr>
          <w:b/>
        </w:rPr>
        <w:t>Таблица с исходными данными</w:t>
      </w:r>
      <w:r w:rsidRPr="00AE37C4">
        <w:rPr>
          <w:b/>
        </w:rPr>
        <w:t>:</w:t>
      </w:r>
    </w:p>
    <w:p w:rsidR="00347C49" w:rsidRDefault="009D68A0">
      <w:r w:rsidRPr="009D68A0">
        <w:drawing>
          <wp:inline distT="0" distB="0" distL="0" distR="0" wp14:anchorId="24BDBF6B" wp14:editId="5B65CC05">
            <wp:extent cx="4745181" cy="58529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529" cy="58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49" w:rsidRDefault="00347C49"/>
    <w:p w:rsidR="008C608F" w:rsidRPr="005C1D55" w:rsidRDefault="008C608F">
      <w:r>
        <w:lastRenderedPageBreak/>
        <w:t>Зависимая переменная</w:t>
      </w:r>
      <w:r w:rsidRPr="005C1D55">
        <w:t xml:space="preserve">: </w:t>
      </w:r>
      <w:r w:rsidR="009D68A0">
        <w:rPr>
          <w:lang w:val="en-US"/>
        </w:rPr>
        <w:t>Revenue</w:t>
      </w:r>
    </w:p>
    <w:p w:rsidR="00AE37C4" w:rsidRPr="005C1D55" w:rsidRDefault="00AE37C4">
      <w:r>
        <w:t>Факторами являются</w:t>
      </w:r>
      <w:r w:rsidRPr="005C1D55">
        <w:t>:</w:t>
      </w:r>
    </w:p>
    <w:p w:rsidR="00347C49" w:rsidRDefault="009D68A0" w:rsidP="00AE37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Rating</w:t>
      </w:r>
    </w:p>
    <w:p w:rsidR="000B32F1" w:rsidRDefault="009D68A0" w:rsidP="00AE37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Seating Capacity</w:t>
      </w:r>
    </w:p>
    <w:p w:rsidR="000B32F1" w:rsidRDefault="009D68A0" w:rsidP="000B32F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Meal Price</w:t>
      </w:r>
    </w:p>
    <w:p w:rsidR="000B32F1" w:rsidRDefault="009D68A0" w:rsidP="000B32F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Marketing Budget</w:t>
      </w:r>
    </w:p>
    <w:p w:rsidR="000B32F1" w:rsidRDefault="009D68A0" w:rsidP="000B32F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Social Media Followers</w:t>
      </w:r>
    </w:p>
    <w:p w:rsidR="008C608F" w:rsidRDefault="008C608F" w:rsidP="008C608F">
      <w:pPr>
        <w:rPr>
          <w:lang w:val="en-US"/>
        </w:rPr>
      </w:pPr>
    </w:p>
    <w:p w:rsidR="008C608F" w:rsidRPr="005C1D55" w:rsidRDefault="008C608F" w:rsidP="008C608F">
      <w:r w:rsidRPr="008C608F">
        <w:rPr>
          <w:b/>
        </w:rPr>
        <w:t>Шаг 1. Осуществить выбор факторных признаков для п</w:t>
      </w:r>
      <w:r>
        <w:rPr>
          <w:b/>
        </w:rPr>
        <w:t>остроения регрессионной модели.</w:t>
      </w:r>
      <w:r w:rsidRPr="008C608F">
        <w:rPr>
          <w:b/>
        </w:rPr>
        <w:t xml:space="preserve"> </w:t>
      </w:r>
      <w:r w:rsidRPr="008C608F">
        <w:t>Для подбора факторных признаков используем инструмент КОРРЕЛЯЦИЯ. Вызываем</w:t>
      </w:r>
      <w:r w:rsidRPr="008C608F">
        <w:rPr>
          <w:b/>
        </w:rPr>
        <w:t xml:space="preserve"> </w:t>
      </w:r>
      <w:r w:rsidRPr="008C608F">
        <w:t>команду ДАННЫЕ – АНАЛИЗ ДАННЫХ (рис. 3.2). В меню АНАЛИЗ ДАННЫХ выбираем инструмент</w:t>
      </w:r>
      <w:r w:rsidRPr="005C1D55">
        <w:rPr>
          <w:b/>
        </w:rPr>
        <w:t xml:space="preserve"> </w:t>
      </w:r>
      <w:r w:rsidRPr="005C1D55">
        <w:t>КОРРЕЛЯЦИЯ.</w:t>
      </w:r>
    </w:p>
    <w:p w:rsidR="00363D39" w:rsidRPr="005C1D55" w:rsidRDefault="00363D39" w:rsidP="008C608F"/>
    <w:p w:rsidR="00363D39" w:rsidRPr="005C1D55" w:rsidRDefault="00363D39" w:rsidP="008C608F">
      <w:pPr>
        <w:rPr>
          <w:b/>
        </w:rPr>
      </w:pPr>
      <w:r>
        <w:t>Результат выполнения команды</w:t>
      </w:r>
      <w:r w:rsidRPr="005C1D55">
        <w:t>:</w:t>
      </w:r>
    </w:p>
    <w:p w:rsidR="000B32F1" w:rsidRPr="005C1D55" w:rsidRDefault="000B32F1" w:rsidP="000B32F1"/>
    <w:p w:rsidR="000B32F1" w:rsidRDefault="009D68A0" w:rsidP="00363D39">
      <w:pPr>
        <w:jc w:val="center"/>
        <w:rPr>
          <w:lang w:val="en-US"/>
        </w:rPr>
      </w:pPr>
      <w:r w:rsidRPr="009D68A0">
        <w:rPr>
          <w:lang w:val="en-US"/>
        </w:rPr>
        <w:drawing>
          <wp:inline distT="0" distB="0" distL="0" distR="0" wp14:anchorId="18078F7A" wp14:editId="622E3718">
            <wp:extent cx="5940425" cy="1050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F1" w:rsidRPr="00363D39" w:rsidRDefault="000B32F1" w:rsidP="00363D39">
      <w:pPr>
        <w:jc w:val="center"/>
      </w:pPr>
    </w:p>
    <w:p w:rsidR="000B32F1" w:rsidRDefault="00363D39" w:rsidP="00363D39">
      <w:pPr>
        <w:jc w:val="center"/>
      </w:pPr>
      <w:r>
        <w:t>Корреляционная матрица</w:t>
      </w:r>
    </w:p>
    <w:p w:rsidR="00363D39" w:rsidRDefault="00363D39" w:rsidP="00363D39"/>
    <w:p w:rsidR="00363D39" w:rsidRPr="00363D39" w:rsidRDefault="00363D39" w:rsidP="00363D39">
      <w:r>
        <w:t>Анализ коэффициентов парной корреляции</w:t>
      </w:r>
      <w:r w:rsidRPr="00363D39">
        <w:t xml:space="preserve">: </w:t>
      </w:r>
      <w:r>
        <w:t>з</w:t>
      </w:r>
      <w:r w:rsidRPr="00363D39">
        <w:t>ависимая переменная у имеет</w:t>
      </w:r>
    </w:p>
    <w:p w:rsidR="00363D39" w:rsidRPr="00363D39" w:rsidRDefault="00363D39" w:rsidP="00363D39">
      <w:r w:rsidRPr="00363D39">
        <w:t>тесную связь с переменной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D68A0" w:rsidRPr="009D68A0">
        <w:t xml:space="preserve"> </w:t>
      </w:r>
      <w:r w:rsidR="009D68A0"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D68A0">
        <w:t xml:space="preserve">. </w:t>
      </w:r>
      <w:r>
        <w:t>Остальные факторы можно исключить из модели.</w:t>
      </w:r>
    </w:p>
    <w:p w:rsidR="000B32F1" w:rsidRDefault="000B32F1" w:rsidP="000B32F1"/>
    <w:p w:rsidR="00363D39" w:rsidRPr="00363D39" w:rsidRDefault="00363D39" w:rsidP="00363D39">
      <w:pPr>
        <w:rPr>
          <w:b/>
        </w:rPr>
      </w:pPr>
      <w:r w:rsidRPr="00363D39">
        <w:rPr>
          <w:b/>
        </w:rPr>
        <w:t>Шаг 2. Построить линейное уравнение регрессии</w:t>
      </w:r>
      <w:r>
        <w:rPr>
          <w:b/>
        </w:rPr>
        <w:t xml:space="preserve">, описывающее зависимость между </w:t>
      </w:r>
      <w:r w:rsidRPr="00363D39">
        <w:rPr>
          <w:b/>
        </w:rPr>
        <w:t>факторами и результатом.</w:t>
      </w:r>
    </w:p>
    <w:p w:rsidR="000B32F1" w:rsidRPr="00363D39" w:rsidRDefault="000B32F1" w:rsidP="000B32F1"/>
    <w:p w:rsidR="000B32F1" w:rsidRPr="00363D39" w:rsidRDefault="000B32F1" w:rsidP="000B32F1">
      <w:r>
        <w:t>Регрессия</w:t>
      </w:r>
      <w:r w:rsidRPr="00363D39">
        <w:t>:</w:t>
      </w:r>
    </w:p>
    <w:p w:rsidR="000B32F1" w:rsidRDefault="009D68A0" w:rsidP="000B32F1">
      <w:pPr>
        <w:rPr>
          <w:lang w:val="en-US"/>
        </w:rPr>
      </w:pPr>
      <w:r w:rsidRPr="009D68A0">
        <w:rPr>
          <w:lang w:val="en-US"/>
        </w:rPr>
        <w:drawing>
          <wp:inline distT="0" distB="0" distL="0" distR="0" wp14:anchorId="2787E525" wp14:editId="16A2FB1F">
            <wp:extent cx="5940425" cy="14789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F1" w:rsidRDefault="000B32F1" w:rsidP="000B32F1">
      <w:pPr>
        <w:rPr>
          <w:lang w:val="en-US"/>
        </w:rPr>
      </w:pPr>
    </w:p>
    <w:p w:rsidR="000B32F1" w:rsidRPr="00363D39" w:rsidRDefault="00363D39" w:rsidP="00363D39">
      <w:r w:rsidRPr="00363D39">
        <w:t>Таким образом, мы можем записать полученную модель</w:t>
      </w:r>
      <w:r>
        <w:t>, описывающую зависимость между</w:t>
      </w:r>
      <w:r w:rsidR="008B3ABB">
        <w:t xml:space="preserve"> выручкой, </w:t>
      </w:r>
      <w:r w:rsidR="008860A6" w:rsidRPr="008860A6">
        <w:t xml:space="preserve">количество посадочных мест </w:t>
      </w:r>
      <w:r w:rsidR="008B3ABB">
        <w:t xml:space="preserve">и </w:t>
      </w:r>
      <w:r w:rsidR="008860A6">
        <w:t>средней ценой блюд</w:t>
      </w:r>
      <w:r w:rsidRPr="00363D39">
        <w:t>:</w:t>
      </w:r>
    </w:p>
    <w:p w:rsidR="00A54144" w:rsidRPr="005C1D55" w:rsidRDefault="00362704" w:rsidP="000B32F1"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557046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10098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12258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54144" w:rsidRPr="005C1D55"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=0,935</m:t>
        </m:r>
      </m:oMath>
    </w:p>
    <w:p w:rsidR="00C57E17" w:rsidRPr="005C1D55" w:rsidRDefault="00362704" w:rsidP="000B32F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12,1</m:t>
            </m:r>
          </m:e>
        </m:d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20,8</m:t>
            </m:r>
          </m:e>
        </m:d>
        <m:r>
          <w:rPr>
            <w:rFonts w:ascii="Cambria Math" w:hAnsi="Cambria Math"/>
          </w:rPr>
          <m:t xml:space="preserve">   (21</m:t>
        </m:r>
        <m:r>
          <w:rPr>
            <w:rFonts w:ascii="Cambria Math" w:hAnsi="Cambria Math"/>
          </w:rPr>
          <m:t>)</m:t>
        </m:r>
      </m:oMath>
      <w:r w:rsidR="00C57E17" w:rsidRPr="005C1D55">
        <w:t xml:space="preserve"> 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=332</m:t>
        </m:r>
      </m:oMath>
    </w:p>
    <w:p w:rsidR="00C57E17" w:rsidRPr="005C1D55" w:rsidRDefault="00C57E17" w:rsidP="000B32F1"/>
    <w:p w:rsidR="00C57E17" w:rsidRPr="005C1D55" w:rsidRDefault="00C57E17" w:rsidP="00C57E17">
      <w:pPr>
        <w:rPr>
          <w:b/>
        </w:rPr>
      </w:pPr>
      <w:r w:rsidRPr="00C57E17">
        <w:rPr>
          <w:b/>
        </w:rPr>
        <w:t>Шаг 3. Оценить качество уравнения регрессии с эконо</w:t>
      </w:r>
      <w:r>
        <w:rPr>
          <w:b/>
        </w:rPr>
        <w:t xml:space="preserve">мической и математической точки </w:t>
      </w:r>
      <w:r w:rsidRPr="00C57E17">
        <w:rPr>
          <w:b/>
        </w:rPr>
        <w:t>зрения.</w:t>
      </w:r>
    </w:p>
    <w:p w:rsidR="00C57E17" w:rsidRDefault="00C57E17" w:rsidP="00C57E17">
      <w:pPr>
        <w:pStyle w:val="a5"/>
      </w:pPr>
      <w:r>
        <w:rPr>
          <w:rStyle w:val="mord"/>
        </w:rPr>
        <w:t>α</w:t>
      </w:r>
      <w:r>
        <w:rPr>
          <w:rStyle w:val="mrel"/>
        </w:rPr>
        <w:t>=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05 – уровень значимости, n</w:t>
      </w:r>
      <w:r>
        <w:rPr>
          <w:rStyle w:val="mrel"/>
        </w:rPr>
        <w:t>=</w:t>
      </w:r>
      <w:r>
        <w:rPr>
          <w:rStyle w:val="mord"/>
        </w:rPr>
        <w:t>49 – число наблюдений</w:t>
      </w:r>
      <w:r>
        <w:t xml:space="preserve">, число независимых переменных: </w:t>
      </w:r>
      <w:r>
        <w:rPr>
          <w:rStyle w:val="katex-mathml"/>
        </w:rPr>
        <w:t>m=2</w:t>
      </w:r>
      <w:r>
        <w:t>.</w:t>
      </w:r>
    </w:p>
    <w:p w:rsidR="004A3829" w:rsidRDefault="004A3829" w:rsidP="00C57E17">
      <w:pPr>
        <w:pStyle w:val="a5"/>
      </w:pPr>
    </w:p>
    <w:p w:rsidR="004A3829" w:rsidRDefault="00362704" w:rsidP="004A3829">
      <w:pPr>
        <w:spacing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СТЬЮДЕНТ.ОБР.2Х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05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46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w:rPr>
            <w:rStyle w:val="mclose"/>
            <w:rFonts w:ascii="Cambria Math" w:hAnsi="Cambria Math"/>
          </w:rPr>
          <m:t xml:space="preserve">= </m:t>
        </m:r>
      </m:oMath>
      <w:r w:rsidR="004A3829" w:rsidRPr="004A3829">
        <w:rPr>
          <w:rFonts w:ascii="Calibri" w:eastAsia="Times New Roman" w:hAnsi="Calibri" w:cs="Calibri"/>
          <w:color w:val="000000"/>
        </w:rPr>
        <w:t>2,01</w:t>
      </w:r>
      <w:r w:rsidR="004A3829">
        <w:rPr>
          <w:rFonts w:ascii="Calibri" w:eastAsia="Times New Roman" w:hAnsi="Calibri" w:cs="Calibri"/>
          <w:color w:val="000000"/>
        </w:rPr>
        <w:t>3</w:t>
      </w:r>
    </w:p>
    <w:p w:rsidR="004A3829" w:rsidRPr="004A3829" w:rsidRDefault="00362704" w:rsidP="004A3829">
      <w:pPr>
        <w:spacing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кр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</w:rPr>
          <m:t>F.ОБР.ПХ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05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46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w:rPr>
            <w:rStyle w:val="mclose"/>
            <w:rFonts w:ascii="Cambria Math" w:hAnsi="Cambria Math"/>
          </w:rPr>
          <m:t xml:space="preserve">= </m:t>
        </m:r>
      </m:oMath>
      <w:r w:rsidR="004A3829">
        <w:rPr>
          <w:rFonts w:ascii="Calibri" w:eastAsia="Times New Roman" w:hAnsi="Calibri" w:cs="Calibri"/>
          <w:color w:val="000000"/>
        </w:rPr>
        <w:t>3,2</w:t>
      </w:r>
    </w:p>
    <w:p w:rsidR="004A3829" w:rsidRPr="00EB3618" w:rsidRDefault="004A3829" w:rsidP="004A3829">
      <w:pP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4A3829" w:rsidRPr="00EB3618" w:rsidRDefault="004A3829" w:rsidP="004A3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6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Сравним </w:t>
      </w:r>
      <w:r w:rsidRPr="00EB36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EB36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-статистики с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кр</m:t>
            </m:r>
          </m:sub>
        </m:sSub>
      </m:oMath>
      <w:r w:rsidRPr="00EB3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3829" w:rsidRDefault="007E35E3" w:rsidP="004A3829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Коэффициент</w:t>
      </w:r>
      <w:r w:rsidR="004A3829" w:rsidRPr="004A3829">
        <w:t xml:space="preserve"> </w:t>
      </w:r>
      <m:oMath>
        <m:r>
          <w:rPr>
            <w:rFonts w:ascii="Cambria Math" w:eastAsia="Times New Roman" w:hAnsi="Cambria Math" w:cs="Calibri"/>
            <w:sz w:val="24"/>
            <w:szCs w:val="24"/>
            <w:lang w:val="en-US"/>
          </w:rPr>
          <m:t>t</m:t>
        </m:r>
        <m:r>
          <w:rPr>
            <w:rFonts w:ascii="Cambria Math" w:eastAsia="Times New Roman" w:hAnsi="Cambria Math" w:cs="Calibri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Calibri"/>
            <w:sz w:val="24"/>
            <w:szCs w:val="24"/>
          </w:rPr>
          <m:t>при</m:t>
        </m:r>
        <m:r>
          <w:rPr>
            <w:rFonts w:ascii="Cambria Math" w:eastAsia="Times New Roman" w:hAnsi="Cambria Math" w:cs="Calibri"/>
            <w:sz w:val="24"/>
            <w:szCs w:val="24"/>
          </w:rPr>
          <m:t xml:space="preserve">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</m:t>
        </m:r>
      </m:oMath>
      <w:r w:rsidR="004A3829" w:rsidRPr="004A3829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-12,1</m:t>
            </m:r>
          </m:e>
        </m:d>
      </m:oMath>
      <w:r w:rsidR="004A3829" w:rsidRPr="004A3829">
        <w:rPr>
          <w:rFonts w:ascii="Calibri" w:eastAsia="Times New Roman" w:hAnsi="Calibri" w:cs="Calibri"/>
          <w:b/>
          <w:bCs/>
          <w:color w:val="000000"/>
        </w:rPr>
        <w:t xml:space="preserve">&gt;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 w:rsidR="004A3829" w:rsidRPr="004A3829">
        <w:rPr>
          <w:rFonts w:ascii="Calibri" w:eastAsia="Times New Roman" w:hAnsi="Calibri" w:cs="Calibri"/>
          <w:sz w:val="24"/>
          <w:szCs w:val="24"/>
        </w:rPr>
        <w:t xml:space="preserve"> – </w:t>
      </w:r>
      <w:r w:rsidR="004A3829">
        <w:rPr>
          <w:rFonts w:ascii="Calibri" w:eastAsia="Times New Roman" w:hAnsi="Calibri" w:cs="Calibri"/>
          <w:sz w:val="24"/>
          <w:szCs w:val="24"/>
        </w:rPr>
        <w:t>значима</w:t>
      </w:r>
    </w:p>
    <w:p w:rsidR="004A3829" w:rsidRDefault="00EB3618" w:rsidP="004A3829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Коэффициент </w:t>
      </w:r>
      <m:oMath>
        <m:r>
          <w:rPr>
            <w:rFonts w:ascii="Cambria Math" w:eastAsia="Times New Roman" w:hAnsi="Cambria Math" w:cs="Calibri"/>
            <w:sz w:val="24"/>
            <w:szCs w:val="24"/>
            <w:lang w:val="en-US"/>
          </w:rPr>
          <m:t>t</m:t>
        </m:r>
        <m:r>
          <w:rPr>
            <w:rFonts w:ascii="Cambria Math" w:eastAsia="Times New Roman" w:hAnsi="Cambria Math" w:cs="Calibri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Calibri"/>
            <w:sz w:val="24"/>
            <w:szCs w:val="24"/>
          </w:rPr>
          <m:t>при</m:t>
        </m:r>
        <m:r>
          <w:rPr>
            <w:rFonts w:ascii="Cambria Math" w:eastAsia="Times New Roman" w:hAnsi="Cambria Math" w:cs="Calib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860A6">
        <w:rPr>
          <w:rFonts w:ascii="Calibri" w:eastAsia="Times New Roman" w:hAnsi="Calibri" w:cs="Calibri"/>
        </w:rPr>
        <w:t>(20,8</w:t>
      </w:r>
      <w:r w:rsidRPr="00EB3618">
        <w:rPr>
          <w:rFonts w:ascii="Calibri" w:eastAsia="Times New Roman" w:hAnsi="Calibri" w:cs="Calibri"/>
        </w:rPr>
        <w:t xml:space="preserve">) &gt;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 w:rsidRPr="004A3829">
        <w:rPr>
          <w:rFonts w:ascii="Calibri" w:eastAsia="Times New Roman" w:hAnsi="Calibri" w:cs="Calibri"/>
          <w:sz w:val="24"/>
          <w:szCs w:val="24"/>
        </w:rPr>
        <w:t xml:space="preserve"> – </w:t>
      </w:r>
      <w:r>
        <w:rPr>
          <w:rFonts w:ascii="Calibri" w:eastAsia="Times New Roman" w:hAnsi="Calibri" w:cs="Calibri"/>
          <w:sz w:val="24"/>
          <w:szCs w:val="24"/>
        </w:rPr>
        <w:t>значима</w:t>
      </w:r>
    </w:p>
    <w:p w:rsidR="00EB3618" w:rsidRDefault="00EB3618" w:rsidP="00EB3618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Коэффициент </w:t>
      </w:r>
      <m:oMath>
        <m:r>
          <w:rPr>
            <w:rFonts w:ascii="Cambria Math" w:eastAsia="Times New Roman" w:hAnsi="Cambria Math" w:cs="Calibri"/>
            <w:sz w:val="24"/>
            <w:szCs w:val="24"/>
            <w:lang w:val="en-US"/>
          </w:rPr>
          <m:t>t</m:t>
        </m:r>
        <m:r>
          <w:rPr>
            <w:rFonts w:ascii="Cambria Math" w:eastAsia="Times New Roman" w:hAnsi="Cambria Math" w:cs="Calibri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Calibri"/>
            <w:sz w:val="24"/>
            <w:szCs w:val="24"/>
          </w:rPr>
          <m:t xml:space="preserve">при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EB3618">
        <w:rPr>
          <w:rFonts w:ascii="Calibri" w:eastAsia="Times New Roman" w:hAnsi="Calibri" w:cs="Calibri"/>
        </w:rPr>
        <w:t>(</w:t>
      </w:r>
      <w:r w:rsidR="008860A6">
        <w:rPr>
          <w:rFonts w:ascii="Calibri" w:eastAsia="Times New Roman" w:hAnsi="Calibri" w:cs="Calibri"/>
        </w:rPr>
        <w:t>21</w:t>
      </w:r>
      <w:r w:rsidRPr="00EB3618">
        <w:rPr>
          <w:rFonts w:ascii="Calibri" w:eastAsia="Times New Roman" w:hAnsi="Calibri" w:cs="Calibri"/>
        </w:rPr>
        <w:t xml:space="preserve">) &gt;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 w:rsidRPr="004A3829">
        <w:rPr>
          <w:rFonts w:ascii="Calibri" w:eastAsia="Times New Roman" w:hAnsi="Calibri" w:cs="Calibri"/>
          <w:sz w:val="24"/>
          <w:szCs w:val="24"/>
        </w:rPr>
        <w:t xml:space="preserve"> – </w:t>
      </w:r>
      <w:r>
        <w:rPr>
          <w:rFonts w:ascii="Calibri" w:eastAsia="Times New Roman" w:hAnsi="Calibri" w:cs="Calibri"/>
          <w:sz w:val="24"/>
          <w:szCs w:val="24"/>
        </w:rPr>
        <w:t>значима</w:t>
      </w:r>
    </w:p>
    <w:p w:rsidR="00EB3618" w:rsidRDefault="00EB3618" w:rsidP="00EB3618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</w:p>
    <w:p w:rsidR="00EB3618" w:rsidRPr="005C1D55" w:rsidRDefault="00EB3618" w:rsidP="00EB3618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Сравним </w:t>
      </w:r>
      <w:r>
        <w:rPr>
          <w:rFonts w:ascii="Calibri" w:eastAsia="Times New Roman" w:hAnsi="Calibri" w:cs="Calibri"/>
          <w:sz w:val="24"/>
          <w:szCs w:val="24"/>
          <w:lang w:val="en-US"/>
        </w:rPr>
        <w:t>F</w:t>
      </w:r>
      <w:r w:rsidRPr="005C1D55">
        <w:rPr>
          <w:rFonts w:ascii="Calibri" w:eastAsia="Times New Roman" w:hAnsi="Calibri" w:cs="Calibri"/>
          <w:sz w:val="24"/>
          <w:szCs w:val="24"/>
        </w:rPr>
        <w:t>-</w:t>
      </w:r>
      <w:r>
        <w:rPr>
          <w:rFonts w:ascii="Calibri" w:eastAsia="Times New Roman" w:hAnsi="Calibri" w:cs="Calibri"/>
          <w:sz w:val="24"/>
          <w:szCs w:val="24"/>
        </w:rPr>
        <w:t>статистики</w:t>
      </w:r>
      <w:r w:rsidRPr="005C1D55">
        <w:rPr>
          <w:rFonts w:ascii="Calibri" w:eastAsia="Times New Roman" w:hAnsi="Calibri" w:cs="Calibri"/>
          <w:sz w:val="24"/>
          <w:szCs w:val="24"/>
        </w:rPr>
        <w:t>:</w:t>
      </w:r>
    </w:p>
    <w:p w:rsidR="00EB3618" w:rsidRDefault="00EB3618" w:rsidP="00EB361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  <w:lang w:val="en-US"/>
        </w:rPr>
        <w:t>F</w:t>
      </w:r>
      <w:r w:rsidRPr="00EB361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gramStart"/>
      <w:r w:rsidRPr="00EB3618">
        <w:rPr>
          <w:rFonts w:ascii="Calibri" w:eastAsia="Times New Roman" w:hAnsi="Calibri" w:cs="Calibri"/>
          <w:sz w:val="24"/>
          <w:szCs w:val="24"/>
        </w:rPr>
        <w:t xml:space="preserve">= </w:t>
      </w:r>
      <w:proofErr w:type="gramEnd"/>
      <m:oMath>
        <m:r>
          <w:rPr>
            <w:rFonts w:ascii="Cambria Math" w:hAnsi="Cambria Math"/>
          </w:rPr>
          <m:t>332</m:t>
        </m:r>
      </m:oMath>
      <w:r w:rsidRPr="00EB3618">
        <w:rPr>
          <w:rFonts w:ascii="Calibri" w:eastAsia="Times New Roman" w:hAnsi="Calibri" w:cs="Calibri"/>
          <w:sz w:val="24"/>
          <w:szCs w:val="24"/>
        </w:rPr>
        <w:t xml:space="preserve">; </w:t>
      </w:r>
      <w:r>
        <w:rPr>
          <w:rFonts w:ascii="Calibri" w:eastAsia="Times New Roman" w:hAnsi="Calibri" w:cs="Calibri"/>
          <w:sz w:val="24"/>
          <w:szCs w:val="24"/>
          <w:lang w:val="en-US"/>
        </w:rPr>
        <w:t>F</w:t>
      </w:r>
      <w:r w:rsidRPr="00EB3618">
        <w:rPr>
          <w:rFonts w:ascii="Calibri" w:eastAsia="Times New Roman" w:hAnsi="Calibri" w:cs="Calibri"/>
          <w:sz w:val="24"/>
          <w:szCs w:val="24"/>
        </w:rPr>
        <w:t xml:space="preserve"> &gt;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кр</m:t>
            </m:r>
          </m:sub>
        </m:sSub>
      </m:oMath>
      <w:r w:rsidRPr="00EB3618">
        <w:rPr>
          <w:rFonts w:ascii="Calibri" w:eastAsia="Times New Roman" w:hAnsi="Calibri" w:cs="Calibri"/>
          <w:color w:val="000000"/>
        </w:rPr>
        <w:t xml:space="preserve"> – </w:t>
      </w:r>
      <w:r w:rsidRPr="00EB3618">
        <w:rPr>
          <w:rFonts w:ascii="Times New Roman" w:eastAsia="Times New Roman" w:hAnsi="Times New Roman" w:cs="Times New Roman"/>
          <w:color w:val="000000"/>
          <w:sz w:val="24"/>
          <w:szCs w:val="24"/>
        </w:rPr>
        <w:t>уравнение значимо</w:t>
      </w:r>
    </w:p>
    <w:p w:rsidR="00EB3618" w:rsidRPr="00EB3618" w:rsidRDefault="00EB3618" w:rsidP="00EB361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3618" w:rsidRPr="00EB3618" w:rsidRDefault="00EB3618" w:rsidP="00EB3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618">
        <w:rPr>
          <w:rFonts w:ascii="Times New Roman" w:eastAsia="Times New Roman" w:hAnsi="Times New Roman" w:cs="Times New Roman"/>
          <w:b/>
          <w:bCs/>
          <w:sz w:val="24"/>
          <w:szCs w:val="24"/>
        </w:rPr>
        <w:t>Математическая значимость</w:t>
      </w:r>
      <w:r w:rsidRPr="00EB3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3618" w:rsidRDefault="00EB3618" w:rsidP="00A35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618">
        <w:rPr>
          <w:rFonts w:ascii="Times New Roman" w:eastAsia="Times New Roman" w:hAnsi="Times New Roman" w:cs="Times New Roman"/>
          <w:sz w:val="24"/>
          <w:szCs w:val="24"/>
        </w:rPr>
        <w:t xml:space="preserve">Все коэффициенты (включая константу) статистически значимы, так как их </w:t>
      </w:r>
      <w:r w:rsidR="00A35C3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3618">
        <w:rPr>
          <w:rFonts w:ascii="Times New Roman" w:eastAsia="Times New Roman" w:hAnsi="Times New Roman" w:cs="Times New Roman"/>
          <w:sz w:val="24"/>
          <w:szCs w:val="24"/>
        </w:rPr>
        <w:t xml:space="preserve">-статистики превышают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 w:rsidR="00A35C30" w:rsidRPr="004A3829">
        <w:rPr>
          <w:rFonts w:ascii="Calibri" w:eastAsia="Times New Roman" w:hAnsi="Calibri" w:cs="Calibri"/>
          <w:sz w:val="24"/>
          <w:szCs w:val="24"/>
        </w:rPr>
        <w:t xml:space="preserve"> </w:t>
      </w:r>
      <w:r w:rsidRPr="00EB3618">
        <w:rPr>
          <w:rFonts w:ascii="Times New Roman" w:eastAsia="Times New Roman" w:hAnsi="Times New Roman" w:cs="Times New Roman"/>
          <w:sz w:val="24"/>
          <w:szCs w:val="24"/>
        </w:rPr>
        <w:t xml:space="preserve">​. Уравнение в целом значимо, так как F-статистика значительно превышает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кр</m:t>
            </m:r>
          </m:sub>
        </m:sSub>
      </m:oMath>
    </w:p>
    <w:p w:rsidR="00EB3618" w:rsidRPr="00EB3618" w:rsidRDefault="00EB3618" w:rsidP="00EB3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618">
        <w:rPr>
          <w:rFonts w:ascii="Times New Roman" w:eastAsia="Times New Roman" w:hAnsi="Times New Roman" w:cs="Times New Roman"/>
          <w:b/>
          <w:bCs/>
          <w:sz w:val="24"/>
          <w:szCs w:val="24"/>
        </w:rPr>
        <w:t>Экономическая значимость</w:t>
      </w:r>
      <w:r w:rsidRPr="00EB3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3618" w:rsidRDefault="00362704" w:rsidP="00EB3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hAnsi="Cambria Math"/>
          </w:rPr>
          <m:t>0,935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</m:oMath>
      <w:r w:rsidR="001D300D">
        <w:rPr>
          <w:rFonts w:ascii="Times New Roman" w:eastAsia="Times New Roman" w:hAnsi="Times New Roman" w:cs="Times New Roman"/>
          <w:sz w:val="24"/>
          <w:szCs w:val="24"/>
        </w:rPr>
        <w:t>означает, что 9</w:t>
      </w:r>
      <w:r w:rsidR="001D300D" w:rsidRPr="001D300D">
        <w:rPr>
          <w:rFonts w:ascii="Times New Roman" w:eastAsia="Times New Roman" w:hAnsi="Times New Roman" w:cs="Times New Roman"/>
          <w:sz w:val="24"/>
          <w:szCs w:val="24"/>
        </w:rPr>
        <w:t>3,5</w:t>
      </w:r>
      <w:r w:rsidR="00EB3618" w:rsidRPr="00EB3618">
        <w:rPr>
          <w:rFonts w:ascii="Times New Roman" w:eastAsia="Times New Roman" w:hAnsi="Times New Roman" w:cs="Times New Roman"/>
          <w:sz w:val="24"/>
          <w:szCs w:val="24"/>
        </w:rPr>
        <w:t xml:space="preserve">% вариации зависимой переменной </w:t>
      </w:r>
      <w:r w:rsidR="00EB3618">
        <w:rPr>
          <w:rFonts w:ascii="Times New Roman" w:eastAsia="Times New Roman" w:hAnsi="Times New Roman" w:cs="Times New Roman"/>
          <w:sz w:val="24"/>
          <w:szCs w:val="24"/>
        </w:rPr>
        <w:t>y</w:t>
      </w:r>
      <w:r w:rsidR="00EB3618" w:rsidRPr="00EB3618">
        <w:rPr>
          <w:rFonts w:ascii="Times New Roman" w:eastAsia="Times New Roman" w:hAnsi="Times New Roman" w:cs="Times New Roman"/>
          <w:sz w:val="24"/>
          <w:szCs w:val="24"/>
        </w:rPr>
        <w:t xml:space="preserve"> объясняется независимыми переменными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B3618" w:rsidRPr="00EB3618">
        <w:rPr>
          <w:rFonts w:ascii="Times New Roman" w:eastAsia="Times New Roman" w:hAnsi="Times New Roman" w:cs="Times New Roman"/>
          <w:sz w:val="24"/>
          <w:szCs w:val="24"/>
        </w:rPr>
        <w:t>​, что указывает на хорошее качество модели.</w:t>
      </w:r>
    </w:p>
    <w:p w:rsidR="00B21E29" w:rsidRDefault="00B21E29" w:rsidP="00EB3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1E29" w:rsidRDefault="00B21E29" w:rsidP="00B2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3618">
        <w:rPr>
          <w:rFonts w:ascii="Calibri" w:eastAsia="Times New Roman" w:hAnsi="Calibri" w:cs="Calibri"/>
          <w:b/>
          <w:sz w:val="24"/>
          <w:szCs w:val="24"/>
        </w:rPr>
        <w:t>Шаг 4.</w:t>
      </w:r>
      <w:r>
        <w:rPr>
          <w:rFonts w:ascii="Calibri" w:eastAsia="Times New Roman" w:hAnsi="Calibri" w:cs="Calibri"/>
          <w:b/>
          <w:sz w:val="24"/>
          <w:szCs w:val="24"/>
        </w:rPr>
        <w:t xml:space="preserve"> </w:t>
      </w:r>
      <w:r w:rsidRPr="00B21E29">
        <w:rPr>
          <w:rFonts w:ascii="Times New Roman" w:eastAsia="Times New Roman" w:hAnsi="Times New Roman" w:cs="Times New Roman"/>
          <w:b/>
          <w:sz w:val="24"/>
          <w:szCs w:val="24"/>
        </w:rPr>
        <w:t>Рассчитайте эластичность по каждому фактору и ранжируйте факторы по их силе влияния на результативный показатель.</w:t>
      </w:r>
    </w:p>
    <w:p w:rsidR="00B21E29" w:rsidRPr="005C1D55" w:rsidRDefault="00B21E29" w:rsidP="00EB3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E29">
        <w:rPr>
          <w:rFonts w:ascii="Times New Roman" w:eastAsia="Times New Roman" w:hAnsi="Times New Roman" w:cs="Times New Roman"/>
          <w:sz w:val="24"/>
          <w:szCs w:val="24"/>
        </w:rPr>
        <w:t>Сред</w:t>
      </w:r>
      <w:r>
        <w:rPr>
          <w:rFonts w:ascii="Times New Roman" w:eastAsia="Times New Roman" w:hAnsi="Times New Roman" w:cs="Times New Roman"/>
          <w:sz w:val="24"/>
          <w:szCs w:val="24"/>
        </w:rPr>
        <w:t>ние значения</w:t>
      </w:r>
      <w:r w:rsidRPr="005C1D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1E29" w:rsidRDefault="00362704" w:rsidP="00B21E29">
      <w:pPr>
        <w:spacing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6A1338">
        <w:rPr>
          <w:rFonts w:ascii="Calibri" w:eastAsia="Times New Roman" w:hAnsi="Calibri" w:cs="Calibri"/>
          <w:color w:val="000000"/>
        </w:rPr>
        <w:t>56,8</w:t>
      </w:r>
    </w:p>
    <w:p w:rsidR="00B042EE" w:rsidRDefault="00362704" w:rsidP="00B042EE">
      <w:pPr>
        <w:spacing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6A1338">
        <w:rPr>
          <w:rFonts w:ascii="Calibri" w:eastAsia="Times New Roman" w:hAnsi="Calibri" w:cs="Calibri"/>
          <w:color w:val="000000"/>
        </w:rPr>
        <w:t>48,45</w:t>
      </w:r>
    </w:p>
    <w:p w:rsidR="00B042EE" w:rsidRPr="005C1D55" w:rsidRDefault="00362704" w:rsidP="00B042EE">
      <w:pPr>
        <w:spacing w:line="240" w:lineRule="auto"/>
        <w:rPr>
          <w:rFonts w:ascii="Calibri" w:eastAsia="Times New Roman" w:hAnsi="Calibri" w:cs="Calibri"/>
          <w:color w:val="000000"/>
        </w:r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en-US"/>
              </w:rPr>
              <m:t>y</m:t>
            </m:r>
          </m:e>
        </m:acc>
        <m:r>
          <w:rPr>
            <w:rFonts w:ascii="Cambria Math" w:eastAsia="Times New Roman" w:hAnsi="Cambria Math" w:cs="Calibri"/>
            <w:color w:val="000000"/>
          </w:rPr>
          <m:t xml:space="preserve">= </m:t>
        </m:r>
      </m:oMath>
      <w:r w:rsidR="006A1338">
        <w:rPr>
          <w:rFonts w:ascii="Calibri" w:eastAsia="Times New Roman" w:hAnsi="Calibri" w:cs="Calibri"/>
          <w:color w:val="000000"/>
        </w:rPr>
        <w:t>611443</w:t>
      </w:r>
    </w:p>
    <w:p w:rsidR="00B042EE" w:rsidRPr="00B042EE" w:rsidRDefault="00B042EE" w:rsidP="00B042EE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B042EE" w:rsidRPr="005C1D55" w:rsidRDefault="00362704" w:rsidP="00B042EE">
      <w:pPr>
        <w:spacing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 xml:space="preserve">= </m:t>
        </m:r>
      </m:oMath>
      <w:r w:rsidR="00551D5B">
        <w:rPr>
          <w:rFonts w:ascii="Calibri" w:eastAsia="Times New Roman" w:hAnsi="Calibri" w:cs="Calibri"/>
          <w:color w:val="000000"/>
        </w:rPr>
        <w:t>10098</w:t>
      </w:r>
      <m:oMath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Calibri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y</m:t>
                </m:r>
              </m:e>
            </m:acc>
          </m:den>
        </m:f>
        <m:r>
          <w:rPr>
            <w:rFonts w:ascii="Cambria Math" w:hAnsi="Cambria Math"/>
          </w:rPr>
          <m:t>=0,938</m:t>
        </m:r>
      </m:oMath>
      <w:r w:rsidR="00B042EE" w:rsidRPr="005C1D55">
        <w:rPr>
          <w:rFonts w:ascii="Calibri" w:eastAsia="Times New Roman" w:hAnsi="Calibri" w:cs="Calibri"/>
          <w:color w:val="000000"/>
        </w:rPr>
        <w:t xml:space="preserve"> </w:t>
      </w:r>
    </w:p>
    <w:p w:rsidR="00B042EE" w:rsidRPr="005C1D55" w:rsidRDefault="00362704" w:rsidP="00B042EE">
      <w:pPr>
        <w:spacing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3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 xml:space="preserve">= </m:t>
        </m:r>
      </m:oMath>
      <w:r w:rsidR="00551D5B">
        <w:rPr>
          <w:rFonts w:ascii="Calibri" w:eastAsia="Times New Roman" w:hAnsi="Calibri" w:cs="Calibri"/>
          <w:color w:val="000000"/>
        </w:rPr>
        <w:t xml:space="preserve">12258 </w:t>
      </w:r>
      <m:oMath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Calibri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y</m:t>
                </m:r>
              </m:e>
            </m:acc>
          </m:den>
        </m:f>
        <m:r>
          <w:rPr>
            <w:rFonts w:ascii="Cambria Math" w:hAnsi="Cambria Math"/>
          </w:rPr>
          <m:t>=0,97</m:t>
        </m:r>
      </m:oMath>
      <w:r w:rsidR="00B042EE" w:rsidRPr="005C1D55">
        <w:rPr>
          <w:rFonts w:ascii="Calibri" w:eastAsia="Times New Roman" w:hAnsi="Calibri" w:cs="Calibri"/>
          <w:color w:val="000000"/>
        </w:rPr>
        <w:t xml:space="preserve"> </w:t>
      </w:r>
    </w:p>
    <w:p w:rsidR="002109F4" w:rsidRPr="005C1D55" w:rsidRDefault="002109F4" w:rsidP="00B042E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09F4" w:rsidRPr="002109F4" w:rsidRDefault="002109F4" w:rsidP="00B042E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Таким образом при увеличении </w:t>
      </w: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1% </w:t>
      </w: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увеличится на </w:t>
      </w: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%. </w:t>
      </w:r>
    </w:p>
    <w:p w:rsidR="002109F4" w:rsidRPr="002109F4" w:rsidRDefault="002109F4" w:rsidP="00B042E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Ранжирование факторов по силе влияние: </w:t>
      </w:r>
      <w:r w:rsidRPr="002109F4">
        <w:rPr>
          <w:rFonts w:ascii="Times New Roman" w:hAnsi="Times New Roman" w:cs="Times New Roman"/>
          <w:sz w:val="24"/>
          <w:szCs w:val="24"/>
        </w:rPr>
        <w:t>чем выше коэффициент, тем больше влияние данного фактора на результативный показатель</w:t>
      </w:r>
      <w:r>
        <w:rPr>
          <w:rFonts w:ascii="Times New Roman" w:hAnsi="Times New Roman" w:cs="Times New Roman"/>
          <w:sz w:val="24"/>
          <w:szCs w:val="24"/>
        </w:rPr>
        <w:t xml:space="preserve">. Следовательно наибольше влияние оказывает фактор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2109F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затем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109F4">
        <w:rPr>
          <w:rFonts w:ascii="Times New Roman" w:hAnsi="Times New Roman" w:cs="Times New Roman"/>
        </w:rPr>
        <w:t>.</w:t>
      </w:r>
    </w:p>
    <w:p w:rsidR="00B042EE" w:rsidRPr="002109F4" w:rsidRDefault="00B042EE" w:rsidP="00B042EE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B21E29" w:rsidRPr="002109F4" w:rsidRDefault="002109F4" w:rsidP="00EB3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Таким образом можно сделать общий вывод </w:t>
      </w:r>
      <w:r w:rsidRPr="002109F4">
        <w:rPr>
          <w:rFonts w:ascii="Times New Roman" w:hAnsi="Times New Roman" w:cs="Times New Roman"/>
          <w:sz w:val="24"/>
          <w:szCs w:val="24"/>
        </w:rPr>
        <w:t>о качестве уравнения и возможности его использования для прогноза:</w:t>
      </w:r>
    </w:p>
    <w:p w:rsidR="00EA3952" w:rsidRDefault="002109F4" w:rsidP="0023775C">
      <w:pPr>
        <w:pStyle w:val="a5"/>
      </w:pPr>
      <w:r>
        <w:br/>
      </w:r>
      <w:r w:rsidR="00EA3952" w:rsidRPr="00EA3952">
        <w:t xml:space="preserve">1) </w:t>
      </w:r>
      <w:r>
        <w:t>Все коэффициенты в модели статистически значимы (</w:t>
      </w:r>
      <w:r>
        <w:rPr>
          <w:rStyle w:val="katex-mathml"/>
        </w:rPr>
        <w:t>t</w:t>
      </w:r>
      <w:r>
        <w:t xml:space="preserve">-значения превышают </w:t>
      </w:r>
      <w:r>
        <w:lastRenderedPageBreak/>
        <w:t>критическое значение</w:t>
      </w:r>
      <w:r>
        <w:rPr>
          <w:rStyle w:val="vlist-s"/>
        </w:rPr>
        <w:t>​</w:t>
      </w:r>
      <w:r>
        <w:t>), а также сама модель в целом статистически значима (</w:t>
      </w:r>
      <w:r>
        <w:rPr>
          <w:rStyle w:val="katex-mathml"/>
        </w:rPr>
        <w:t>F=</w:t>
      </w:r>
      <m:oMath>
        <m:r>
          <w:rPr>
            <w:rFonts w:ascii="Cambria Math" w:hAnsi="Cambria Math"/>
          </w:rPr>
          <m:t>332</m:t>
        </m:r>
      </m:oMath>
      <w:r>
        <w:rPr>
          <w:rStyle w:val="katex-mathml"/>
        </w:rPr>
        <w:t>&gt;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F</m:t>
            </m:r>
          </m:e>
          <m:sub>
            <m:r>
              <w:rPr>
                <w:rFonts w:ascii="Cambria Math" w:hAnsi="Cambria Math" w:cs="Calibri"/>
                <w:color w:val="000000"/>
              </w:rPr>
              <m:t>кр</m:t>
            </m:r>
          </m:sub>
        </m:sSub>
      </m:oMath>
      <w:r w:rsidR="007A3DD8" w:rsidRPr="00EB3618">
        <w:rPr>
          <w:rFonts w:ascii="Calibri" w:hAnsi="Calibri" w:cs="Calibri"/>
          <w:color w:val="000000"/>
        </w:rPr>
        <w:t xml:space="preserve"> </w:t>
      </w:r>
      <w:r w:rsidR="003B6FA9">
        <w:rPr>
          <w:rStyle w:val="katex-mathml"/>
        </w:rPr>
        <w:t>=3.2</w:t>
      </w:r>
      <w:r>
        <w:t>). Это говорит о том, что факторы</w:t>
      </w:r>
      <w:r>
        <w:rPr>
          <w:rStyle w:val="vlist-s"/>
        </w:rPr>
        <w:t>​</w:t>
      </w:r>
      <w:r>
        <w:t xml:space="preserve"> оказывают значительное влияние на результативную переменную </w:t>
      </w:r>
      <w:r>
        <w:rPr>
          <w:rStyle w:val="mord"/>
        </w:rPr>
        <w:t>y</w:t>
      </w:r>
      <w:r>
        <w:t>.</w:t>
      </w:r>
    </w:p>
    <w:p w:rsidR="002109F4" w:rsidRPr="00EB3618" w:rsidRDefault="002109F4" w:rsidP="003B6FA9">
      <w:pPr>
        <w:pStyle w:val="a5"/>
      </w:pPr>
      <w:r>
        <w:br/>
      </w:r>
      <w:r w:rsidR="00EA3952" w:rsidRPr="00EA3952">
        <w:t xml:space="preserve">2) </w:t>
      </w:r>
      <w:r>
        <w:t xml:space="preserve">Коэффициент детерминации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0,935</m:t>
        </m:r>
        <m:r>
          <w:rPr>
            <w:rFonts w:ascii="Cambria Math" w:hAnsi="Cambria Math"/>
          </w:rPr>
          <m:t xml:space="preserve"> </m:t>
        </m:r>
      </m:oMath>
      <w:r>
        <w:t xml:space="preserve">показывает, что </w:t>
      </w:r>
      <w:r w:rsidR="003B6FA9" w:rsidRPr="003B6FA9">
        <w:t>93,5</w:t>
      </w:r>
      <w:r>
        <w:t xml:space="preserve">% изменчивости зависимой переменной </w:t>
      </w:r>
      <w:r>
        <w:rPr>
          <w:rStyle w:val="katex-mathml"/>
        </w:rPr>
        <w:t>y</w:t>
      </w:r>
      <w:r>
        <w:t xml:space="preserve"> объясняется изменениями факторов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3952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A3952">
        <w:t xml:space="preserve">  </w:t>
      </w:r>
      <w:r>
        <w:rPr>
          <w:rStyle w:val="vlist-s"/>
        </w:rPr>
        <w:t>​</w:t>
      </w:r>
      <w:r>
        <w:t xml:space="preserve">. Это высокий уровень объяснения, особенно для экономических моделей, где коэффициент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6FA9">
        <w:t xml:space="preserve"> выше 0.8 </w:t>
      </w:r>
      <w:r>
        <w:t>считается хорошим результатом.</w:t>
      </w:r>
    </w:p>
    <w:p w:rsidR="00EB3618" w:rsidRPr="00EB3618" w:rsidRDefault="00EB3618" w:rsidP="00EB3618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</w:p>
    <w:p w:rsidR="00EB3618" w:rsidRDefault="00EB3618" w:rsidP="00EB3618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</w:p>
    <w:p w:rsidR="00EB3618" w:rsidRPr="00EB3618" w:rsidRDefault="002109F4" w:rsidP="00EB3618">
      <w:pPr>
        <w:spacing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Шаг 5</w:t>
      </w:r>
      <w:r w:rsidR="00EB3618" w:rsidRPr="00EB3618">
        <w:rPr>
          <w:rFonts w:ascii="Calibri" w:eastAsia="Times New Roman" w:hAnsi="Calibri" w:cs="Calibri"/>
          <w:b/>
          <w:sz w:val="24"/>
          <w:szCs w:val="24"/>
        </w:rPr>
        <w:t>. Найти прогнозное значение результата.</w:t>
      </w:r>
    </w:p>
    <w:p w:rsidR="00EB3618" w:rsidRDefault="00EB3618" w:rsidP="004A3829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A35C30" w:rsidRPr="00A35C30" w:rsidRDefault="00A35C30" w:rsidP="00A35C30">
      <w:pPr>
        <w:spacing w:line="240" w:lineRule="auto"/>
        <w:rPr>
          <w:rFonts w:ascii="Calibri" w:eastAsia="Times New Roman" w:hAnsi="Calibri" w:cs="Calibri"/>
          <w:bCs/>
          <w:color w:val="000000"/>
        </w:rPr>
      </w:pPr>
      <w:r w:rsidRPr="00A35C30">
        <w:rPr>
          <w:rFonts w:ascii="Calibri" w:eastAsia="Times New Roman" w:hAnsi="Calibri" w:cs="Calibri"/>
          <w:bCs/>
          <w:color w:val="000000"/>
        </w:rPr>
        <w:t>Построенная в примере 3 модель имеет хорошее качество, является адекватной и ее</w:t>
      </w:r>
    </w:p>
    <w:p w:rsidR="00A35C30" w:rsidRPr="00A35C30" w:rsidRDefault="00A35C30" w:rsidP="00A35C30">
      <w:pPr>
        <w:spacing w:line="240" w:lineRule="auto"/>
        <w:rPr>
          <w:rFonts w:ascii="Calibri" w:eastAsia="Times New Roman" w:hAnsi="Calibri" w:cs="Calibri"/>
          <w:bCs/>
          <w:color w:val="000000"/>
        </w:rPr>
      </w:pPr>
      <w:r w:rsidRPr="00A35C30">
        <w:rPr>
          <w:rFonts w:ascii="Calibri" w:eastAsia="Times New Roman" w:hAnsi="Calibri" w:cs="Calibri"/>
          <w:bCs/>
          <w:color w:val="000000"/>
        </w:rPr>
        <w:t>параметры соответствуют экономической теории, следовательно, она может быть использована</w:t>
      </w:r>
    </w:p>
    <w:p w:rsidR="00A35C30" w:rsidRPr="00A35C30" w:rsidRDefault="00A35C30" w:rsidP="00A35C30">
      <w:pPr>
        <w:spacing w:line="240" w:lineRule="auto"/>
        <w:rPr>
          <w:rFonts w:ascii="Calibri" w:eastAsia="Times New Roman" w:hAnsi="Calibri" w:cs="Calibri"/>
          <w:bCs/>
          <w:color w:val="000000"/>
        </w:rPr>
      </w:pPr>
      <w:r w:rsidRPr="00A35C30">
        <w:rPr>
          <w:rFonts w:ascii="Calibri" w:eastAsia="Times New Roman" w:hAnsi="Calibri" w:cs="Calibri"/>
          <w:bCs/>
          <w:color w:val="000000"/>
        </w:rPr>
        <w:t xml:space="preserve">для прогноза. Рассчитаем прогноз </w:t>
      </w:r>
      <w:r>
        <w:rPr>
          <w:rFonts w:ascii="Calibri" w:eastAsia="Times New Roman" w:hAnsi="Calibri" w:cs="Calibri"/>
          <w:bCs/>
          <w:color w:val="000000"/>
        </w:rPr>
        <w:t>объема выручки</w:t>
      </w:r>
      <w:r w:rsidRPr="00A35C30">
        <w:rPr>
          <w:rFonts w:ascii="Calibri" w:eastAsia="Times New Roman" w:hAnsi="Calibri" w:cs="Calibri"/>
          <w:bCs/>
          <w:color w:val="000000"/>
        </w:rPr>
        <w:t>, если прогнозный объем</w:t>
      </w:r>
    </w:p>
    <w:p w:rsidR="00A35C30" w:rsidRPr="00A35C30" w:rsidRDefault="00F56078" w:rsidP="00A35C30">
      <w:pPr>
        <w:spacing w:line="240" w:lineRule="auto"/>
        <w:rPr>
          <w:rFonts w:ascii="Calibri" w:eastAsia="Times New Roman" w:hAnsi="Calibri" w:cs="Calibri"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независимых факторов составит 115</w:t>
      </w:r>
      <w:r w:rsidR="00A35C30" w:rsidRPr="00A35C30">
        <w:rPr>
          <w:rFonts w:ascii="Calibri" w:eastAsia="Times New Roman" w:hAnsi="Calibri" w:cs="Calibri"/>
          <w:bCs/>
          <w:color w:val="000000"/>
        </w:rPr>
        <w:t>% от их среднего уровня. Для расчета средних значений</w:t>
      </w:r>
    </w:p>
    <w:p w:rsidR="004A3829" w:rsidRPr="00B10014" w:rsidRDefault="00A35C30" w:rsidP="004A3829">
      <w:pPr>
        <w:spacing w:line="240" w:lineRule="auto"/>
        <w:rPr>
          <w:rFonts w:ascii="Calibri" w:eastAsia="Times New Roman" w:hAnsi="Calibri" w:cs="Calibri"/>
          <w:bCs/>
          <w:color w:val="000000"/>
        </w:rPr>
      </w:pPr>
      <w:r w:rsidRPr="00A35C30">
        <w:rPr>
          <w:rFonts w:ascii="Calibri" w:eastAsia="Times New Roman" w:hAnsi="Calibri" w:cs="Calibri"/>
          <w:bCs/>
          <w:color w:val="000000"/>
        </w:rPr>
        <w:t>воспользуемся встроенной функцией СРЗНАЧ.</w:t>
      </w:r>
    </w:p>
    <w:p w:rsidR="004A3829" w:rsidRDefault="00362704" w:rsidP="00C57E17">
      <w:pPr>
        <w:pStyle w:val="a5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  <w:lang w:val="en-US"/>
          </w:rPr>
          <m:t xml:space="preserve">=1.15*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65,4</m:t>
        </m:r>
      </m:oMath>
      <w:r w:rsidR="00B10014">
        <w:rPr>
          <w:i/>
          <w:lang w:val="en-US"/>
        </w:rPr>
        <w:tab/>
      </w:r>
      <w:r w:rsidR="008C608F">
        <w:rPr>
          <w:i/>
          <w:lang w:val="en-US"/>
        </w:rPr>
        <w:tab/>
      </w:r>
    </w:p>
    <w:p w:rsidR="00B10014" w:rsidRDefault="00362704" w:rsidP="00C57E17">
      <w:pPr>
        <w:pStyle w:val="a5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  <w:lang w:val="en-US"/>
          </w:rPr>
          <m:t xml:space="preserve">=1.15*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55,7</m:t>
        </m:r>
      </m:oMath>
      <w:r w:rsidR="00B10014">
        <w:rPr>
          <w:i/>
          <w:lang w:val="en-US"/>
        </w:rPr>
        <w:tab/>
      </w:r>
    </w:p>
    <w:p w:rsidR="00B10014" w:rsidRDefault="00362704" w:rsidP="00C57E17">
      <w:pPr>
        <w:pStyle w:val="a5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557046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10098</m:t>
        </m:r>
        <m:r>
          <w:rPr>
            <w:rFonts w:ascii="Cambria Math" w:eastAsia="Arial" w:hAnsi="Cambria Math" w:cs="Arial"/>
            <w:sz w:val="22"/>
            <w:szCs w:val="22"/>
            <w:lang w:val="en-US"/>
          </w:rPr>
          <m:t xml:space="preserve">* </m:t>
        </m:r>
        <m:r>
          <w:rPr>
            <w:rFonts w:ascii="Cambria Math" w:hAnsi="Cambria Math"/>
            <w:lang w:val="en-US"/>
          </w:rPr>
          <m:t>65,4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12258</m:t>
        </m:r>
        <m:r>
          <w:rPr>
            <w:rFonts w:ascii="Cambria Math" w:eastAsia="Arial" w:hAnsi="Cambria Math" w:cs="Arial"/>
            <w:sz w:val="22"/>
            <w:szCs w:val="22"/>
            <w:lang w:val="en-US"/>
          </w:rPr>
          <m:t xml:space="preserve">* </m:t>
        </m:r>
        <m:r>
          <w:rPr>
            <w:rFonts w:ascii="Cambria Math" w:hAnsi="Cambria Math"/>
            <w:lang w:val="en-US"/>
          </w:rPr>
          <m:t>55,7</m:t>
        </m:r>
        <m:r>
          <w:rPr>
            <w:rFonts w:ascii="Cambria Math" w:hAnsi="Cambria Math"/>
            <w:lang w:val="en-US"/>
          </w:rPr>
          <m:t>=786717</m:t>
        </m:r>
        <m:r>
          <w:rPr>
            <w:rFonts w:ascii="Cambria Math" w:hAnsi="Cambria Math"/>
            <w:lang w:val="en-US"/>
          </w:rPr>
          <m:t xml:space="preserve"> </m:t>
        </m:r>
      </m:oMath>
      <w:r w:rsidR="0044756C">
        <w:rPr>
          <w:i/>
          <w:lang w:val="en-US"/>
        </w:rPr>
        <w:tab/>
      </w:r>
    </w:p>
    <w:p w:rsidR="0044756C" w:rsidRPr="00AD0CD8" w:rsidRDefault="0044756C" w:rsidP="0044756C">
      <w:pPr>
        <w:pStyle w:val="a5"/>
      </w:pPr>
      <w:r>
        <w:t>П</w:t>
      </w:r>
      <w:r w:rsidRPr="0044756C">
        <w:t xml:space="preserve">рогнозный объем </w:t>
      </w:r>
      <w:r>
        <w:t xml:space="preserve">выручки составит </w:t>
      </w:r>
      <m:oMath>
        <m:r>
          <w:rPr>
            <w:rFonts w:ascii="Cambria Math" w:hAnsi="Cambria Math"/>
            <w:lang w:val="en-US"/>
          </w:rPr>
          <m:t>786717</m:t>
        </m:r>
      </m:oMath>
      <w:r>
        <w:t xml:space="preserve">. </w:t>
      </w:r>
      <w:r w:rsidRPr="0044756C">
        <w:t>Рассчитаем ошибку прогноза. Для этого сформируе</w:t>
      </w:r>
      <w:r>
        <w:t xml:space="preserve">м таблицу (рис. 3.7), в которой </w:t>
      </w:r>
      <w:r w:rsidRPr="0044756C">
        <w:t xml:space="preserve">сформируем столбец </w:t>
      </w:r>
      <w:r w:rsidR="004C088F">
        <w:rPr>
          <w:lang w:val="en-US"/>
        </w:rPr>
        <w:t>R</w:t>
      </w:r>
      <w:r w:rsidR="004C088F">
        <w:t>64</w:t>
      </w:r>
      <w:r>
        <w:t>:</w:t>
      </w:r>
      <w:r w:rsidR="004C088F">
        <w:rPr>
          <w:lang w:val="en-US"/>
        </w:rPr>
        <w:t>T</w:t>
      </w:r>
      <w:r w:rsidR="004C088F">
        <w:t>112</w:t>
      </w:r>
      <w:r w:rsidR="00AD0CD8" w:rsidRPr="00AD0CD8">
        <w:t xml:space="preserve"> </w:t>
      </w:r>
      <w:r w:rsidR="004C088F">
        <w:t>из единиц и столбцы</w:t>
      </w:r>
      <w:r w:rsidR="004C088F" w:rsidRPr="004C088F">
        <w:t xml:space="preserve"> </w:t>
      </w:r>
      <w:r w:rsidRPr="0044756C">
        <w:t xml:space="preserve">значений факторов </w:t>
      </w:r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756C">
        <w:t xml:space="preserve">, </w:t>
      </w:r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, а также</w:t>
      </w:r>
      <w:r w:rsidRPr="0044756C">
        <w:t xml:space="preserve"> вектор прогнозных значений </w:t>
      </w:r>
      <w:r w:rsidR="004C088F">
        <w:rPr>
          <w:lang w:val="en-US"/>
        </w:rPr>
        <w:t>AL</w:t>
      </w:r>
      <w:r w:rsidR="004C088F">
        <w:t>17</w:t>
      </w:r>
      <w:r w:rsidRPr="0044756C">
        <w:t>:</w:t>
      </w:r>
      <w:r w:rsidR="004C088F">
        <w:rPr>
          <w:lang w:val="en-US"/>
        </w:rPr>
        <w:t>AN</w:t>
      </w:r>
      <w:r w:rsidR="004C088F">
        <w:t>17</w:t>
      </w:r>
      <w:r w:rsidRPr="0044756C">
        <w:t xml:space="preserve">. </w:t>
      </w:r>
      <w:r w:rsidR="004C088F">
        <w:t>О</w:t>
      </w:r>
      <w:r w:rsidRPr="0044756C">
        <w:t>шибка прогноза находится по формуле</w:t>
      </w:r>
      <w:r w:rsidRPr="00AD0CD8">
        <w:t>:</w:t>
      </w:r>
    </w:p>
    <w:p w:rsidR="00802B1B" w:rsidRDefault="00802B1B" w:rsidP="0044756C">
      <w:pPr>
        <w:pStyle w:val="a5"/>
      </w:pPr>
      <w:r>
        <w:rPr>
          <w:rFonts w:ascii="Cambria Math" w:hAnsi="Cambria Math"/>
          <w:i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290830</wp:posOffset>
            </wp:positionV>
            <wp:extent cx="470535" cy="562610"/>
            <wp:effectExtent l="0" t="0" r="5715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56C" w:rsidRPr="0044756C">
        <w:rPr>
          <w:noProof/>
        </w:rPr>
        <w:drawing>
          <wp:inline distT="0" distB="0" distL="0" distR="0" wp14:anchorId="0212CD04" wp14:editId="57CA6AE9">
            <wp:extent cx="1828800" cy="2523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855" cy="2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</m:t>
        </m:r>
      </m:oMath>
    </w:p>
    <w:p w:rsidR="00802B1B" w:rsidRDefault="00802B1B" w:rsidP="0044756C">
      <w:pPr>
        <w:pStyle w:val="a5"/>
      </w:pPr>
      <m:oMath>
        <m:r>
          <w:rPr>
            <w:rFonts w:ascii="Cambria Math" w:hAnsi="Cambria Math"/>
          </w:rPr>
          <m:t xml:space="preserve">  </m:t>
        </m:r>
      </m:oMath>
      <w:r>
        <w:t xml:space="preserve"> - </w:t>
      </w:r>
      <w:r w:rsidRPr="00802B1B">
        <w:t xml:space="preserve">           - </w:t>
      </w:r>
      <w:r>
        <w:t>вектор-столбец прогнозных значений независимых факторов;</w:t>
      </w:r>
    </w:p>
    <w:p w:rsidR="00802B1B" w:rsidRPr="00802B1B" w:rsidRDefault="00802B1B" w:rsidP="0044756C">
      <w:pPr>
        <w:pStyle w:val="a5"/>
      </w:pPr>
      <w:r w:rsidRPr="00802B1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156845</wp:posOffset>
            </wp:positionV>
            <wp:extent cx="980440" cy="626491"/>
            <wp:effectExtent l="0" t="0" r="0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62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B1B" w:rsidRDefault="00802B1B" w:rsidP="00802B1B">
      <w:pPr>
        <w:pStyle w:val="a5"/>
        <w:numPr>
          <w:ilvl w:val="0"/>
          <w:numId w:val="3"/>
        </w:numPr>
      </w:pPr>
      <w:r>
        <w:t xml:space="preserve">матрица наблюдаемых значений </w:t>
      </w:r>
      <w:r>
        <w:rPr>
          <w:lang w:val="en-US"/>
        </w:rPr>
        <w:t>m</w:t>
      </w:r>
      <w:r w:rsidRPr="00802B1B">
        <w:t xml:space="preserve"> </w:t>
      </w:r>
      <w:r>
        <w:t>независимых переменных</w:t>
      </w:r>
      <w:r w:rsidRPr="00802B1B">
        <w:t xml:space="preserve">; </w:t>
      </w:r>
      <w:r>
        <w:rPr>
          <w:lang w:val="en-US"/>
        </w:rPr>
        <w:t>s</w:t>
      </w:r>
      <w:r w:rsidRPr="00802B1B">
        <w:t xml:space="preserve"> </w:t>
      </w:r>
      <w:r>
        <w:t>–</w:t>
      </w:r>
      <w:r w:rsidRPr="00802B1B">
        <w:t xml:space="preserve"> </w:t>
      </w:r>
      <w:r>
        <w:t>стандартная ошибка.</w:t>
      </w:r>
    </w:p>
    <w:p w:rsidR="00802B1B" w:rsidRPr="005C1D55" w:rsidRDefault="00AD0CD8" w:rsidP="00802B1B">
      <w:pPr>
        <w:pStyle w:val="a5"/>
      </w:pPr>
      <w:r>
        <w:t>Предельная ошибка прогноза</w:t>
      </w:r>
      <w:r w:rsidRPr="005C1D55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AD0CD8" w:rsidRPr="005C1D55" w:rsidRDefault="00AD0CD8" w:rsidP="00802B1B">
      <w:pPr>
        <w:pStyle w:val="a5"/>
      </w:pPr>
      <w:r>
        <w:t>Дополнительный интервал прогноза</w:t>
      </w:r>
      <w:r w:rsidRPr="005C1D55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γ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AD0CD8" w:rsidRDefault="00AD0CD8" w:rsidP="008B1D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19C3">
        <w:rPr>
          <w:rFonts w:ascii="Times New Roman" w:hAnsi="Times New Roman" w:cs="Times New Roman"/>
          <w:sz w:val="24"/>
          <w:szCs w:val="24"/>
        </w:rPr>
        <w:t xml:space="preserve">Произведем необходимые расчеты (см. рис. 3.7). Выделим ячейки </w:t>
      </w:r>
      <w:r w:rsidR="004C088F">
        <w:rPr>
          <w:lang w:val="en-US"/>
        </w:rPr>
        <w:t>AL</w:t>
      </w:r>
      <w:r w:rsidR="004C088F">
        <w:t>17</w:t>
      </w:r>
      <w:r w:rsidR="004C088F" w:rsidRPr="0044756C">
        <w:t>:</w:t>
      </w:r>
      <w:r w:rsidR="004C088F">
        <w:rPr>
          <w:lang w:val="en-US"/>
        </w:rPr>
        <w:t>AN</w:t>
      </w:r>
      <w:r w:rsidR="004C088F">
        <w:t>17</w:t>
      </w:r>
      <w:r w:rsidR="004C088F">
        <w:t xml:space="preserve"> </w:t>
      </w:r>
      <w:r w:rsidRPr="000E19C3">
        <w:rPr>
          <w:rFonts w:ascii="Times New Roman" w:hAnsi="Times New Roman" w:cs="Times New Roman"/>
          <w:sz w:val="24"/>
          <w:szCs w:val="24"/>
        </w:rPr>
        <w:t xml:space="preserve">и вызовем математическую функцию МУМНОЖ. В окошке Массив 1 введем формулу </w:t>
      </w:r>
      <w:proofErr w:type="gramStart"/>
      <w:r w:rsidRPr="000E19C3">
        <w:rPr>
          <w:rFonts w:ascii="Times New Roman" w:hAnsi="Times New Roman" w:cs="Times New Roman"/>
          <w:sz w:val="24"/>
          <w:szCs w:val="24"/>
        </w:rPr>
        <w:t>ТРАНСП(</w:t>
      </w:r>
      <w:proofErr w:type="gramEnd"/>
      <w:r w:rsidR="004C088F">
        <w:rPr>
          <w:lang w:val="en-US"/>
        </w:rPr>
        <w:t>R</w:t>
      </w:r>
      <w:r w:rsidR="004C088F">
        <w:t>64:</w:t>
      </w:r>
      <w:r w:rsidR="004C088F">
        <w:rPr>
          <w:lang w:val="en-US"/>
        </w:rPr>
        <w:t>T</w:t>
      </w:r>
      <w:r w:rsidR="004C088F">
        <w:t>112</w:t>
      </w:r>
      <w:r w:rsidRPr="000E19C3">
        <w:rPr>
          <w:rFonts w:ascii="Times New Roman" w:hAnsi="Times New Roman" w:cs="Times New Roman"/>
          <w:sz w:val="24"/>
          <w:szCs w:val="24"/>
        </w:rPr>
        <w:t>)</w:t>
      </w:r>
      <w:r w:rsidRPr="000E19C3">
        <w:rPr>
          <w:rFonts w:ascii="Times New Roman" w:hAnsi="Times New Roman" w:cs="Times New Roman"/>
          <w:sz w:val="24"/>
          <w:szCs w:val="24"/>
        </w:rPr>
        <w:t xml:space="preserve">, а в окошке Массив 2 – диапазон ячеек </w:t>
      </w:r>
      <w:r w:rsidR="004C088F">
        <w:rPr>
          <w:lang w:val="en-US"/>
        </w:rPr>
        <w:t>R</w:t>
      </w:r>
      <w:r w:rsidR="004C088F">
        <w:t>64:</w:t>
      </w:r>
      <w:r w:rsidR="004C088F">
        <w:rPr>
          <w:lang w:val="en-US"/>
        </w:rPr>
        <w:t>T</w:t>
      </w:r>
      <w:r w:rsidR="004C088F">
        <w:t>112</w:t>
      </w:r>
      <w:r w:rsidRPr="000E19C3">
        <w:rPr>
          <w:rFonts w:ascii="Times New Roman" w:hAnsi="Times New Roman" w:cs="Times New Roman"/>
          <w:sz w:val="24"/>
          <w:szCs w:val="24"/>
        </w:rPr>
        <w:t>. Далее нажмем сочетание клавиш С</w:t>
      </w:r>
      <w:proofErr w:type="spellStart"/>
      <w:r w:rsidRPr="000E19C3">
        <w:rPr>
          <w:rFonts w:ascii="Times New Roman" w:hAnsi="Times New Roman" w:cs="Times New Roman"/>
          <w:sz w:val="24"/>
          <w:szCs w:val="24"/>
          <w:lang w:val="en-US"/>
        </w:rPr>
        <w:t>trl</w:t>
      </w:r>
      <w:proofErr w:type="spellEnd"/>
      <w:r w:rsidRPr="000E19C3">
        <w:rPr>
          <w:rFonts w:ascii="Times New Roman" w:hAnsi="Times New Roman" w:cs="Times New Roman"/>
          <w:sz w:val="24"/>
          <w:szCs w:val="24"/>
        </w:rPr>
        <w:t>-</w:t>
      </w:r>
      <w:r w:rsidRPr="000E19C3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0E19C3">
        <w:rPr>
          <w:rFonts w:ascii="Times New Roman" w:hAnsi="Times New Roman" w:cs="Times New Roman"/>
          <w:sz w:val="24"/>
          <w:szCs w:val="24"/>
        </w:rPr>
        <w:t xml:space="preserve">-ОК, которое всегда используется при работе с массивами. В результате будет рассчитан массив ячеек </w:t>
      </w:r>
      <w:r w:rsidR="004C088F">
        <w:rPr>
          <w:rFonts w:ascii="Times New Roman" w:hAnsi="Times New Roman" w:cs="Times New Roman"/>
          <w:sz w:val="24"/>
          <w:szCs w:val="24"/>
          <w:lang w:val="en-US"/>
        </w:rPr>
        <w:t>AK</w:t>
      </w:r>
      <w:r w:rsidR="004C088F">
        <w:rPr>
          <w:rFonts w:ascii="Times New Roman" w:hAnsi="Times New Roman" w:cs="Times New Roman"/>
          <w:sz w:val="24"/>
          <w:szCs w:val="24"/>
        </w:rPr>
        <w:t>19</w:t>
      </w:r>
      <w:r w:rsidRPr="000E19C3">
        <w:rPr>
          <w:rFonts w:ascii="Times New Roman" w:hAnsi="Times New Roman" w:cs="Times New Roman"/>
          <w:sz w:val="24"/>
          <w:szCs w:val="24"/>
        </w:rPr>
        <w:t>:</w:t>
      </w:r>
      <w:r w:rsidR="004C088F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4C088F">
        <w:rPr>
          <w:rFonts w:ascii="Times New Roman" w:hAnsi="Times New Roman" w:cs="Times New Roman"/>
          <w:sz w:val="24"/>
          <w:szCs w:val="24"/>
        </w:rPr>
        <w:t>21</w:t>
      </w:r>
      <w:r w:rsidRPr="000E19C3">
        <w:rPr>
          <w:rFonts w:ascii="Times New Roman" w:hAnsi="Times New Roman" w:cs="Times New Roman"/>
          <w:sz w:val="24"/>
          <w:szCs w:val="24"/>
        </w:rPr>
        <w:t xml:space="preserve">. Выделим диапазон ячеек </w:t>
      </w:r>
      <w:r w:rsidR="004C088F">
        <w:rPr>
          <w:rFonts w:ascii="Times New Roman" w:hAnsi="Times New Roman" w:cs="Times New Roman"/>
          <w:sz w:val="24"/>
          <w:szCs w:val="24"/>
          <w:lang w:val="en-US"/>
        </w:rPr>
        <w:t>AK</w:t>
      </w:r>
      <w:r w:rsidR="004C088F">
        <w:rPr>
          <w:rFonts w:ascii="Times New Roman" w:hAnsi="Times New Roman" w:cs="Times New Roman"/>
          <w:sz w:val="24"/>
          <w:szCs w:val="24"/>
        </w:rPr>
        <w:t>23</w:t>
      </w:r>
      <w:r w:rsidRPr="000E19C3">
        <w:rPr>
          <w:rFonts w:ascii="Times New Roman" w:hAnsi="Times New Roman" w:cs="Times New Roman"/>
          <w:sz w:val="24"/>
          <w:szCs w:val="24"/>
        </w:rPr>
        <w:t>:</w:t>
      </w:r>
      <w:r w:rsidR="004C088F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4C088F">
        <w:rPr>
          <w:rFonts w:ascii="Times New Roman" w:hAnsi="Times New Roman" w:cs="Times New Roman"/>
          <w:sz w:val="24"/>
          <w:szCs w:val="24"/>
        </w:rPr>
        <w:t>25</w:t>
      </w:r>
      <w:r w:rsidRPr="000E19C3">
        <w:rPr>
          <w:rFonts w:ascii="Times New Roman" w:hAnsi="Times New Roman" w:cs="Times New Roman"/>
          <w:sz w:val="24"/>
          <w:szCs w:val="24"/>
        </w:rPr>
        <w:t xml:space="preserve"> и вызовем математическую функцию МОБР. В качестве</w:t>
      </w:r>
      <w:r w:rsidR="00442FF0" w:rsidRPr="000E19C3">
        <w:rPr>
          <w:rFonts w:ascii="Times New Roman" w:hAnsi="Times New Roman" w:cs="Times New Roman"/>
          <w:sz w:val="24"/>
          <w:szCs w:val="24"/>
        </w:rPr>
        <w:t xml:space="preserve"> </w:t>
      </w:r>
      <w:r w:rsidRPr="000E19C3">
        <w:rPr>
          <w:rFonts w:ascii="Times New Roman" w:hAnsi="Times New Roman" w:cs="Times New Roman"/>
          <w:sz w:val="24"/>
          <w:szCs w:val="24"/>
        </w:rPr>
        <w:t xml:space="preserve">аргумента в окошке Массив введем адреса ячеек </w:t>
      </w:r>
      <w:r w:rsidR="004C088F">
        <w:rPr>
          <w:rFonts w:ascii="Times New Roman" w:hAnsi="Times New Roman" w:cs="Times New Roman"/>
          <w:sz w:val="24"/>
          <w:szCs w:val="24"/>
          <w:lang w:val="en-US"/>
        </w:rPr>
        <w:t>AK</w:t>
      </w:r>
      <w:r w:rsidR="004C088F">
        <w:rPr>
          <w:rFonts w:ascii="Times New Roman" w:hAnsi="Times New Roman" w:cs="Times New Roman"/>
          <w:sz w:val="24"/>
          <w:szCs w:val="24"/>
        </w:rPr>
        <w:t>19</w:t>
      </w:r>
      <w:r w:rsidR="004C088F" w:rsidRPr="000E19C3">
        <w:rPr>
          <w:rFonts w:ascii="Times New Roman" w:hAnsi="Times New Roman" w:cs="Times New Roman"/>
          <w:sz w:val="24"/>
          <w:szCs w:val="24"/>
        </w:rPr>
        <w:t>:</w:t>
      </w:r>
      <w:r w:rsidR="004C088F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4C088F">
        <w:rPr>
          <w:rFonts w:ascii="Times New Roman" w:hAnsi="Times New Roman" w:cs="Times New Roman"/>
          <w:sz w:val="24"/>
          <w:szCs w:val="24"/>
        </w:rPr>
        <w:t>21</w:t>
      </w:r>
      <w:r w:rsidRPr="000E19C3">
        <w:rPr>
          <w:rFonts w:ascii="Times New Roman" w:hAnsi="Times New Roman" w:cs="Times New Roman"/>
          <w:sz w:val="24"/>
          <w:szCs w:val="24"/>
        </w:rPr>
        <w:t>. Снова воспользуемся сочетанием</w:t>
      </w:r>
      <w:r w:rsidR="00442FF0" w:rsidRPr="000E19C3">
        <w:rPr>
          <w:rFonts w:ascii="Times New Roman" w:hAnsi="Times New Roman" w:cs="Times New Roman"/>
          <w:sz w:val="24"/>
          <w:szCs w:val="24"/>
        </w:rPr>
        <w:t xml:space="preserve"> </w:t>
      </w:r>
      <w:r w:rsidRPr="000E19C3">
        <w:rPr>
          <w:rFonts w:ascii="Times New Roman" w:hAnsi="Times New Roman" w:cs="Times New Roman"/>
          <w:sz w:val="24"/>
          <w:szCs w:val="24"/>
        </w:rPr>
        <w:t>клавиш С</w:t>
      </w:r>
      <w:proofErr w:type="spellStart"/>
      <w:r w:rsidRPr="000E19C3">
        <w:rPr>
          <w:rFonts w:ascii="Times New Roman" w:hAnsi="Times New Roman" w:cs="Times New Roman"/>
          <w:sz w:val="24"/>
          <w:szCs w:val="24"/>
          <w:lang w:val="en-US"/>
        </w:rPr>
        <w:t>trl</w:t>
      </w:r>
      <w:proofErr w:type="spellEnd"/>
      <w:r w:rsidRPr="000E19C3">
        <w:rPr>
          <w:rFonts w:ascii="Times New Roman" w:hAnsi="Times New Roman" w:cs="Times New Roman"/>
          <w:sz w:val="24"/>
          <w:szCs w:val="24"/>
        </w:rPr>
        <w:t>-</w:t>
      </w:r>
      <w:r w:rsidRPr="000E19C3">
        <w:rPr>
          <w:rFonts w:ascii="Times New Roman" w:hAnsi="Times New Roman" w:cs="Times New Roman"/>
          <w:sz w:val="24"/>
          <w:szCs w:val="24"/>
          <w:lang w:val="en-US"/>
        </w:rPr>
        <w:lastRenderedPageBreak/>
        <w:t>Shift</w:t>
      </w:r>
      <w:r w:rsidRPr="000E19C3">
        <w:rPr>
          <w:rFonts w:ascii="Times New Roman" w:hAnsi="Times New Roman" w:cs="Times New Roman"/>
          <w:sz w:val="24"/>
          <w:szCs w:val="24"/>
        </w:rPr>
        <w:t xml:space="preserve">-ОК. выделим ячейку </w:t>
      </w:r>
      <w:r w:rsidR="004C088F">
        <w:rPr>
          <w:rFonts w:ascii="Times New Roman" w:hAnsi="Times New Roman" w:cs="Times New Roman"/>
          <w:sz w:val="24"/>
          <w:szCs w:val="24"/>
          <w:lang w:val="en-US"/>
        </w:rPr>
        <w:t>AK</w:t>
      </w:r>
      <w:r w:rsidR="004C088F">
        <w:rPr>
          <w:rFonts w:ascii="Times New Roman" w:hAnsi="Times New Roman" w:cs="Times New Roman"/>
          <w:sz w:val="24"/>
          <w:szCs w:val="24"/>
        </w:rPr>
        <w:t>28</w:t>
      </w:r>
      <w:r w:rsidRPr="000E19C3">
        <w:rPr>
          <w:rFonts w:ascii="Times New Roman" w:hAnsi="Times New Roman" w:cs="Times New Roman"/>
          <w:sz w:val="24"/>
          <w:szCs w:val="24"/>
        </w:rPr>
        <w:t xml:space="preserve"> и вызовем функцию МУМНОЖ, в которой в окошке</w:t>
      </w:r>
      <w:r w:rsidR="00442FF0" w:rsidRPr="000E19C3">
        <w:rPr>
          <w:rFonts w:ascii="Times New Roman" w:hAnsi="Times New Roman" w:cs="Times New Roman"/>
          <w:sz w:val="24"/>
          <w:szCs w:val="24"/>
        </w:rPr>
        <w:t xml:space="preserve"> </w:t>
      </w:r>
      <w:r w:rsidRPr="000E19C3">
        <w:rPr>
          <w:rFonts w:ascii="Times New Roman" w:hAnsi="Times New Roman" w:cs="Times New Roman"/>
          <w:sz w:val="24"/>
          <w:szCs w:val="24"/>
        </w:rPr>
        <w:t xml:space="preserve">Массив 1 введем диапазон </w:t>
      </w:r>
      <w:r w:rsidR="00362704">
        <w:rPr>
          <w:lang w:val="en-US"/>
        </w:rPr>
        <w:t>AL</w:t>
      </w:r>
      <w:r w:rsidR="00362704">
        <w:t>17</w:t>
      </w:r>
      <w:r w:rsidR="00362704" w:rsidRPr="0044756C">
        <w:t>:</w:t>
      </w:r>
      <w:r w:rsidR="00362704">
        <w:rPr>
          <w:lang w:val="en-US"/>
        </w:rPr>
        <w:t>AN</w:t>
      </w:r>
      <w:r w:rsidR="00362704">
        <w:t>17</w:t>
      </w:r>
      <w:r w:rsidR="00442FF0" w:rsidRPr="000E19C3">
        <w:rPr>
          <w:rFonts w:ascii="Times New Roman" w:hAnsi="Times New Roman" w:cs="Times New Roman"/>
          <w:sz w:val="24"/>
          <w:szCs w:val="24"/>
        </w:rPr>
        <w:t xml:space="preserve">, а в окошке Массив 2 – формулу </w:t>
      </w:r>
      <w:r w:rsidRPr="000E19C3">
        <w:rPr>
          <w:rFonts w:ascii="Times New Roman" w:hAnsi="Times New Roman" w:cs="Times New Roman"/>
          <w:sz w:val="24"/>
          <w:szCs w:val="24"/>
        </w:rPr>
        <w:t>МУМНОЖ(</w:t>
      </w:r>
      <w:proofErr w:type="gramStart"/>
      <w:r w:rsidR="00362704">
        <w:rPr>
          <w:lang w:val="en-US"/>
        </w:rPr>
        <w:t>AK</w:t>
      </w:r>
      <w:r w:rsidR="00362704">
        <w:t>23</w:t>
      </w:r>
      <w:r w:rsidR="00362704" w:rsidRPr="0044756C">
        <w:t>:</w:t>
      </w:r>
      <w:r w:rsidR="00362704">
        <w:rPr>
          <w:lang w:val="en-US"/>
        </w:rPr>
        <w:t>AM</w:t>
      </w:r>
      <w:r w:rsidR="00362704">
        <w:t>25</w:t>
      </w:r>
      <w:r w:rsidRPr="000E19C3">
        <w:rPr>
          <w:rFonts w:ascii="Times New Roman" w:hAnsi="Times New Roman" w:cs="Times New Roman"/>
          <w:sz w:val="24"/>
          <w:szCs w:val="24"/>
        </w:rPr>
        <w:t>;</w:t>
      </w:r>
      <w:r w:rsidRPr="000E19C3">
        <w:rPr>
          <w:rFonts w:ascii="Times New Roman" w:hAnsi="Times New Roman" w:cs="Times New Roman"/>
          <w:sz w:val="24"/>
          <w:szCs w:val="24"/>
        </w:rPr>
        <w:t>ТРАНСП</w:t>
      </w:r>
      <w:proofErr w:type="gramEnd"/>
      <w:r w:rsidRPr="000E19C3">
        <w:rPr>
          <w:rFonts w:ascii="Times New Roman" w:hAnsi="Times New Roman" w:cs="Times New Roman"/>
          <w:sz w:val="24"/>
          <w:szCs w:val="24"/>
        </w:rPr>
        <w:t>(</w:t>
      </w:r>
      <w:r w:rsidR="00362704">
        <w:rPr>
          <w:lang w:val="en-US"/>
        </w:rPr>
        <w:t>AL</w:t>
      </w:r>
      <w:r w:rsidR="00362704">
        <w:t>17</w:t>
      </w:r>
      <w:r w:rsidR="00362704" w:rsidRPr="0044756C">
        <w:t>:</w:t>
      </w:r>
      <w:r w:rsidR="00362704">
        <w:rPr>
          <w:lang w:val="en-US"/>
        </w:rPr>
        <w:t>AN</w:t>
      </w:r>
      <w:r w:rsidR="00362704">
        <w:t>17</w:t>
      </w:r>
      <w:r w:rsidRPr="000E19C3">
        <w:rPr>
          <w:rFonts w:ascii="Times New Roman" w:hAnsi="Times New Roman" w:cs="Times New Roman"/>
          <w:sz w:val="24"/>
          <w:szCs w:val="24"/>
        </w:rPr>
        <w:t>)). Не забудем про сочетание клавиш С</w:t>
      </w:r>
      <w:proofErr w:type="spellStart"/>
      <w:r w:rsidRPr="000E19C3">
        <w:rPr>
          <w:rFonts w:ascii="Times New Roman" w:hAnsi="Times New Roman" w:cs="Times New Roman"/>
          <w:sz w:val="24"/>
          <w:szCs w:val="24"/>
          <w:lang w:val="en-US"/>
        </w:rPr>
        <w:t>trl</w:t>
      </w:r>
      <w:proofErr w:type="spellEnd"/>
      <w:r w:rsidRPr="000E19C3">
        <w:rPr>
          <w:rFonts w:ascii="Times New Roman" w:hAnsi="Times New Roman" w:cs="Times New Roman"/>
          <w:sz w:val="24"/>
          <w:szCs w:val="24"/>
        </w:rPr>
        <w:t>-</w:t>
      </w:r>
      <w:r w:rsidRPr="000E19C3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0E19C3">
        <w:rPr>
          <w:rFonts w:ascii="Times New Roman" w:hAnsi="Times New Roman" w:cs="Times New Roman"/>
          <w:sz w:val="24"/>
          <w:szCs w:val="24"/>
        </w:rPr>
        <w:t>-ОК. И, наконец,</w:t>
      </w:r>
      <w:r w:rsidR="008B1D93" w:rsidRPr="000E19C3">
        <w:rPr>
          <w:rFonts w:ascii="Times New Roman" w:hAnsi="Times New Roman" w:cs="Times New Roman"/>
          <w:sz w:val="24"/>
          <w:szCs w:val="24"/>
        </w:rPr>
        <w:t xml:space="preserve"> </w:t>
      </w:r>
      <w:r w:rsidRPr="000E19C3">
        <w:rPr>
          <w:rFonts w:ascii="Times New Roman" w:hAnsi="Times New Roman" w:cs="Times New Roman"/>
          <w:sz w:val="24"/>
          <w:szCs w:val="24"/>
        </w:rPr>
        <w:t xml:space="preserve">в ячейке </w:t>
      </w:r>
      <w:r w:rsidR="00362704">
        <w:rPr>
          <w:rFonts w:ascii="Times New Roman" w:hAnsi="Times New Roman" w:cs="Times New Roman"/>
          <w:sz w:val="24"/>
          <w:szCs w:val="24"/>
          <w:lang w:val="en-US"/>
        </w:rPr>
        <w:t>AK</w:t>
      </w:r>
      <w:r w:rsidR="00362704" w:rsidRPr="00362704">
        <w:rPr>
          <w:rFonts w:ascii="Times New Roman" w:hAnsi="Times New Roman" w:cs="Times New Roman"/>
          <w:sz w:val="24"/>
          <w:szCs w:val="24"/>
        </w:rPr>
        <w:t>30</w:t>
      </w:r>
      <w:r w:rsidRPr="000E19C3">
        <w:rPr>
          <w:rFonts w:ascii="Times New Roman" w:hAnsi="Times New Roman" w:cs="Times New Roman"/>
          <w:sz w:val="24"/>
          <w:szCs w:val="24"/>
        </w:rPr>
        <w:t xml:space="preserve"> найдем ошибку прогноза, воспользовавшись формулой=</w:t>
      </w:r>
      <w:r w:rsidR="00362704">
        <w:rPr>
          <w:rFonts w:ascii="Times New Roman" w:hAnsi="Times New Roman" w:cs="Times New Roman"/>
          <w:sz w:val="24"/>
          <w:szCs w:val="24"/>
        </w:rPr>
        <w:t xml:space="preserve">стандартная ошибка </w:t>
      </w:r>
      <w:r w:rsidRPr="000E19C3">
        <w:rPr>
          <w:rFonts w:ascii="Times New Roman" w:hAnsi="Times New Roman" w:cs="Times New Roman"/>
          <w:sz w:val="24"/>
          <w:szCs w:val="24"/>
        </w:rPr>
        <w:t>*КОРЕНЬ(1+</w:t>
      </w:r>
      <w:r w:rsidR="00362704">
        <w:rPr>
          <w:rFonts w:ascii="Times New Roman" w:hAnsi="Times New Roman" w:cs="Times New Roman"/>
          <w:sz w:val="24"/>
          <w:szCs w:val="24"/>
          <w:lang w:val="en-US"/>
        </w:rPr>
        <w:t>AK</w:t>
      </w:r>
      <w:r w:rsidR="00362704">
        <w:rPr>
          <w:rFonts w:ascii="Times New Roman" w:hAnsi="Times New Roman" w:cs="Times New Roman"/>
          <w:sz w:val="24"/>
          <w:szCs w:val="24"/>
        </w:rPr>
        <w:t>28</w:t>
      </w:r>
      <w:r w:rsidRPr="000E19C3">
        <w:rPr>
          <w:rFonts w:ascii="Times New Roman" w:hAnsi="Times New Roman" w:cs="Times New Roman"/>
          <w:sz w:val="24"/>
          <w:szCs w:val="24"/>
        </w:rPr>
        <w:t>). В</w:t>
      </w:r>
      <w:r w:rsidR="008B1D93" w:rsidRPr="000E19C3">
        <w:rPr>
          <w:rFonts w:ascii="Times New Roman" w:hAnsi="Times New Roman" w:cs="Times New Roman"/>
          <w:sz w:val="24"/>
          <w:szCs w:val="24"/>
        </w:rPr>
        <w:t xml:space="preserve"> ячейке </w:t>
      </w:r>
      <w:r w:rsidR="00362704">
        <w:rPr>
          <w:rFonts w:ascii="Times New Roman" w:hAnsi="Times New Roman" w:cs="Times New Roman"/>
          <w:sz w:val="24"/>
          <w:szCs w:val="24"/>
          <w:lang w:val="en-US"/>
        </w:rPr>
        <w:t>AK</w:t>
      </w:r>
      <w:r w:rsidR="00362704" w:rsidRPr="00362704">
        <w:rPr>
          <w:rFonts w:ascii="Times New Roman" w:hAnsi="Times New Roman" w:cs="Times New Roman"/>
          <w:sz w:val="24"/>
          <w:szCs w:val="24"/>
        </w:rPr>
        <w:t>32</w:t>
      </w:r>
      <w:r w:rsidR="008B1D93" w:rsidRPr="000E19C3">
        <w:rPr>
          <w:rFonts w:ascii="Times New Roman" w:hAnsi="Times New Roman" w:cs="Times New Roman"/>
          <w:sz w:val="24"/>
          <w:szCs w:val="24"/>
        </w:rPr>
        <w:t xml:space="preserve"> рассчитаем предельную ошибку прогноза. В результате получим, что прогнозное значение фактора </w:t>
      </w:r>
      <w:r w:rsidR="008B1D93" w:rsidRPr="000E19C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B1D93" w:rsidRPr="000E19C3">
        <w:rPr>
          <w:rFonts w:ascii="Times New Roman" w:hAnsi="Times New Roman" w:cs="Times New Roman"/>
          <w:sz w:val="24"/>
          <w:szCs w:val="24"/>
        </w:rPr>
        <w:t xml:space="preserve"> находится в пределах </w:t>
      </w:r>
      <m:oMath>
        <m:r>
          <w:rPr>
            <w:rFonts w:ascii="Cambria Math" w:hAnsi="Cambria Math"/>
          </w:rPr>
          <m:t>786717</m:t>
        </m:r>
      </m:oMath>
      <w:r w:rsidR="008B1D93" w:rsidRPr="000E19C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± </m:t>
        </m:r>
      </m:oMath>
      <w:r w:rsidR="00362704" w:rsidRPr="00362704">
        <w:rPr>
          <w:rFonts w:ascii="Times New Roman" w:eastAsia="Times New Roman" w:hAnsi="Times New Roman" w:cs="Times New Roman"/>
          <w:color w:val="000000"/>
          <w:sz w:val="24"/>
          <w:szCs w:val="24"/>
        </w:rPr>
        <w:t>112,545</w:t>
      </w:r>
      <w:r w:rsidR="008B1D93" w:rsidRPr="000E19C3">
        <w:rPr>
          <w:rFonts w:ascii="Times New Roman" w:hAnsi="Times New Roman" w:cs="Times New Roman"/>
          <w:sz w:val="24"/>
          <w:szCs w:val="24"/>
        </w:rPr>
        <w:t xml:space="preserve">, т.е. между значениями </w:t>
      </w:r>
      <w:r w:rsidR="00362704" w:rsidRPr="00362704">
        <w:rPr>
          <w:rFonts w:ascii="Times New Roman" w:hAnsi="Times New Roman" w:cs="Times New Roman"/>
          <w:sz w:val="24"/>
          <w:szCs w:val="24"/>
        </w:rPr>
        <w:t>8</w:t>
      </w:r>
      <w:r w:rsidR="00362704">
        <w:rPr>
          <w:rFonts w:ascii="Times New Roman" w:hAnsi="Times New Roman" w:cs="Times New Roman"/>
          <w:sz w:val="24"/>
          <w:szCs w:val="24"/>
        </w:rPr>
        <w:t>99</w:t>
      </w:r>
      <w:r w:rsidR="00362704" w:rsidRPr="00362704">
        <w:rPr>
          <w:rFonts w:ascii="Times New Roman" w:hAnsi="Times New Roman" w:cs="Times New Roman"/>
          <w:sz w:val="24"/>
          <w:szCs w:val="24"/>
        </w:rPr>
        <w:t>,262</w:t>
      </w:r>
      <w:r w:rsidR="008C608F" w:rsidRPr="000E19C3">
        <w:rPr>
          <w:rFonts w:ascii="Times New Roman" w:hAnsi="Times New Roman" w:cs="Times New Roman"/>
          <w:sz w:val="24"/>
          <w:szCs w:val="24"/>
        </w:rPr>
        <w:t xml:space="preserve"> </w:t>
      </w:r>
      <w:r w:rsidR="008B1D93" w:rsidRPr="000E19C3">
        <w:rPr>
          <w:rFonts w:ascii="Times New Roman" w:hAnsi="Times New Roman" w:cs="Times New Roman"/>
          <w:sz w:val="24"/>
          <w:szCs w:val="24"/>
        </w:rPr>
        <w:t xml:space="preserve">и </w:t>
      </w:r>
      <w:r w:rsidR="00362704">
        <w:rPr>
          <w:rFonts w:ascii="Times New Roman" w:hAnsi="Times New Roman" w:cs="Times New Roman"/>
          <w:sz w:val="24"/>
          <w:szCs w:val="24"/>
        </w:rPr>
        <w:t>674172</w:t>
      </w:r>
      <w:r w:rsidR="008B1D93" w:rsidRPr="000E19C3">
        <w:rPr>
          <w:rFonts w:ascii="Times New Roman" w:hAnsi="Times New Roman" w:cs="Times New Roman"/>
          <w:sz w:val="24"/>
          <w:szCs w:val="24"/>
        </w:rPr>
        <w:t>.</w:t>
      </w:r>
    </w:p>
    <w:p w:rsidR="004C088F" w:rsidRDefault="004C088F" w:rsidP="008B1D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088F" w:rsidRDefault="004C088F" w:rsidP="008B1D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08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BA8375" wp14:editId="3F182686">
            <wp:extent cx="3978576" cy="33147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747" cy="33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88F" w:rsidRDefault="004C088F" w:rsidP="008B1D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088F" w:rsidRDefault="004C088F" w:rsidP="008B1D9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88F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096B7C3" wp14:editId="08368FCE">
            <wp:extent cx="5524500" cy="398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8F" w:rsidRPr="000E19C3" w:rsidRDefault="004C088F" w:rsidP="008B1D9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2B1B" w:rsidRDefault="004C088F" w:rsidP="00C57E17">
      <w:r>
        <w:t xml:space="preserve">            </w:t>
      </w:r>
    </w:p>
    <w:p w:rsidR="008C608F" w:rsidRPr="00802B1B" w:rsidRDefault="008C608F" w:rsidP="00C57E17"/>
    <w:sectPr w:rsidR="008C608F" w:rsidRPr="00802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02F6C"/>
    <w:multiLevelType w:val="hybridMultilevel"/>
    <w:tmpl w:val="12FA5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C37E6"/>
    <w:multiLevelType w:val="multilevel"/>
    <w:tmpl w:val="67EC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F06F1"/>
    <w:multiLevelType w:val="hybridMultilevel"/>
    <w:tmpl w:val="C1DEF3C6"/>
    <w:lvl w:ilvl="0" w:tplc="25A698C8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79CD77B0"/>
    <w:multiLevelType w:val="multilevel"/>
    <w:tmpl w:val="BB5A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55"/>
    <w:rsid w:val="000B32F1"/>
    <w:rsid w:val="000E19C3"/>
    <w:rsid w:val="001147AF"/>
    <w:rsid w:val="00117CD6"/>
    <w:rsid w:val="001D300D"/>
    <w:rsid w:val="002109F4"/>
    <w:rsid w:val="0023775C"/>
    <w:rsid w:val="00347C49"/>
    <w:rsid w:val="00362704"/>
    <w:rsid w:val="00363D39"/>
    <w:rsid w:val="00380AD6"/>
    <w:rsid w:val="003B6FA9"/>
    <w:rsid w:val="00442FF0"/>
    <w:rsid w:val="0044756C"/>
    <w:rsid w:val="0047478A"/>
    <w:rsid w:val="004A2BBE"/>
    <w:rsid w:val="004A3829"/>
    <w:rsid w:val="004C088F"/>
    <w:rsid w:val="00551D5B"/>
    <w:rsid w:val="005C1D55"/>
    <w:rsid w:val="005E6529"/>
    <w:rsid w:val="006A1338"/>
    <w:rsid w:val="007A3DD8"/>
    <w:rsid w:val="007E35E3"/>
    <w:rsid w:val="007F0073"/>
    <w:rsid w:val="00802B1B"/>
    <w:rsid w:val="008860A6"/>
    <w:rsid w:val="008B1D93"/>
    <w:rsid w:val="008B3ABB"/>
    <w:rsid w:val="008C608F"/>
    <w:rsid w:val="009D68A0"/>
    <w:rsid w:val="00A35C30"/>
    <w:rsid w:val="00A54144"/>
    <w:rsid w:val="00AD0CD8"/>
    <w:rsid w:val="00AE37C4"/>
    <w:rsid w:val="00B042EE"/>
    <w:rsid w:val="00B10014"/>
    <w:rsid w:val="00B21E29"/>
    <w:rsid w:val="00BA5E97"/>
    <w:rsid w:val="00BF7D91"/>
    <w:rsid w:val="00C37C55"/>
    <w:rsid w:val="00C57E17"/>
    <w:rsid w:val="00C87499"/>
    <w:rsid w:val="00EA3952"/>
    <w:rsid w:val="00EB3618"/>
    <w:rsid w:val="00F5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D0FA"/>
  <w15:chartTrackingRefBased/>
  <w15:docId w15:val="{2D80BF07-D3D2-486C-99E9-DE381676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C3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link w:val="30"/>
    <w:uiPriority w:val="9"/>
    <w:qFormat/>
    <w:rsid w:val="00EB3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09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7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54144"/>
    <w:rPr>
      <w:color w:val="808080"/>
    </w:rPr>
  </w:style>
  <w:style w:type="character" w:customStyle="1" w:styleId="mord">
    <w:name w:val="mord"/>
    <w:basedOn w:val="a0"/>
    <w:rsid w:val="00C57E17"/>
  </w:style>
  <w:style w:type="character" w:customStyle="1" w:styleId="mrel">
    <w:name w:val="mrel"/>
    <w:basedOn w:val="a0"/>
    <w:rsid w:val="00C57E17"/>
  </w:style>
  <w:style w:type="character" w:customStyle="1" w:styleId="mpunct">
    <w:name w:val="mpunct"/>
    <w:basedOn w:val="a0"/>
    <w:rsid w:val="00C57E17"/>
  </w:style>
  <w:style w:type="paragraph" w:styleId="a5">
    <w:name w:val="Normal (Web)"/>
    <w:basedOn w:val="a"/>
    <w:uiPriority w:val="99"/>
    <w:unhideWhenUsed/>
    <w:rsid w:val="00C57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C57E17"/>
  </w:style>
  <w:style w:type="character" w:customStyle="1" w:styleId="mopen">
    <w:name w:val="mopen"/>
    <w:basedOn w:val="a0"/>
    <w:rsid w:val="004A3829"/>
  </w:style>
  <w:style w:type="character" w:customStyle="1" w:styleId="mclose">
    <w:name w:val="mclose"/>
    <w:basedOn w:val="a0"/>
    <w:rsid w:val="004A3829"/>
  </w:style>
  <w:style w:type="character" w:customStyle="1" w:styleId="30">
    <w:name w:val="Заголовок 3 Знак"/>
    <w:basedOn w:val="a0"/>
    <w:link w:val="3"/>
    <w:uiPriority w:val="9"/>
    <w:rsid w:val="00EB36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EB3618"/>
    <w:rPr>
      <w:b/>
      <w:bCs/>
    </w:rPr>
  </w:style>
  <w:style w:type="character" w:customStyle="1" w:styleId="vlist-s">
    <w:name w:val="vlist-s"/>
    <w:basedOn w:val="a0"/>
    <w:rsid w:val="00EB3618"/>
  </w:style>
  <w:style w:type="character" w:customStyle="1" w:styleId="40">
    <w:name w:val="Заголовок 4 Знак"/>
    <w:basedOn w:val="a0"/>
    <w:link w:val="4"/>
    <w:uiPriority w:val="9"/>
    <w:semiHidden/>
    <w:rsid w:val="002109F4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CA014-1F42-4C4F-AECF-4456A1E1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7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18</cp:revision>
  <dcterms:created xsi:type="dcterms:W3CDTF">2024-12-08T13:50:00Z</dcterms:created>
  <dcterms:modified xsi:type="dcterms:W3CDTF">2024-12-10T00:51:00Z</dcterms:modified>
</cp:coreProperties>
</file>